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8E657" w14:textId="22CE5283" w:rsidR="00AE5C51" w:rsidRPr="001B1F72" w:rsidRDefault="00D26803" w:rsidP="00F166AE">
      <w:pPr>
        <w:spacing w:after="0" w:line="240" w:lineRule="auto"/>
        <w:jc w:val="center"/>
        <w:rPr>
          <w:rFonts w:cstheme="minorHAnsi"/>
          <w:b/>
          <w:bCs/>
        </w:rPr>
      </w:pPr>
      <w:r w:rsidRPr="001B1F72">
        <w:rPr>
          <w:rFonts w:cstheme="minorHAnsi"/>
          <w:b/>
          <w:bCs/>
        </w:rPr>
        <w:t xml:space="preserve">Projektowane </w:t>
      </w:r>
      <w:r w:rsidR="77C93CC6" w:rsidRPr="001B1F72">
        <w:rPr>
          <w:rFonts w:cstheme="minorHAnsi"/>
          <w:b/>
          <w:bCs/>
        </w:rPr>
        <w:t>postanowienia umowy</w:t>
      </w:r>
      <w:r w:rsidR="0005017F">
        <w:rPr>
          <w:rFonts w:cstheme="minorHAnsi"/>
          <w:b/>
          <w:bCs/>
        </w:rPr>
        <w:t xml:space="preserve"> (PPU)</w:t>
      </w:r>
    </w:p>
    <w:p w14:paraId="79DABCAB" w14:textId="2A3728F9" w:rsidR="009B4370" w:rsidRPr="001B1F72" w:rsidRDefault="00B05C22" w:rsidP="00F166AE">
      <w:pPr>
        <w:spacing w:after="0" w:line="240" w:lineRule="auto"/>
        <w:jc w:val="center"/>
        <w:rPr>
          <w:rFonts w:cstheme="minorHAnsi"/>
          <w:b/>
        </w:rPr>
      </w:pPr>
      <w:r w:rsidRPr="001B1F72">
        <w:rPr>
          <w:rFonts w:cstheme="minorHAnsi"/>
          <w:b/>
        </w:rPr>
        <w:t>Umo</w:t>
      </w:r>
      <w:r w:rsidR="009B4370" w:rsidRPr="001B1F72">
        <w:rPr>
          <w:rFonts w:cstheme="minorHAnsi"/>
          <w:b/>
        </w:rPr>
        <w:t xml:space="preserve">wa </w:t>
      </w:r>
      <w:r w:rsidR="00964AA0" w:rsidRPr="00981500">
        <w:rPr>
          <w:rFonts w:cstheme="minorHAnsi"/>
          <w:b/>
        </w:rPr>
        <w:t>ramowa</w:t>
      </w:r>
      <w:r w:rsidR="00964AA0">
        <w:rPr>
          <w:rFonts w:cstheme="minorHAnsi"/>
          <w:b/>
        </w:rPr>
        <w:t xml:space="preserve"> </w:t>
      </w:r>
      <w:r w:rsidR="009B4370" w:rsidRPr="001B1F72">
        <w:rPr>
          <w:rFonts w:cstheme="minorHAnsi"/>
          <w:b/>
        </w:rPr>
        <w:t xml:space="preserve">nr </w:t>
      </w:r>
      <w:r w:rsidR="00AE5C51" w:rsidRPr="001B1F72">
        <w:rPr>
          <w:rFonts w:cstheme="minorHAnsi"/>
          <w:b/>
        </w:rPr>
        <w:t>…</w:t>
      </w:r>
    </w:p>
    <w:p w14:paraId="22931927" w14:textId="25EC6FE8" w:rsidR="00CD20E6" w:rsidRPr="00430817" w:rsidRDefault="00CD20E6" w:rsidP="00994F28">
      <w:pPr>
        <w:spacing w:after="0" w:line="240" w:lineRule="auto"/>
        <w:jc w:val="center"/>
        <w:rPr>
          <w:b/>
          <w:bCs/>
        </w:rPr>
      </w:pPr>
      <w:r w:rsidRPr="00994F28">
        <w:rPr>
          <w:rFonts w:eastAsia="Times New Roman"/>
          <w:b/>
          <w:color w:val="000000" w:themeColor="text1"/>
        </w:rPr>
        <w:t xml:space="preserve">na </w:t>
      </w:r>
      <w:r w:rsidR="00994F28" w:rsidRPr="00994F28">
        <w:rPr>
          <w:b/>
          <w:bCs/>
        </w:rPr>
        <w:t xml:space="preserve">kompleksową obsługę techniczną i eksploatacyjną </w:t>
      </w:r>
      <w:r w:rsidR="00906DCC">
        <w:rPr>
          <w:b/>
          <w:bCs/>
        </w:rPr>
        <w:t>nieruchomości</w:t>
      </w:r>
      <w:r w:rsidR="00906DCC" w:rsidRPr="00994F28">
        <w:rPr>
          <w:b/>
          <w:bCs/>
        </w:rPr>
        <w:t xml:space="preserve"> </w:t>
      </w:r>
      <w:r w:rsidR="00994F28" w:rsidRPr="00994F28">
        <w:rPr>
          <w:rFonts w:cstheme="minorHAnsi"/>
          <w:b/>
          <w:color w:val="000000" w:themeColor="text1"/>
        </w:rPr>
        <w:t>F</w:t>
      </w:r>
      <w:r w:rsidR="00994F28">
        <w:rPr>
          <w:rFonts w:cstheme="minorHAnsi"/>
          <w:b/>
          <w:color w:val="000000" w:themeColor="text1"/>
        </w:rPr>
        <w:t xml:space="preserve">undacji na rzecz Nauki Polskiej </w:t>
      </w:r>
      <w:r w:rsidR="00994F28" w:rsidRPr="00994F28">
        <w:rPr>
          <w:rFonts w:cstheme="minorHAnsi"/>
          <w:b/>
          <w:color w:val="000000" w:themeColor="text1"/>
        </w:rPr>
        <w:t>(FNP)</w:t>
      </w:r>
      <w:r w:rsidR="00994F28">
        <w:rPr>
          <w:rFonts w:cstheme="minorHAnsi"/>
          <w:b/>
          <w:color w:val="000000" w:themeColor="text1"/>
        </w:rPr>
        <w:t xml:space="preserve"> – </w:t>
      </w:r>
      <w:r w:rsidR="00E568EE">
        <w:rPr>
          <w:rFonts w:cstheme="minorHAnsi"/>
          <w:b/>
          <w:color w:val="000000" w:themeColor="text1"/>
        </w:rPr>
        <w:t>2</w:t>
      </w:r>
      <w:r w:rsidR="00994F28" w:rsidRPr="00990CD3">
        <w:rPr>
          <w:rFonts w:cstheme="minorHAnsi"/>
          <w:b/>
          <w:color w:val="000000" w:themeColor="text1"/>
        </w:rPr>
        <w:t xml:space="preserve"> części</w:t>
      </w:r>
    </w:p>
    <w:p w14:paraId="606C2D30" w14:textId="40DF4779" w:rsidR="00B05C22" w:rsidRDefault="77C93CC6" w:rsidP="00F166AE">
      <w:pPr>
        <w:spacing w:after="0" w:line="240" w:lineRule="auto"/>
        <w:jc w:val="center"/>
        <w:rPr>
          <w:rFonts w:cstheme="minorHAnsi"/>
          <w:b/>
          <w:bCs/>
        </w:rPr>
      </w:pPr>
      <w:r w:rsidRPr="001B1F72">
        <w:rPr>
          <w:rFonts w:cstheme="minorHAnsi"/>
        </w:rPr>
        <w:t>zwana dalej „</w:t>
      </w:r>
      <w:r w:rsidRPr="001B1F72">
        <w:rPr>
          <w:rFonts w:cstheme="minorHAnsi"/>
          <w:b/>
          <w:bCs/>
        </w:rPr>
        <w:t>Umową</w:t>
      </w:r>
      <w:r w:rsidRPr="001B1F72">
        <w:rPr>
          <w:rFonts w:cstheme="minorHAnsi"/>
        </w:rPr>
        <w:t>”</w:t>
      </w:r>
      <w:r w:rsidR="00005ED2" w:rsidRPr="001B1F72">
        <w:rPr>
          <w:rFonts w:cstheme="minorHAnsi"/>
          <w:b/>
          <w:bCs/>
        </w:rPr>
        <w:t xml:space="preserve"> </w:t>
      </w:r>
      <w:r w:rsidR="005C55D4">
        <w:rPr>
          <w:rFonts w:cstheme="minorHAnsi"/>
          <w:b/>
          <w:bCs/>
        </w:rPr>
        <w:t xml:space="preserve"> </w:t>
      </w:r>
    </w:p>
    <w:p w14:paraId="50C5CC44" w14:textId="20C3BB18" w:rsidR="006726A1" w:rsidRPr="006726A1" w:rsidRDefault="006726A1" w:rsidP="00F166AE">
      <w:pPr>
        <w:spacing w:after="0" w:line="240" w:lineRule="auto"/>
        <w:jc w:val="center"/>
        <w:rPr>
          <w:rFonts w:cstheme="minorHAnsi"/>
          <w:b/>
        </w:rPr>
      </w:pPr>
      <w:r w:rsidRPr="006726A1">
        <w:rPr>
          <w:rFonts w:cstheme="minorHAnsi"/>
          <w:b/>
        </w:rPr>
        <w:t>Część …</w:t>
      </w:r>
      <w:r w:rsidR="0065559B">
        <w:rPr>
          <w:rFonts w:cstheme="minorHAnsi"/>
          <w:b/>
        </w:rPr>
        <w:t>*</w:t>
      </w:r>
    </w:p>
    <w:p w14:paraId="21BBD96E" w14:textId="5D4F674D" w:rsidR="006726A1" w:rsidRPr="001B1F72" w:rsidRDefault="006726A1" w:rsidP="00F166AE">
      <w:pPr>
        <w:spacing w:after="0" w:line="240" w:lineRule="auto"/>
        <w:jc w:val="center"/>
        <w:rPr>
          <w:rFonts w:cstheme="minorHAnsi"/>
        </w:rPr>
      </w:pPr>
      <w:r w:rsidRPr="00DC60CF">
        <w:rPr>
          <w:rFonts w:ascii="Tahoma" w:hAnsi="Tahoma" w:cs="Tahoma"/>
          <w:i/>
          <w:iCs/>
          <w:sz w:val="16"/>
          <w:szCs w:val="18"/>
        </w:rPr>
        <w:t>(</w:t>
      </w:r>
      <w:r w:rsidR="0065559B" w:rsidRPr="00DC60CF">
        <w:rPr>
          <w:rFonts w:ascii="Tahoma" w:hAnsi="Tahoma" w:cs="Tahoma"/>
          <w:i/>
          <w:iCs/>
          <w:sz w:val="16"/>
          <w:szCs w:val="18"/>
        </w:rPr>
        <w:t>*</w:t>
      </w:r>
      <w:r w:rsidR="00821E59">
        <w:rPr>
          <w:rFonts w:ascii="Tahoma" w:hAnsi="Tahoma" w:cs="Tahoma"/>
          <w:i/>
          <w:iCs/>
          <w:sz w:val="16"/>
          <w:szCs w:val="18"/>
        </w:rPr>
        <w:t>t</w:t>
      </w:r>
      <w:r w:rsidRPr="00F04536">
        <w:rPr>
          <w:rFonts w:ascii="Tahoma" w:hAnsi="Tahoma" w:cs="Tahoma"/>
          <w:i/>
          <w:iCs/>
          <w:sz w:val="16"/>
          <w:szCs w:val="18"/>
        </w:rPr>
        <w:t>reść umowy zostanie odpowiednio dostosowana do części zamówienia, której będzie dotyczyła</w:t>
      </w:r>
      <w:r>
        <w:rPr>
          <w:rFonts w:ascii="Tahoma" w:hAnsi="Tahoma" w:cs="Tahoma"/>
          <w:i/>
          <w:iCs/>
          <w:sz w:val="16"/>
          <w:szCs w:val="18"/>
        </w:rPr>
        <w:t>)</w:t>
      </w:r>
    </w:p>
    <w:p w14:paraId="310E7703" w14:textId="77777777" w:rsidR="003C69CF" w:rsidRPr="001B1F72" w:rsidRDefault="003C69CF" w:rsidP="00F166AE">
      <w:pPr>
        <w:spacing w:after="0" w:line="240" w:lineRule="auto"/>
        <w:jc w:val="center"/>
        <w:rPr>
          <w:rFonts w:cstheme="minorHAnsi"/>
        </w:rPr>
      </w:pPr>
    </w:p>
    <w:p w14:paraId="59CD11BD" w14:textId="46C398E1" w:rsidR="00BA4E95" w:rsidRPr="001B1F72" w:rsidRDefault="00BA4E95" w:rsidP="00F166AE">
      <w:pPr>
        <w:spacing w:after="0" w:line="240" w:lineRule="auto"/>
        <w:jc w:val="both"/>
        <w:rPr>
          <w:rFonts w:cstheme="minorHAnsi"/>
        </w:rPr>
      </w:pPr>
      <w:r w:rsidRPr="001B1F72">
        <w:rPr>
          <w:rFonts w:cstheme="minorHAnsi"/>
        </w:rPr>
        <w:t>Zawarta w dniu …………………………… r.</w:t>
      </w:r>
      <w:r w:rsidR="00CB160B">
        <w:rPr>
          <w:rFonts w:cstheme="minorHAnsi"/>
        </w:rPr>
        <w:t>/w formie elektronicznej</w:t>
      </w:r>
      <w:r w:rsidRPr="001B1F72">
        <w:rPr>
          <w:rFonts w:cstheme="minorHAnsi"/>
        </w:rPr>
        <w:t xml:space="preserve"> pomiędzy:</w:t>
      </w:r>
    </w:p>
    <w:p w14:paraId="2D06CB58" w14:textId="4350A3EC" w:rsidR="00BA4E95" w:rsidRPr="001B1F72" w:rsidRDefault="00BA4E95" w:rsidP="00F166AE">
      <w:pPr>
        <w:spacing w:after="0" w:line="240" w:lineRule="auto"/>
        <w:jc w:val="both"/>
        <w:rPr>
          <w:rFonts w:cstheme="minorHAnsi"/>
        </w:rPr>
      </w:pPr>
      <w:bookmarkStart w:id="0" w:name="_Hlk89356725"/>
      <w:r w:rsidRPr="001B1F72">
        <w:rPr>
          <w:rFonts w:cstheme="minorHAnsi"/>
          <w:b/>
        </w:rPr>
        <w:t>Fundacją na rzecz Nauki Polskiej</w:t>
      </w:r>
      <w:r w:rsidRPr="001B1F72">
        <w:rPr>
          <w:rFonts w:cstheme="minorHAnsi"/>
        </w:rPr>
        <w:t xml:space="preserve"> z siedzibą w Warszawie (02-611), przy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w:t>
      </w:r>
      <w:r w:rsidR="0086258C" w:rsidRPr="00FA2101">
        <w:rPr>
          <w:rFonts w:cstheme="minorHAnsi"/>
        </w:rPr>
        <w:t>VAT UE PL5260311952</w:t>
      </w:r>
      <w:r w:rsidR="0086258C">
        <w:rPr>
          <w:rFonts w:cstheme="minorHAnsi"/>
        </w:rPr>
        <w:t xml:space="preserve">, </w:t>
      </w:r>
      <w:r w:rsidRPr="001B1F72">
        <w:rPr>
          <w:rFonts w:cstheme="minorHAnsi"/>
        </w:rPr>
        <w:t>reprezentowaną przez: [-]</w:t>
      </w:r>
      <w:bookmarkEnd w:id="0"/>
    </w:p>
    <w:p w14:paraId="78B3C210" w14:textId="77777777" w:rsidR="00BA4E95" w:rsidRPr="001B1F72" w:rsidRDefault="00BA4E95" w:rsidP="00F166AE">
      <w:pPr>
        <w:spacing w:after="0" w:line="240" w:lineRule="auto"/>
        <w:jc w:val="both"/>
        <w:rPr>
          <w:rFonts w:cstheme="minorHAnsi"/>
        </w:rPr>
      </w:pPr>
      <w:r w:rsidRPr="001B1F72">
        <w:rPr>
          <w:rFonts w:cstheme="minorHAnsi"/>
        </w:rPr>
        <w:t>zwaną dalej „</w:t>
      </w:r>
      <w:r w:rsidRPr="001B1F72">
        <w:rPr>
          <w:rFonts w:cstheme="minorHAnsi"/>
          <w:b/>
        </w:rPr>
        <w:t>Zamawiającym</w:t>
      </w:r>
      <w:r w:rsidRPr="001B1F72">
        <w:rPr>
          <w:rFonts w:cstheme="minorHAnsi"/>
        </w:rPr>
        <w:t>”,</w:t>
      </w:r>
    </w:p>
    <w:p w14:paraId="2328CA83" w14:textId="77777777" w:rsidR="00BA4E95" w:rsidRPr="001B1F72" w:rsidRDefault="00BA4E95" w:rsidP="00F166AE">
      <w:pPr>
        <w:spacing w:after="0" w:line="240" w:lineRule="auto"/>
        <w:jc w:val="both"/>
        <w:rPr>
          <w:rFonts w:cstheme="minorHAnsi"/>
        </w:rPr>
      </w:pPr>
      <w:r w:rsidRPr="001B1F72">
        <w:rPr>
          <w:rFonts w:cstheme="minorHAnsi"/>
        </w:rPr>
        <w:t>a</w:t>
      </w:r>
    </w:p>
    <w:p w14:paraId="067052AD" w14:textId="77777777" w:rsidR="00A37AC6" w:rsidRPr="00171C5E" w:rsidRDefault="00A37AC6" w:rsidP="00A37AC6">
      <w:pPr>
        <w:pStyle w:val="Nagwek"/>
        <w:tabs>
          <w:tab w:val="clear" w:pos="4536"/>
          <w:tab w:val="clear" w:pos="9072"/>
        </w:tabs>
        <w:jc w:val="both"/>
        <w:rPr>
          <w:rFonts w:cstheme="minorHAnsi"/>
        </w:rPr>
      </w:pPr>
      <w:r w:rsidRPr="00171C5E">
        <w:rPr>
          <w:rFonts w:cstheme="minorHAnsi"/>
        </w:rPr>
        <w:t>…</w:t>
      </w:r>
    </w:p>
    <w:p w14:paraId="1E2063A8" w14:textId="77777777" w:rsidR="00A37AC6" w:rsidRPr="00171C5E" w:rsidRDefault="00A37AC6" w:rsidP="00A37AC6">
      <w:pPr>
        <w:pStyle w:val="Nagwek"/>
        <w:tabs>
          <w:tab w:val="clear" w:pos="4536"/>
          <w:tab w:val="clear" w:pos="9072"/>
        </w:tabs>
        <w:jc w:val="both"/>
        <w:rPr>
          <w:rFonts w:cstheme="minorHAnsi"/>
        </w:rPr>
      </w:pPr>
      <w:r w:rsidRPr="00171C5E">
        <w:rPr>
          <w:rFonts w:cstheme="minorHAnsi"/>
        </w:rPr>
        <w:t>reprezentowaną przez:</w:t>
      </w:r>
    </w:p>
    <w:p w14:paraId="5B9BEF55" w14:textId="77777777" w:rsidR="00A37AC6" w:rsidRPr="00171C5E" w:rsidRDefault="00A37AC6" w:rsidP="00A37AC6">
      <w:pPr>
        <w:spacing w:after="0" w:line="240" w:lineRule="auto"/>
        <w:jc w:val="both"/>
        <w:rPr>
          <w:rFonts w:cstheme="minorHAnsi"/>
          <w:color w:val="000000"/>
        </w:rPr>
      </w:pPr>
      <w:r w:rsidRPr="00171C5E">
        <w:rPr>
          <w:rFonts w:cstheme="minorHAnsi"/>
          <w:color w:val="000000"/>
        </w:rPr>
        <w:t>…</w:t>
      </w:r>
    </w:p>
    <w:p w14:paraId="08397EC7" w14:textId="77777777" w:rsidR="00A37AC6" w:rsidRPr="00171C5E" w:rsidRDefault="00A37AC6" w:rsidP="00A37AC6">
      <w:pPr>
        <w:spacing w:after="0" w:line="240" w:lineRule="auto"/>
        <w:jc w:val="both"/>
        <w:rPr>
          <w:rFonts w:cstheme="minorHAnsi"/>
        </w:rPr>
      </w:pPr>
      <w:r w:rsidRPr="00171C5E">
        <w:rPr>
          <w:rFonts w:cstheme="minorHAnsi"/>
        </w:rPr>
        <w:t xml:space="preserve">zwaną dalej </w:t>
      </w:r>
      <w:r w:rsidRPr="00171C5E">
        <w:rPr>
          <w:rFonts w:cstheme="minorHAnsi"/>
          <w:b/>
        </w:rPr>
        <w:t>Wykonawcą,</w:t>
      </w:r>
    </w:p>
    <w:p w14:paraId="20C1452D" w14:textId="77777777" w:rsidR="00A37AC6" w:rsidRPr="00171C5E" w:rsidRDefault="00A37AC6" w:rsidP="00A37AC6">
      <w:pPr>
        <w:spacing w:after="0" w:line="240" w:lineRule="auto"/>
        <w:jc w:val="both"/>
        <w:rPr>
          <w:rFonts w:cstheme="minorHAnsi"/>
        </w:rPr>
      </w:pPr>
      <w:r w:rsidRPr="00171C5E">
        <w:rPr>
          <w:rFonts w:cstheme="minorHAnsi"/>
        </w:rPr>
        <w:t>łącznie zwanymi dalej „</w:t>
      </w:r>
      <w:r w:rsidRPr="00171C5E">
        <w:rPr>
          <w:rFonts w:cstheme="minorHAnsi"/>
          <w:b/>
          <w:bCs/>
        </w:rPr>
        <w:t>Stronami</w:t>
      </w:r>
      <w:r w:rsidRPr="00171C5E">
        <w:rPr>
          <w:rFonts w:cstheme="minorHAnsi"/>
        </w:rPr>
        <w:t>”,</w:t>
      </w:r>
    </w:p>
    <w:p w14:paraId="7A87A9B2" w14:textId="3187A19F" w:rsidR="009B4370" w:rsidRPr="001B1F72" w:rsidRDefault="00A37AC6" w:rsidP="00A37AC6">
      <w:pPr>
        <w:spacing w:after="0" w:line="240" w:lineRule="auto"/>
        <w:jc w:val="both"/>
        <w:rPr>
          <w:rFonts w:cstheme="minorHAnsi"/>
        </w:rPr>
      </w:pPr>
      <w:r w:rsidRPr="00171C5E">
        <w:rPr>
          <w:rFonts w:cstheme="minorHAnsi"/>
        </w:rPr>
        <w:t>o następującej treści:</w:t>
      </w:r>
      <w:r w:rsidR="009B4370" w:rsidRPr="001B1F72">
        <w:rPr>
          <w:rFonts w:cstheme="minorHAnsi"/>
        </w:rPr>
        <w:t xml:space="preserve"> </w:t>
      </w:r>
    </w:p>
    <w:p w14:paraId="05A22233" w14:textId="280C39D5" w:rsidR="00A73818" w:rsidRPr="001B1F72" w:rsidRDefault="00A73818" w:rsidP="00EE1288">
      <w:pPr>
        <w:spacing w:before="120" w:after="0" w:line="240" w:lineRule="auto"/>
        <w:jc w:val="center"/>
        <w:rPr>
          <w:rFonts w:cstheme="minorHAnsi"/>
          <w:b/>
        </w:rPr>
      </w:pPr>
      <w:r w:rsidRPr="001B1F72">
        <w:rPr>
          <w:rFonts w:cstheme="minorHAnsi"/>
          <w:b/>
        </w:rPr>
        <w:t>§</w:t>
      </w:r>
      <w:r w:rsidR="00640CC6" w:rsidRPr="001B1F72">
        <w:rPr>
          <w:rFonts w:cstheme="minorHAnsi"/>
          <w:b/>
        </w:rPr>
        <w:t xml:space="preserve"> </w:t>
      </w:r>
      <w:r w:rsidRPr="001B1F72">
        <w:rPr>
          <w:rFonts w:cstheme="minorHAnsi"/>
          <w:b/>
        </w:rPr>
        <w:t>1</w:t>
      </w:r>
    </w:p>
    <w:p w14:paraId="3806BC7E" w14:textId="77777777" w:rsidR="00A73818" w:rsidRPr="001B1F72" w:rsidRDefault="00F22D1A" w:rsidP="00F166AE">
      <w:pPr>
        <w:spacing w:after="0" w:line="240" w:lineRule="auto"/>
        <w:jc w:val="center"/>
        <w:rPr>
          <w:rFonts w:cstheme="minorHAnsi"/>
          <w:b/>
        </w:rPr>
      </w:pPr>
      <w:r w:rsidRPr="001B1F72">
        <w:rPr>
          <w:rFonts w:cstheme="minorHAnsi"/>
          <w:b/>
        </w:rPr>
        <w:t>Przedmiot U</w:t>
      </w:r>
      <w:r w:rsidR="00A73818" w:rsidRPr="001B1F72">
        <w:rPr>
          <w:rFonts w:cstheme="minorHAnsi"/>
          <w:b/>
        </w:rPr>
        <w:t>mowy</w:t>
      </w:r>
    </w:p>
    <w:p w14:paraId="33A321E3" w14:textId="2BF889AC" w:rsidR="00767C30" w:rsidRDefault="00DC4381" w:rsidP="00F166AE">
      <w:pPr>
        <w:pStyle w:val="Akapitzlist"/>
        <w:numPr>
          <w:ilvl w:val="0"/>
          <w:numId w:val="7"/>
        </w:numPr>
        <w:spacing w:after="0" w:line="240" w:lineRule="auto"/>
        <w:ind w:left="284" w:hanging="284"/>
        <w:jc w:val="both"/>
        <w:rPr>
          <w:rFonts w:cstheme="minorHAnsi"/>
          <w:bCs/>
        </w:rPr>
      </w:pPr>
      <w:r w:rsidRPr="00DC4381">
        <w:rPr>
          <w:rFonts w:cstheme="minorHAnsi"/>
          <w:bCs/>
        </w:rPr>
        <w:t xml:space="preserve">Przedmiotem zamówienia </w:t>
      </w:r>
      <w:r>
        <w:rPr>
          <w:rFonts w:cstheme="minorHAnsi"/>
          <w:bCs/>
        </w:rPr>
        <w:t xml:space="preserve">(Umowy) </w:t>
      </w:r>
      <w:r w:rsidRPr="00DC4381">
        <w:rPr>
          <w:rFonts w:cstheme="minorHAnsi"/>
          <w:bCs/>
        </w:rPr>
        <w:t xml:space="preserve">jest </w:t>
      </w:r>
      <w:r w:rsidR="00767C30">
        <w:rPr>
          <w:b/>
          <w:bCs/>
        </w:rPr>
        <w:t>kompleksowa obsługa techniczna i eksploatacyjna</w:t>
      </w:r>
      <w:r w:rsidR="00767C30" w:rsidRPr="00994F28">
        <w:rPr>
          <w:b/>
          <w:bCs/>
        </w:rPr>
        <w:t xml:space="preserve"> </w:t>
      </w:r>
      <w:r w:rsidR="00B7687B">
        <w:rPr>
          <w:b/>
          <w:bCs/>
        </w:rPr>
        <w:t>nieruchomości</w:t>
      </w:r>
      <w:r w:rsidR="00B7687B" w:rsidRPr="00994F28">
        <w:rPr>
          <w:b/>
          <w:bCs/>
        </w:rPr>
        <w:t xml:space="preserve"> </w:t>
      </w:r>
      <w:r w:rsidR="00767C30" w:rsidRPr="00994F28">
        <w:rPr>
          <w:rFonts w:cstheme="minorHAnsi"/>
          <w:b/>
          <w:color w:val="000000" w:themeColor="text1"/>
        </w:rPr>
        <w:t>F</w:t>
      </w:r>
      <w:r w:rsidR="00767C30">
        <w:rPr>
          <w:rFonts w:cstheme="minorHAnsi"/>
          <w:b/>
          <w:color w:val="000000" w:themeColor="text1"/>
        </w:rPr>
        <w:t xml:space="preserve">undacji na rzecz Nauki Polskiej </w:t>
      </w:r>
      <w:r w:rsidR="00767C30" w:rsidRPr="00994F28">
        <w:rPr>
          <w:rFonts w:cstheme="minorHAnsi"/>
          <w:b/>
          <w:color w:val="000000" w:themeColor="text1"/>
        </w:rPr>
        <w:t>(FNP)</w:t>
      </w:r>
      <w:r w:rsidR="00767C30">
        <w:rPr>
          <w:rFonts w:cstheme="minorHAnsi"/>
          <w:b/>
          <w:color w:val="000000" w:themeColor="text1"/>
        </w:rPr>
        <w:t xml:space="preserve"> – </w:t>
      </w:r>
      <w:r w:rsidR="00E568EE">
        <w:rPr>
          <w:rFonts w:cstheme="minorHAnsi"/>
          <w:b/>
          <w:color w:val="000000" w:themeColor="text1"/>
        </w:rPr>
        <w:t>2</w:t>
      </w:r>
      <w:r w:rsidR="00767C30" w:rsidRPr="00990CD3">
        <w:rPr>
          <w:rFonts w:cstheme="minorHAnsi"/>
          <w:b/>
          <w:color w:val="000000" w:themeColor="text1"/>
        </w:rPr>
        <w:t xml:space="preserve"> części</w:t>
      </w:r>
      <w:r w:rsidR="00947CA2" w:rsidRPr="00CC6B2E">
        <w:rPr>
          <w:rFonts w:cstheme="minorHAnsi"/>
          <w:bCs/>
        </w:rPr>
        <w:t>,</w:t>
      </w:r>
      <w:r w:rsidR="00AE5C51" w:rsidRPr="001B1F72">
        <w:rPr>
          <w:rFonts w:cstheme="minorHAnsi"/>
          <w:bCs/>
        </w:rPr>
        <w:t xml:space="preserve"> </w:t>
      </w:r>
      <w:r w:rsidR="00767C30">
        <w:rPr>
          <w:rFonts w:cstheme="minorHAnsi"/>
          <w:bCs/>
        </w:rPr>
        <w:t xml:space="preserve">w tym: </w:t>
      </w:r>
    </w:p>
    <w:p w14:paraId="6FD422CD" w14:textId="532DE59D" w:rsidR="00767C30" w:rsidRPr="00767C30" w:rsidRDefault="00767C30" w:rsidP="00767C30">
      <w:pPr>
        <w:pStyle w:val="Akapitzlist"/>
        <w:numPr>
          <w:ilvl w:val="0"/>
          <w:numId w:val="20"/>
        </w:numPr>
        <w:spacing w:after="0" w:line="240" w:lineRule="auto"/>
        <w:ind w:left="567" w:hanging="283"/>
        <w:jc w:val="both"/>
        <w:rPr>
          <w:rFonts w:cstheme="minorHAnsi"/>
          <w:bCs/>
        </w:rPr>
      </w:pPr>
      <w:r w:rsidRPr="0005017F">
        <w:rPr>
          <w:rFonts w:cstheme="minorHAnsi"/>
          <w:bCs/>
          <w:u w:val="single"/>
        </w:rPr>
        <w:t>Cześć nr 1:</w:t>
      </w:r>
      <w:r w:rsidRPr="00767C30">
        <w:rPr>
          <w:rFonts w:cstheme="minorHAnsi"/>
          <w:bCs/>
        </w:rPr>
        <w:t xml:space="preserve"> Obsługa techniczna i eksploatacyjna </w:t>
      </w:r>
      <w:r w:rsidR="00B7687B">
        <w:rPr>
          <w:rFonts w:cstheme="minorHAnsi"/>
          <w:bCs/>
        </w:rPr>
        <w:t>nieruchomości</w:t>
      </w:r>
      <w:r w:rsidR="00B7687B" w:rsidRPr="00767C30">
        <w:rPr>
          <w:rFonts w:cstheme="minorHAnsi"/>
          <w:bCs/>
        </w:rPr>
        <w:t xml:space="preserve"> </w:t>
      </w:r>
      <w:r w:rsidRPr="00767C30">
        <w:rPr>
          <w:rFonts w:cstheme="minorHAnsi"/>
          <w:bCs/>
        </w:rPr>
        <w:t>FNP;</w:t>
      </w:r>
    </w:p>
    <w:p w14:paraId="40C4BFCD" w14:textId="788DDF09" w:rsidR="00767C30" w:rsidRPr="00767C30" w:rsidRDefault="00767C30" w:rsidP="00767C30">
      <w:pPr>
        <w:pStyle w:val="Akapitzlist"/>
        <w:numPr>
          <w:ilvl w:val="0"/>
          <w:numId w:val="20"/>
        </w:numPr>
        <w:spacing w:after="0" w:line="240" w:lineRule="auto"/>
        <w:ind w:left="567" w:hanging="283"/>
        <w:jc w:val="both"/>
        <w:rPr>
          <w:rFonts w:cstheme="minorHAnsi"/>
          <w:bCs/>
        </w:rPr>
      </w:pPr>
      <w:r w:rsidRPr="0005017F">
        <w:rPr>
          <w:rFonts w:cstheme="minorHAnsi"/>
          <w:bCs/>
          <w:u w:val="single"/>
        </w:rPr>
        <w:t>Cześć nr 2:</w:t>
      </w:r>
      <w:r w:rsidRPr="00767C30">
        <w:rPr>
          <w:rFonts w:cstheme="minorHAnsi"/>
          <w:bCs/>
        </w:rPr>
        <w:t xml:space="preserve"> Obsługa techniczna i eksploatacyjna agregatów powietrznej pompy ciepła LG i central wentylacyjnych </w:t>
      </w:r>
      <w:proofErr w:type="spellStart"/>
      <w:r w:rsidRPr="00767C30">
        <w:rPr>
          <w:rFonts w:cstheme="minorHAnsi"/>
          <w:bCs/>
        </w:rPr>
        <w:t>ClimaProdukt</w:t>
      </w:r>
      <w:proofErr w:type="spellEnd"/>
      <w:r w:rsidRPr="00767C30">
        <w:rPr>
          <w:rFonts w:cstheme="minorHAnsi"/>
          <w:bCs/>
        </w:rPr>
        <w:t xml:space="preserve"> </w:t>
      </w:r>
      <w:r w:rsidR="00E75E9C">
        <w:rPr>
          <w:rFonts w:cstheme="minorHAnsi"/>
          <w:bCs/>
        </w:rPr>
        <w:t>na</w:t>
      </w:r>
      <w:r w:rsidR="00360966">
        <w:rPr>
          <w:rFonts w:cstheme="minorHAnsi"/>
          <w:bCs/>
        </w:rPr>
        <w:t xml:space="preserve"> terenie</w:t>
      </w:r>
      <w:r w:rsidRPr="00767C30">
        <w:rPr>
          <w:rFonts w:cstheme="minorHAnsi"/>
          <w:bCs/>
        </w:rPr>
        <w:t xml:space="preserve"> </w:t>
      </w:r>
      <w:r w:rsidR="00B7687B">
        <w:rPr>
          <w:rFonts w:cstheme="minorHAnsi"/>
          <w:bCs/>
        </w:rPr>
        <w:t>nieruchomości</w:t>
      </w:r>
      <w:r w:rsidR="00B7687B" w:rsidRPr="00767C30">
        <w:rPr>
          <w:rFonts w:cstheme="minorHAnsi"/>
          <w:bCs/>
        </w:rPr>
        <w:t xml:space="preserve"> </w:t>
      </w:r>
      <w:r w:rsidRPr="00767C30">
        <w:rPr>
          <w:rFonts w:cstheme="minorHAnsi"/>
          <w:bCs/>
        </w:rPr>
        <w:t>FNP;</w:t>
      </w:r>
    </w:p>
    <w:p w14:paraId="2595D5D1" w14:textId="7E6A5514" w:rsidR="00746AC5" w:rsidRPr="00767C30" w:rsidRDefault="00BC2888" w:rsidP="00767C30">
      <w:pPr>
        <w:spacing w:after="0" w:line="240" w:lineRule="auto"/>
        <w:ind w:left="284"/>
        <w:jc w:val="both"/>
        <w:rPr>
          <w:rFonts w:cstheme="minorHAnsi"/>
          <w:bCs/>
        </w:rPr>
      </w:pPr>
      <w:r w:rsidRPr="00767C30">
        <w:rPr>
          <w:rFonts w:cstheme="minorHAnsi"/>
          <w:bCs/>
        </w:rPr>
        <w:t xml:space="preserve">zgodnie </w:t>
      </w:r>
      <w:r w:rsidR="00767C30">
        <w:rPr>
          <w:rFonts w:ascii="Calibri" w:hAnsi="Calibri" w:cs="Calibri"/>
        </w:rPr>
        <w:t>z</w:t>
      </w:r>
      <w:r w:rsidR="00767C30" w:rsidRPr="001117D3">
        <w:rPr>
          <w:rFonts w:ascii="Calibri" w:hAnsi="Calibri" w:cs="Calibri"/>
        </w:rPr>
        <w:t xml:space="preserve"> </w:t>
      </w:r>
      <w:r w:rsidR="00767C30">
        <w:rPr>
          <w:rFonts w:ascii="Calibri" w:hAnsi="Calibri" w:cs="Calibri"/>
        </w:rPr>
        <w:t xml:space="preserve">zakresem, </w:t>
      </w:r>
      <w:r w:rsidR="00767C30" w:rsidRPr="001117D3">
        <w:rPr>
          <w:rFonts w:ascii="Calibri" w:hAnsi="Calibri" w:cs="Calibri"/>
        </w:rPr>
        <w:t xml:space="preserve">wymaganiami </w:t>
      </w:r>
      <w:r w:rsidR="00767C30">
        <w:rPr>
          <w:rFonts w:ascii="Calibri" w:hAnsi="Calibri" w:cs="Calibri"/>
        </w:rPr>
        <w:t xml:space="preserve">i zasadami realizacji zamówienia, </w:t>
      </w:r>
      <w:r w:rsidR="00767C30" w:rsidRPr="001117D3">
        <w:rPr>
          <w:rFonts w:ascii="Calibri" w:hAnsi="Calibri" w:cs="Calibri"/>
        </w:rPr>
        <w:t xml:space="preserve">określonymi </w:t>
      </w:r>
      <w:r w:rsidR="00767C30">
        <w:rPr>
          <w:rFonts w:ascii="Calibri" w:hAnsi="Calibri" w:cs="Calibri"/>
        </w:rPr>
        <w:t xml:space="preserve">w Załączniku nr 2 </w:t>
      </w:r>
      <w:r w:rsidR="00767C30" w:rsidRPr="00B26E82">
        <w:rPr>
          <w:rFonts w:cstheme="minorHAnsi"/>
        </w:rPr>
        <w:t>do Zapytania ofertowego – Opis przedmiotu zamówienia (OPZ)</w:t>
      </w:r>
      <w:r w:rsidR="00767C30">
        <w:rPr>
          <w:rFonts w:cstheme="minorHAnsi"/>
        </w:rPr>
        <w:t xml:space="preserve">, </w:t>
      </w:r>
      <w:r w:rsidR="00767C30">
        <w:rPr>
          <w:rFonts w:ascii="Calibri" w:hAnsi="Calibri" w:cs="Calibri"/>
        </w:rPr>
        <w:t>Załącznikach nr 2A</w:t>
      </w:r>
      <w:r w:rsidR="00E568EE">
        <w:rPr>
          <w:rFonts w:ascii="Calibri" w:hAnsi="Calibri" w:cs="Calibri"/>
        </w:rPr>
        <w:t xml:space="preserve"> i</w:t>
      </w:r>
      <w:r w:rsidR="00767C30">
        <w:rPr>
          <w:rFonts w:ascii="Calibri" w:hAnsi="Calibri" w:cs="Calibri"/>
        </w:rPr>
        <w:t xml:space="preserve"> 2B – </w:t>
      </w:r>
      <w:r w:rsidR="00767C30" w:rsidRPr="00BD0488">
        <w:rPr>
          <w:rFonts w:ascii="Calibri" w:hAnsi="Calibri" w:cs="Calibri"/>
        </w:rPr>
        <w:t>Wykaz</w:t>
      </w:r>
      <w:r w:rsidR="00767C30">
        <w:rPr>
          <w:rFonts w:ascii="Calibri" w:hAnsi="Calibri" w:cs="Calibri"/>
        </w:rPr>
        <w:t>y</w:t>
      </w:r>
      <w:r w:rsidR="00767C30" w:rsidRPr="00BD0488">
        <w:rPr>
          <w:rFonts w:ascii="Calibri" w:hAnsi="Calibri" w:cs="Calibri"/>
        </w:rPr>
        <w:t xml:space="preserve"> urządzeń, instalacji, systemów i podzespołów</w:t>
      </w:r>
      <w:r w:rsidR="00767C30">
        <w:rPr>
          <w:rFonts w:ascii="Calibri" w:hAnsi="Calibri" w:cs="Calibri"/>
        </w:rPr>
        <w:t xml:space="preserve">, niniejszych PPU </w:t>
      </w:r>
      <w:r w:rsidR="00697925" w:rsidRPr="00767C30">
        <w:rPr>
          <w:rFonts w:cstheme="minorHAnsi"/>
        </w:rPr>
        <w:t xml:space="preserve">i </w:t>
      </w:r>
      <w:r w:rsidR="00697925" w:rsidRPr="00767C30">
        <w:rPr>
          <w:rFonts w:cstheme="minorHAnsi"/>
          <w:bCs/>
        </w:rPr>
        <w:t>Zapytaniu</w:t>
      </w:r>
      <w:r w:rsidRPr="00767C30">
        <w:rPr>
          <w:rFonts w:cstheme="minorHAnsi"/>
          <w:bCs/>
        </w:rPr>
        <w:t xml:space="preserve"> ofertow</w:t>
      </w:r>
      <w:r w:rsidR="00697925" w:rsidRPr="00767C30">
        <w:rPr>
          <w:rFonts w:cstheme="minorHAnsi"/>
          <w:bCs/>
        </w:rPr>
        <w:t>ym</w:t>
      </w:r>
      <w:r w:rsidR="00767C30">
        <w:rPr>
          <w:rFonts w:cstheme="minorHAnsi"/>
          <w:bCs/>
        </w:rPr>
        <w:t xml:space="preserve"> </w:t>
      </w:r>
      <w:r w:rsidR="0005017F">
        <w:rPr>
          <w:rFonts w:cstheme="minorHAnsi"/>
          <w:bCs/>
        </w:rPr>
        <w:br/>
      </w:r>
      <w:r w:rsidRPr="00767C30">
        <w:rPr>
          <w:rFonts w:cstheme="minorHAnsi"/>
          <w:bCs/>
        </w:rPr>
        <w:t xml:space="preserve">nr </w:t>
      </w:r>
      <w:r w:rsidR="00E568EE">
        <w:rPr>
          <w:rFonts w:cstheme="minorHAnsi"/>
          <w:bCs/>
        </w:rPr>
        <w:t>09</w:t>
      </w:r>
      <w:r w:rsidRPr="00767C30">
        <w:rPr>
          <w:rFonts w:cstheme="minorHAnsi"/>
          <w:bCs/>
        </w:rPr>
        <w:t>/</w:t>
      </w:r>
      <w:r w:rsidR="00E568EE">
        <w:rPr>
          <w:rFonts w:cstheme="minorHAnsi"/>
          <w:bCs/>
        </w:rPr>
        <w:t>FENG</w:t>
      </w:r>
      <w:r w:rsidRPr="00767C30">
        <w:rPr>
          <w:rFonts w:cstheme="minorHAnsi"/>
          <w:bCs/>
        </w:rPr>
        <w:t>/202</w:t>
      </w:r>
      <w:r w:rsidR="00E568EE">
        <w:rPr>
          <w:rFonts w:cstheme="minorHAnsi"/>
          <w:bCs/>
        </w:rPr>
        <w:t>5</w:t>
      </w:r>
      <w:r w:rsidRPr="00767C30">
        <w:rPr>
          <w:rFonts w:cstheme="minorHAnsi"/>
        </w:rPr>
        <w:t>.</w:t>
      </w:r>
    </w:p>
    <w:p w14:paraId="09C676D1" w14:textId="7AC93FAF" w:rsidR="00784F82" w:rsidRPr="00784F82" w:rsidRDefault="00784F82" w:rsidP="00F166AE">
      <w:pPr>
        <w:pStyle w:val="Akapitzlist"/>
        <w:numPr>
          <w:ilvl w:val="0"/>
          <w:numId w:val="7"/>
        </w:numPr>
        <w:spacing w:after="0" w:line="240" w:lineRule="auto"/>
        <w:ind w:left="284" w:hanging="284"/>
        <w:jc w:val="both"/>
        <w:rPr>
          <w:rFonts w:cstheme="minorHAnsi"/>
        </w:rPr>
      </w:pPr>
      <w:r w:rsidRPr="00784F82">
        <w:rPr>
          <w:rFonts w:cs="Times New Roman"/>
          <w:u w:val="single"/>
        </w:rPr>
        <w:t xml:space="preserve">Przyjęte przez Zamawiającego w Formularzu ofertowym </w:t>
      </w:r>
      <w:r w:rsidR="009B05FA">
        <w:rPr>
          <w:rFonts w:cs="Times New Roman"/>
          <w:u w:val="single"/>
        </w:rPr>
        <w:t xml:space="preserve">– FO </w:t>
      </w:r>
      <w:r w:rsidRPr="00784F82">
        <w:rPr>
          <w:rFonts w:cs="Times New Roman"/>
          <w:u w:val="single"/>
        </w:rPr>
        <w:t xml:space="preserve">(stanowiącym Załącznik nr 1 do Umowy) liczby </w:t>
      </w:r>
      <w:r w:rsidR="009B05FA">
        <w:rPr>
          <w:rFonts w:cs="Times New Roman"/>
          <w:u w:val="single"/>
        </w:rPr>
        <w:t>roboczogodzin</w:t>
      </w:r>
      <w:r w:rsidRPr="00784F82">
        <w:rPr>
          <w:rFonts w:cs="Times New Roman"/>
          <w:u w:val="single"/>
        </w:rPr>
        <w:t xml:space="preserve"> dodatkowej pracy technika oraz liczby godzin pracy ekip</w:t>
      </w:r>
      <w:r>
        <w:rPr>
          <w:rFonts w:cs="Times New Roman"/>
          <w:u w:val="single"/>
        </w:rPr>
        <w:t>,</w:t>
      </w:r>
      <w:r w:rsidRPr="00784F82">
        <w:rPr>
          <w:rFonts w:cs="Times New Roman"/>
          <w:u w:val="single"/>
        </w:rPr>
        <w:t xml:space="preserve"> związanych </w:t>
      </w:r>
      <w:r w:rsidR="009B05FA">
        <w:rPr>
          <w:rFonts w:cs="Times New Roman"/>
          <w:u w:val="single"/>
        </w:rPr>
        <w:br/>
      </w:r>
      <w:r w:rsidRPr="00784F82">
        <w:rPr>
          <w:rFonts w:cs="Times New Roman"/>
          <w:u w:val="single"/>
        </w:rPr>
        <w:t>z awariami w trakcie realizacji Umowy</w:t>
      </w:r>
      <w:r>
        <w:rPr>
          <w:rFonts w:cs="Times New Roman"/>
          <w:u w:val="single"/>
        </w:rPr>
        <w:t>,</w:t>
      </w:r>
      <w:r w:rsidRPr="00784F82">
        <w:rPr>
          <w:rFonts w:cs="Times New Roman"/>
          <w:u w:val="single"/>
        </w:rPr>
        <w:t xml:space="preserve"> mają </w:t>
      </w:r>
      <w:r>
        <w:rPr>
          <w:rFonts w:cs="Times New Roman"/>
          <w:u w:val="single"/>
        </w:rPr>
        <w:t xml:space="preserve">jedynie </w:t>
      </w:r>
      <w:r w:rsidRPr="00784F82">
        <w:rPr>
          <w:rFonts w:cs="Times New Roman"/>
          <w:u w:val="single"/>
        </w:rPr>
        <w:t>charakter orientacyjny, potrzebny głównie do ustalenia ceny oferty. Zamawiający zastrzega, że w trakcie obowiązywania Umowy awarie/usterki mogą nie wystąpić lub też</w:t>
      </w:r>
      <w:r>
        <w:rPr>
          <w:rFonts w:cs="Times New Roman"/>
          <w:u w:val="single"/>
        </w:rPr>
        <w:t>,</w:t>
      </w:r>
      <w:r w:rsidRPr="00784F82">
        <w:rPr>
          <w:rFonts w:cs="Times New Roman"/>
          <w:u w:val="single"/>
        </w:rPr>
        <w:t xml:space="preserve"> że liczba roboczogodzin pracy technika lub </w:t>
      </w:r>
      <w:r>
        <w:rPr>
          <w:rFonts w:cs="Times New Roman"/>
          <w:u w:val="single"/>
        </w:rPr>
        <w:t>ekip</w:t>
      </w:r>
      <w:r w:rsidRPr="00784F82">
        <w:rPr>
          <w:rFonts w:cs="Times New Roman"/>
          <w:u w:val="single"/>
        </w:rPr>
        <w:t xml:space="preserve"> działającym w związku </w:t>
      </w:r>
      <w:r w:rsidR="009B05FA">
        <w:rPr>
          <w:rFonts w:cs="Times New Roman"/>
          <w:u w:val="single"/>
        </w:rPr>
        <w:br/>
      </w:r>
      <w:r w:rsidRPr="00784F82">
        <w:rPr>
          <w:rFonts w:cs="Times New Roman"/>
          <w:u w:val="single"/>
        </w:rPr>
        <w:t xml:space="preserve">z wystąpieniem awarii/usterki </w:t>
      </w:r>
      <w:r>
        <w:rPr>
          <w:rFonts w:cs="Times New Roman"/>
          <w:u w:val="single"/>
        </w:rPr>
        <w:t xml:space="preserve">może być </w:t>
      </w:r>
      <w:r w:rsidRPr="00784F82">
        <w:rPr>
          <w:rFonts w:cs="Times New Roman"/>
          <w:u w:val="single"/>
        </w:rPr>
        <w:t xml:space="preserve">większa niż </w:t>
      </w:r>
      <w:r w:rsidR="009B05FA">
        <w:rPr>
          <w:rFonts w:cs="Times New Roman"/>
          <w:u w:val="single"/>
        </w:rPr>
        <w:t>przewidywana</w:t>
      </w:r>
      <w:r w:rsidRPr="00784F82">
        <w:rPr>
          <w:rFonts w:cs="Times New Roman"/>
          <w:u w:val="single"/>
        </w:rPr>
        <w:t xml:space="preserve"> w </w:t>
      </w:r>
      <w:r w:rsidR="009B05FA">
        <w:rPr>
          <w:rFonts w:cs="Times New Roman"/>
          <w:u w:val="single"/>
        </w:rPr>
        <w:t>FO</w:t>
      </w:r>
      <w:r w:rsidRPr="00784F82">
        <w:rPr>
          <w:rFonts w:cs="Times New Roman"/>
          <w:u w:val="single"/>
        </w:rPr>
        <w:t xml:space="preserve">. W przypadku niewykorzystania </w:t>
      </w:r>
      <w:r w:rsidR="009B05FA">
        <w:rPr>
          <w:rFonts w:cs="Times New Roman"/>
          <w:u w:val="single"/>
        </w:rPr>
        <w:t>przewidywanej przez Z</w:t>
      </w:r>
      <w:r>
        <w:rPr>
          <w:rFonts w:cs="Times New Roman"/>
          <w:u w:val="single"/>
        </w:rPr>
        <w:t xml:space="preserve">amawiającego liczby </w:t>
      </w:r>
      <w:r w:rsidR="009B05FA">
        <w:rPr>
          <w:rFonts w:cs="Times New Roman"/>
          <w:u w:val="single"/>
        </w:rPr>
        <w:t>roboczo</w:t>
      </w:r>
      <w:r w:rsidRPr="00784F82">
        <w:rPr>
          <w:rFonts w:cs="Times New Roman"/>
          <w:u w:val="single"/>
        </w:rPr>
        <w:t xml:space="preserve">godzin </w:t>
      </w:r>
      <w:r>
        <w:rPr>
          <w:rFonts w:cs="Times New Roman"/>
          <w:u w:val="single"/>
        </w:rPr>
        <w:t>określonej w FO</w:t>
      </w:r>
      <w:r w:rsidRPr="00784F82">
        <w:rPr>
          <w:rFonts w:cs="Times New Roman"/>
          <w:u w:val="single"/>
        </w:rPr>
        <w:t xml:space="preserve">, Wykonawcy nie </w:t>
      </w:r>
      <w:r>
        <w:rPr>
          <w:rFonts w:cs="Times New Roman"/>
          <w:u w:val="single"/>
        </w:rPr>
        <w:t>będą przysługiwały</w:t>
      </w:r>
      <w:r w:rsidRPr="00784F82">
        <w:rPr>
          <w:rFonts w:cs="Times New Roman"/>
          <w:u w:val="single"/>
        </w:rPr>
        <w:t xml:space="preserve"> jakiekolwiek roszczenia o wynagrodzenie lub odszkodowanie.</w:t>
      </w:r>
    </w:p>
    <w:p w14:paraId="2071DE4E" w14:textId="77777777" w:rsidR="002E5C34" w:rsidRDefault="00BC2888" w:rsidP="002E5C34">
      <w:pPr>
        <w:pStyle w:val="Akapitzlist"/>
        <w:numPr>
          <w:ilvl w:val="0"/>
          <w:numId w:val="7"/>
        </w:numPr>
        <w:spacing w:after="0" w:line="240" w:lineRule="auto"/>
        <w:ind w:left="284" w:hanging="284"/>
        <w:jc w:val="both"/>
        <w:rPr>
          <w:rFonts w:cstheme="minorHAnsi"/>
        </w:rPr>
      </w:pPr>
      <w:r w:rsidRPr="001B1F72">
        <w:rPr>
          <w:rFonts w:cstheme="minorHAnsi"/>
        </w:rPr>
        <w:t>Wykonawca zobowiązuje się do realizowania Przedmiotu Umowy z uwzględnieniem zasady oszczędnego i racjonalnego gospodarowania środkami Zamawiającego, jednak z zachowaniem wymaganego standardu usług.</w:t>
      </w:r>
    </w:p>
    <w:p w14:paraId="27A49AE2" w14:textId="77777777" w:rsidR="002E5C34" w:rsidRDefault="002E5C34" w:rsidP="002E5C34">
      <w:pPr>
        <w:pStyle w:val="Akapitzlist"/>
        <w:numPr>
          <w:ilvl w:val="0"/>
          <w:numId w:val="7"/>
        </w:numPr>
        <w:spacing w:after="0" w:line="240" w:lineRule="auto"/>
        <w:ind w:left="284" w:hanging="284"/>
        <w:jc w:val="both"/>
        <w:rPr>
          <w:rFonts w:cstheme="minorHAnsi"/>
        </w:rPr>
      </w:pPr>
      <w:r w:rsidRPr="002E5C34">
        <w:rPr>
          <w:rFonts w:cstheme="minorHAnsi"/>
        </w:rPr>
        <w:t xml:space="preserve">Zamawiający oświadcza, że Przedmiot Umowy jest współfinansowany przez Unię Europejską z programu Fundusze Europejskie dla Nowoczesnej Gospodarki 2021-2027. </w:t>
      </w:r>
    </w:p>
    <w:p w14:paraId="4987940C" w14:textId="77777777" w:rsidR="002E5C34" w:rsidRDefault="002E5C34" w:rsidP="002E5C34">
      <w:pPr>
        <w:pStyle w:val="Akapitzlist"/>
        <w:numPr>
          <w:ilvl w:val="0"/>
          <w:numId w:val="7"/>
        </w:numPr>
        <w:spacing w:after="0" w:line="240" w:lineRule="auto"/>
        <w:ind w:left="284" w:hanging="284"/>
        <w:jc w:val="both"/>
        <w:rPr>
          <w:rFonts w:cstheme="minorHAnsi"/>
        </w:rPr>
      </w:pPr>
      <w:r w:rsidRPr="002E5C34">
        <w:rPr>
          <w:rFonts w:cstheme="minorHAnsi"/>
        </w:rPr>
        <w:lastRenderedPageBreak/>
        <w:t>Umowa została zawarta w wyniku wyboru oferty Wykonawcy jako najkorzystniejszej w ramach przeprowadzonego postępowania o udzielenie zamówienia zgodnie z zasadą konkurencyjności określoną w Wytycznych dotyczących kwalifikowalności wydatków na lata 2021-2027.</w:t>
      </w:r>
    </w:p>
    <w:p w14:paraId="24A834F3" w14:textId="71477031" w:rsidR="002E5C34" w:rsidRPr="002E5C34" w:rsidRDefault="002E5C34" w:rsidP="002E5C34">
      <w:pPr>
        <w:pStyle w:val="Akapitzlist"/>
        <w:numPr>
          <w:ilvl w:val="0"/>
          <w:numId w:val="7"/>
        </w:numPr>
        <w:spacing w:after="0" w:line="240" w:lineRule="auto"/>
        <w:ind w:left="284" w:hanging="284"/>
        <w:jc w:val="both"/>
        <w:rPr>
          <w:rFonts w:cstheme="minorHAnsi"/>
        </w:rPr>
      </w:pPr>
      <w:r w:rsidRPr="002E5C34">
        <w:rPr>
          <w:rFonts w:cstheme="minorHAnsi"/>
        </w:rPr>
        <w:t>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i prawa ochrony środowiska.</w:t>
      </w:r>
    </w:p>
    <w:p w14:paraId="5E8C342B" w14:textId="77777777" w:rsidR="00A240FC" w:rsidRPr="00A44D44" w:rsidRDefault="00A240FC" w:rsidP="00A240FC">
      <w:pPr>
        <w:numPr>
          <w:ilvl w:val="0"/>
          <w:numId w:val="7"/>
        </w:numPr>
        <w:spacing w:after="0" w:line="240" w:lineRule="auto"/>
        <w:ind w:left="284" w:hanging="284"/>
        <w:jc w:val="both"/>
        <w:rPr>
          <w:rFonts w:cs="Times New Roman"/>
        </w:rPr>
      </w:pPr>
      <w:r w:rsidRPr="00A44D44">
        <w:rPr>
          <w:rFonts w:cs="Times New Roman"/>
        </w:rPr>
        <w:t xml:space="preserve">Wykonawca oświadcza, że posiada wiedzę i odpowiednie doświadczenie niezbędne do wykonania zamówienia i zobowiązuje się </w:t>
      </w:r>
      <w:r>
        <w:rPr>
          <w:rFonts w:cs="Times New Roman"/>
        </w:rPr>
        <w:t>wykonywać Umowę i poszczególne Zlecenia z zachowaniem najwyższej profesjonalnej staranności</w:t>
      </w:r>
      <w:r w:rsidRPr="00A44D44">
        <w:rPr>
          <w:rFonts w:cs="Times New Roman"/>
        </w:rPr>
        <w:t>.</w:t>
      </w:r>
    </w:p>
    <w:p w14:paraId="682F8499" w14:textId="43BA383A" w:rsidR="00A240FC" w:rsidRPr="001B1F72" w:rsidRDefault="00A240FC" w:rsidP="00A240FC">
      <w:pPr>
        <w:pStyle w:val="Akapitzlist"/>
        <w:numPr>
          <w:ilvl w:val="0"/>
          <w:numId w:val="7"/>
        </w:numPr>
        <w:spacing w:after="0" w:line="240" w:lineRule="auto"/>
        <w:ind w:left="284" w:hanging="284"/>
        <w:jc w:val="both"/>
        <w:rPr>
          <w:rFonts w:cstheme="minorHAnsi"/>
          <w:bCs/>
        </w:rPr>
      </w:pPr>
      <w:r w:rsidRPr="00A44D44">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639AD7A5" w14:textId="77777777" w:rsidR="00BF2033" w:rsidRPr="00CF589F" w:rsidRDefault="00BF2033" w:rsidP="00EE1288">
      <w:pPr>
        <w:spacing w:before="120" w:after="0" w:line="240" w:lineRule="auto"/>
        <w:jc w:val="center"/>
        <w:rPr>
          <w:rFonts w:cs="Times New Roman"/>
          <w:b/>
        </w:rPr>
      </w:pPr>
      <w:r w:rsidRPr="00CF589F">
        <w:rPr>
          <w:rFonts w:cs="Times New Roman"/>
          <w:b/>
        </w:rPr>
        <w:t>§ 2</w:t>
      </w:r>
    </w:p>
    <w:p w14:paraId="464FC209" w14:textId="77777777" w:rsidR="00BF2033" w:rsidRPr="00507F91" w:rsidRDefault="00BF2033" w:rsidP="00BF2033">
      <w:pPr>
        <w:spacing w:after="0" w:line="240" w:lineRule="auto"/>
        <w:jc w:val="center"/>
        <w:rPr>
          <w:rFonts w:cs="Times New Roman"/>
          <w:b/>
        </w:rPr>
      </w:pPr>
      <w:r w:rsidRPr="00507F91">
        <w:rPr>
          <w:rFonts w:cs="Times New Roman"/>
          <w:b/>
        </w:rPr>
        <w:t>Realizacja Umowy</w:t>
      </w:r>
    </w:p>
    <w:p w14:paraId="7CD3BF17" w14:textId="77777777" w:rsidR="00BF2033" w:rsidRPr="00502B5F" w:rsidRDefault="00BF2033" w:rsidP="00BF2033">
      <w:pPr>
        <w:pStyle w:val="Akapitzlist"/>
        <w:numPr>
          <w:ilvl w:val="0"/>
          <w:numId w:val="4"/>
        </w:numPr>
        <w:spacing w:after="0" w:line="240" w:lineRule="auto"/>
        <w:ind w:left="426" w:hanging="426"/>
        <w:contextualSpacing w:val="0"/>
        <w:jc w:val="both"/>
        <w:rPr>
          <w:rFonts w:cs="Arial"/>
          <w:bCs/>
        </w:rPr>
      </w:pPr>
      <w:r w:rsidRPr="00502B5F">
        <w:rPr>
          <w:rFonts w:cs="Arial"/>
          <w:bCs/>
        </w:rPr>
        <w:t xml:space="preserve">Nie później niż </w:t>
      </w:r>
      <w:r w:rsidRPr="00EB4BE4">
        <w:rPr>
          <w:rFonts w:cs="Arial"/>
          <w:b/>
          <w:bCs/>
        </w:rPr>
        <w:t>w terminie 1 (jednego) miesiąca</w:t>
      </w:r>
      <w:r w:rsidRPr="00502B5F">
        <w:rPr>
          <w:rFonts w:cs="Arial"/>
          <w:bCs/>
        </w:rPr>
        <w:t xml:space="preserve"> od daty zawarcia Umowy</w:t>
      </w:r>
      <w:r w:rsidRPr="00502B5F">
        <w:rPr>
          <w:rFonts w:cs="Arial"/>
          <w:color w:val="000000"/>
        </w:rPr>
        <w:t xml:space="preserve"> </w:t>
      </w:r>
      <w:r w:rsidRPr="00502B5F">
        <w:rPr>
          <w:rFonts w:cs="Arial"/>
        </w:rPr>
        <w:t>Wykonawca zobowiązuje się sporządzić:</w:t>
      </w:r>
    </w:p>
    <w:p w14:paraId="6256BDCE" w14:textId="1CFC763D" w:rsidR="00BF2033" w:rsidRPr="00502B5F" w:rsidRDefault="00BF2033" w:rsidP="00BF2033">
      <w:pPr>
        <w:pStyle w:val="Akapitzlist"/>
        <w:numPr>
          <w:ilvl w:val="0"/>
          <w:numId w:val="22"/>
        </w:numPr>
        <w:spacing w:after="0" w:line="240" w:lineRule="auto"/>
        <w:ind w:left="709" w:hanging="283"/>
        <w:contextualSpacing w:val="0"/>
        <w:jc w:val="both"/>
        <w:rPr>
          <w:rFonts w:cs="Arial"/>
        </w:rPr>
      </w:pPr>
      <w:r w:rsidRPr="00502B5F">
        <w:rPr>
          <w:rFonts w:cs="Arial"/>
        </w:rPr>
        <w:t xml:space="preserve">Harmonogram </w:t>
      </w:r>
      <w:r>
        <w:rPr>
          <w:rFonts w:cs="Arial"/>
        </w:rPr>
        <w:t>p</w:t>
      </w:r>
      <w:r w:rsidRPr="00502B5F">
        <w:rPr>
          <w:rFonts w:cs="Arial"/>
        </w:rPr>
        <w:t xml:space="preserve">rzeglądów i </w:t>
      </w:r>
      <w:r>
        <w:rPr>
          <w:rFonts w:cs="Arial"/>
        </w:rPr>
        <w:t>k</w:t>
      </w:r>
      <w:r w:rsidRPr="00502B5F">
        <w:rPr>
          <w:rFonts w:cs="Arial"/>
        </w:rPr>
        <w:t xml:space="preserve">onserwacji </w:t>
      </w:r>
      <w:r>
        <w:rPr>
          <w:rFonts w:cs="Arial"/>
        </w:rPr>
        <w:t xml:space="preserve">(„Harmonogram Przeglądów i Konserwacji”) </w:t>
      </w:r>
      <w:r w:rsidRPr="00502B5F">
        <w:rPr>
          <w:rFonts w:cs="Arial"/>
        </w:rPr>
        <w:t xml:space="preserve">dla wszystkich urządzeń i instalacji </w:t>
      </w:r>
      <w:r>
        <w:rPr>
          <w:rFonts w:cs="Arial"/>
        </w:rPr>
        <w:t>O</w:t>
      </w:r>
      <w:r w:rsidRPr="00502B5F">
        <w:rPr>
          <w:rFonts w:cs="Arial"/>
        </w:rPr>
        <w:t>biektu</w:t>
      </w:r>
      <w:r w:rsidR="004E1590">
        <w:rPr>
          <w:rFonts w:cs="Arial"/>
        </w:rPr>
        <w:t xml:space="preserve"> (dla przedmiotu </w:t>
      </w:r>
      <w:r w:rsidR="00B657F6">
        <w:rPr>
          <w:rFonts w:cs="Arial"/>
        </w:rPr>
        <w:t>U</w:t>
      </w:r>
      <w:r w:rsidR="004E1590">
        <w:rPr>
          <w:rFonts w:cs="Arial"/>
        </w:rPr>
        <w:t>mowy w danej części)</w:t>
      </w:r>
      <w:r>
        <w:rPr>
          <w:rFonts w:cs="Arial"/>
        </w:rPr>
        <w:t>,</w:t>
      </w:r>
      <w:r w:rsidRPr="00502B5F">
        <w:rPr>
          <w:rFonts w:cs="Arial"/>
        </w:rPr>
        <w:t xml:space="preserve"> z uwzględnieniem i</w:t>
      </w:r>
      <w:r>
        <w:rPr>
          <w:rFonts w:cs="Arial"/>
        </w:rPr>
        <w:t xml:space="preserve">ch wymagań technicznych i </w:t>
      </w:r>
      <w:r w:rsidRPr="00502B5F">
        <w:rPr>
          <w:rFonts w:cs="Arial"/>
        </w:rPr>
        <w:t>eksploatacyjnych, warunków gwarancji, instrukcji użytkowania, DTR oraz przepisów prawa</w:t>
      </w:r>
      <w:r w:rsidR="00E424F7">
        <w:rPr>
          <w:rFonts w:cs="Arial"/>
        </w:rPr>
        <w:t>,</w:t>
      </w:r>
      <w:r w:rsidRPr="00502B5F">
        <w:rPr>
          <w:rFonts w:cs="Arial"/>
        </w:rPr>
        <w:t xml:space="preserve"> </w:t>
      </w:r>
      <w:r w:rsidR="00E424F7">
        <w:rPr>
          <w:rFonts w:cs="Arial"/>
        </w:rPr>
        <w:t>przez</w:t>
      </w:r>
      <w:r w:rsidRPr="00502B5F">
        <w:rPr>
          <w:rFonts w:cs="Arial"/>
        </w:rPr>
        <w:t xml:space="preserve"> cały okres obowiązywania Umowy</w:t>
      </w:r>
      <w:r w:rsidR="00E424F7">
        <w:rPr>
          <w:rFonts w:cs="Arial"/>
        </w:rPr>
        <w:t>.</w:t>
      </w:r>
      <w:r w:rsidRPr="00502B5F">
        <w:rPr>
          <w:rFonts w:cs="Arial"/>
        </w:rPr>
        <w:t xml:space="preserve"> Wykonawca przedstawi Harmonogram Przeglądów i Konserwa</w:t>
      </w:r>
      <w:r w:rsidR="00E424F7">
        <w:rPr>
          <w:rFonts w:cs="Arial"/>
        </w:rPr>
        <w:t>cji do akceptacji Zamawiającego.</w:t>
      </w:r>
    </w:p>
    <w:p w14:paraId="34BC69C5" w14:textId="698A6D2F" w:rsidR="00BF2033" w:rsidRPr="00502B5F" w:rsidRDefault="00BF2033" w:rsidP="00BF2033">
      <w:pPr>
        <w:pStyle w:val="Akapitzlist"/>
        <w:numPr>
          <w:ilvl w:val="0"/>
          <w:numId w:val="22"/>
        </w:numPr>
        <w:spacing w:after="0" w:line="240" w:lineRule="auto"/>
        <w:ind w:left="709" w:hanging="283"/>
        <w:contextualSpacing w:val="0"/>
        <w:jc w:val="both"/>
        <w:rPr>
          <w:rFonts w:cstheme="minorHAnsi"/>
        </w:rPr>
      </w:pPr>
      <w:r>
        <w:rPr>
          <w:rFonts w:cs="Arial"/>
        </w:rPr>
        <w:t>Imienny w</w:t>
      </w:r>
      <w:r w:rsidRPr="00502B5F">
        <w:rPr>
          <w:rFonts w:cs="Arial"/>
        </w:rPr>
        <w:t>ykaz osób</w:t>
      </w:r>
      <w:r>
        <w:rPr>
          <w:rFonts w:cs="Arial"/>
        </w:rPr>
        <w:t xml:space="preserve"> („Imienny Wykaz Osób”)</w:t>
      </w:r>
      <w:r w:rsidRPr="00502B5F">
        <w:rPr>
          <w:rFonts w:cs="Arial"/>
        </w:rPr>
        <w:t xml:space="preserve">, które będą realizować zamówienie, zawierający imię i nazwisko, nazwę i nr uprawnień zawodowych (jeżeli dotyczy), pełnioną funkcję </w:t>
      </w:r>
      <w:r w:rsidR="00EB4BE4">
        <w:rPr>
          <w:rFonts w:cs="Arial"/>
        </w:rPr>
        <w:br/>
      </w:r>
      <w:r w:rsidRPr="00502B5F">
        <w:rPr>
          <w:rFonts w:cs="Arial"/>
        </w:rPr>
        <w:t xml:space="preserve">w zakresie realizacji przedmiotu Umowy, w liczbie gwarantującej należyte i terminowe realizowanie zamówienia, </w:t>
      </w:r>
      <w:r w:rsidRPr="00502B5F">
        <w:rPr>
          <w:rFonts w:cstheme="minorHAnsi"/>
        </w:rPr>
        <w:t>zgodnie z wymaganiami określonymi przez Zamawiającego w OPZ</w:t>
      </w:r>
      <w:r w:rsidR="00E424F7">
        <w:rPr>
          <w:rFonts w:cstheme="minorHAnsi"/>
        </w:rPr>
        <w:t xml:space="preserve"> </w:t>
      </w:r>
      <w:r w:rsidR="00EB4BE4">
        <w:rPr>
          <w:rFonts w:cstheme="minorHAnsi"/>
        </w:rPr>
        <w:br/>
      </w:r>
      <w:r w:rsidR="00E424F7">
        <w:rPr>
          <w:rFonts w:cstheme="minorHAnsi"/>
        </w:rPr>
        <w:t>i zgodnie ze złożoną ofertą</w:t>
      </w:r>
      <w:r>
        <w:rPr>
          <w:rFonts w:cstheme="minorHAnsi"/>
        </w:rPr>
        <w:t>.</w:t>
      </w:r>
    </w:p>
    <w:p w14:paraId="3B326D8E" w14:textId="77777777" w:rsidR="00BF2033" w:rsidRPr="00502B5F" w:rsidRDefault="00BF2033" w:rsidP="00BF2033">
      <w:pPr>
        <w:pStyle w:val="Akapitzlist"/>
        <w:numPr>
          <w:ilvl w:val="0"/>
          <w:numId w:val="4"/>
        </w:numPr>
        <w:spacing w:after="0" w:line="240" w:lineRule="auto"/>
        <w:ind w:left="426" w:hanging="426"/>
        <w:contextualSpacing w:val="0"/>
        <w:jc w:val="both"/>
        <w:rPr>
          <w:rFonts w:cs="Arial"/>
          <w:b/>
          <w:bCs/>
        </w:rPr>
      </w:pPr>
      <w:r w:rsidRPr="00502B5F">
        <w:rPr>
          <w:rFonts w:cs="Arial"/>
          <w:bCs/>
        </w:rPr>
        <w:t xml:space="preserve">Nie później niż </w:t>
      </w:r>
      <w:r w:rsidRPr="00EB4BE4">
        <w:rPr>
          <w:rFonts w:cs="Arial"/>
          <w:b/>
          <w:bCs/>
        </w:rPr>
        <w:t>w terminie 7 dni od daty zawarcia Umowy</w:t>
      </w:r>
      <w:r w:rsidRPr="00502B5F">
        <w:rPr>
          <w:rFonts w:cs="Arial"/>
          <w:color w:val="000000"/>
        </w:rPr>
        <w:t xml:space="preserve"> </w:t>
      </w:r>
      <w:r w:rsidRPr="00502B5F">
        <w:rPr>
          <w:rFonts w:cs="Arial"/>
        </w:rPr>
        <w:t xml:space="preserve">Wykonawca zobowiązuje się </w:t>
      </w:r>
      <w:r>
        <w:rPr>
          <w:rFonts w:cs="Arial"/>
        </w:rPr>
        <w:t>złożyć</w:t>
      </w:r>
      <w:r w:rsidRPr="00502B5F">
        <w:rPr>
          <w:rFonts w:cs="Arial"/>
        </w:rPr>
        <w:t xml:space="preserve"> oświadczenie, że zapoznał się ze stanem technicznym i dokumentacją </w:t>
      </w:r>
      <w:r>
        <w:rPr>
          <w:rFonts w:cs="Arial"/>
        </w:rPr>
        <w:t>Obiektu</w:t>
      </w:r>
      <w:r w:rsidRPr="00502B5F">
        <w:rPr>
          <w:rFonts w:cs="Arial"/>
        </w:rPr>
        <w:t xml:space="preserve"> i że zna stan techniczny </w:t>
      </w:r>
      <w:r>
        <w:rPr>
          <w:rFonts w:cs="Arial"/>
        </w:rPr>
        <w:t>O</w:t>
      </w:r>
      <w:r w:rsidRPr="00502B5F">
        <w:rPr>
          <w:rFonts w:cs="Arial"/>
        </w:rPr>
        <w:t>biektu</w:t>
      </w:r>
      <w:r>
        <w:rPr>
          <w:rFonts w:cs="Arial"/>
        </w:rPr>
        <w:t>.</w:t>
      </w:r>
    </w:p>
    <w:p w14:paraId="18A1A2E6" w14:textId="7F35B2B6" w:rsidR="00BF2033" w:rsidRPr="00A12A79" w:rsidRDefault="00BF2033" w:rsidP="538C743A">
      <w:pPr>
        <w:pStyle w:val="Akapitzlist"/>
        <w:numPr>
          <w:ilvl w:val="0"/>
          <w:numId w:val="4"/>
        </w:numPr>
        <w:spacing w:after="0" w:line="240" w:lineRule="auto"/>
        <w:ind w:left="426" w:hanging="426"/>
        <w:jc w:val="both"/>
        <w:rPr>
          <w:b/>
          <w:bCs/>
        </w:rPr>
      </w:pPr>
      <w:r w:rsidRPr="538C743A">
        <w:t xml:space="preserve">Wprowadzenie zmian w trakcie realizacji Umowy w przyjętym </w:t>
      </w:r>
      <w:r w:rsidR="00653836" w:rsidRPr="538C743A">
        <w:t>„</w:t>
      </w:r>
      <w:r w:rsidRPr="538C743A">
        <w:t xml:space="preserve">Harmonogramie Przeglądów </w:t>
      </w:r>
      <w:r>
        <w:br/>
      </w:r>
      <w:r w:rsidRPr="538C743A">
        <w:t>i Konserwacji</w:t>
      </w:r>
      <w:r w:rsidR="00653836" w:rsidRPr="538C743A">
        <w:t>”</w:t>
      </w:r>
      <w:r w:rsidRPr="538C743A">
        <w:t xml:space="preserve"> lub w </w:t>
      </w:r>
      <w:r w:rsidR="00653836" w:rsidRPr="538C743A">
        <w:t>„</w:t>
      </w:r>
      <w:r w:rsidRPr="538C743A">
        <w:t>Imiennym Wykazie Osób</w:t>
      </w:r>
      <w:r w:rsidR="00653836" w:rsidRPr="538C743A">
        <w:t>”</w:t>
      </w:r>
      <w:r w:rsidRPr="538C743A">
        <w:t xml:space="preserve"> wymaga </w:t>
      </w:r>
      <w:r w:rsidR="5B44E0B8" w:rsidRPr="538C743A">
        <w:t xml:space="preserve">pisemnej </w:t>
      </w:r>
      <w:r w:rsidRPr="538C743A">
        <w:t xml:space="preserve">akceptacji przedstawiciela Zamawiającego. Wykonawca, wraz z propozycją takich zmian, uzasadni konieczność ich wprowadzenia. Zmiany takie nie wymagają </w:t>
      </w:r>
      <w:r w:rsidR="00CA5E87" w:rsidRPr="538C743A">
        <w:t xml:space="preserve">zawarcia </w:t>
      </w:r>
      <w:r w:rsidRPr="538C743A">
        <w:t>aneksu do Umowy.</w:t>
      </w:r>
    </w:p>
    <w:p w14:paraId="0BF321E2" w14:textId="2384DECB" w:rsidR="00BF2033" w:rsidRPr="003D3A1C" w:rsidRDefault="00F56BE4" w:rsidP="538C743A">
      <w:pPr>
        <w:pStyle w:val="Akapitzlist"/>
        <w:numPr>
          <w:ilvl w:val="0"/>
          <w:numId w:val="4"/>
        </w:numPr>
        <w:spacing w:after="0" w:line="240" w:lineRule="auto"/>
        <w:ind w:left="426" w:hanging="426"/>
        <w:jc w:val="both"/>
        <w:rPr>
          <w:b/>
          <w:bCs/>
        </w:rPr>
      </w:pPr>
      <w:r w:rsidRPr="538C743A">
        <w:t xml:space="preserve">(dot. części 1) </w:t>
      </w:r>
      <w:r w:rsidR="00BF2033" w:rsidRPr="538C743A">
        <w:t>Zamawiający wymaga, aby Wykonawca wyznaczył jedną osobę do bieżącej obsługi technicznej Obiektu (technik</w:t>
      </w:r>
      <w:r w:rsidR="002A5095" w:rsidRPr="538C743A">
        <w:t xml:space="preserve"> </w:t>
      </w:r>
      <w:r w:rsidR="002A5095">
        <w:t>tzw.</w:t>
      </w:r>
      <w:r w:rsidR="00C86FA5" w:rsidRPr="538C743A">
        <w:t xml:space="preserve"> </w:t>
      </w:r>
      <w:r w:rsidR="00BF2033" w:rsidRPr="538C743A">
        <w:t>„złota rączka”). Bieżąca obsługa techniczna Obiektu będzie świadczona 1 (jeden) raz w tygodniu przez 4 godziny</w:t>
      </w:r>
      <w:r w:rsidR="004C3A82" w:rsidRPr="538C743A">
        <w:t>, w formie dyżuru, w d</w:t>
      </w:r>
      <w:r w:rsidR="6421719B" w:rsidRPr="538C743A">
        <w:t>zień</w:t>
      </w:r>
      <w:r w:rsidR="004C3A82" w:rsidRPr="538C743A">
        <w:t xml:space="preserve"> robocz</w:t>
      </w:r>
      <w:r w:rsidR="7E0052B9" w:rsidRPr="538C743A">
        <w:t>y</w:t>
      </w:r>
      <w:r w:rsidR="004C3A82" w:rsidRPr="538C743A">
        <w:t xml:space="preserve"> (poniedział</w:t>
      </w:r>
      <w:r w:rsidR="00B005AD" w:rsidRPr="538C743A">
        <w:t>ek-</w:t>
      </w:r>
      <w:r w:rsidR="004C3A82" w:rsidRPr="538C743A">
        <w:t>piąt</w:t>
      </w:r>
      <w:r w:rsidR="00B005AD" w:rsidRPr="538C743A">
        <w:t>ek</w:t>
      </w:r>
      <w:r w:rsidR="004C3A82" w:rsidRPr="538C743A">
        <w:t xml:space="preserve">). </w:t>
      </w:r>
      <w:r w:rsidR="00BF2033" w:rsidRPr="538C743A">
        <w:t xml:space="preserve">Termin dyżuru </w:t>
      </w:r>
      <w:r w:rsidR="00AA18A3">
        <w:t xml:space="preserve">w </w:t>
      </w:r>
      <w:r w:rsidR="0005560F">
        <w:t>dan</w:t>
      </w:r>
      <w:r w:rsidR="00AA18A3">
        <w:t>ym</w:t>
      </w:r>
      <w:r w:rsidR="0005560F">
        <w:t xml:space="preserve"> dni</w:t>
      </w:r>
      <w:r w:rsidR="00AA18A3">
        <w:t>u</w:t>
      </w:r>
      <w:r w:rsidR="0005560F">
        <w:t xml:space="preserve"> tygodnia, </w:t>
      </w:r>
      <w:r w:rsidR="00BF2033" w:rsidRPr="538C743A">
        <w:t>będzie ustal</w:t>
      </w:r>
      <w:r w:rsidR="51B65116" w:rsidRPr="538C743A">
        <w:t>o</w:t>
      </w:r>
      <w:r w:rsidR="00BF2033" w:rsidRPr="538C743A">
        <w:t xml:space="preserve">ny pomiędzy Stronami </w:t>
      </w:r>
      <w:r w:rsidR="642F302D">
        <w:t xml:space="preserve">w terminie 1 (jednego) miesiąca od daty zawarcia Umowy. Wszelkie zmiany </w:t>
      </w:r>
      <w:r w:rsidR="00AA18A3">
        <w:t xml:space="preserve">tak </w:t>
      </w:r>
      <w:r w:rsidR="00E07724">
        <w:t xml:space="preserve">ustalonego </w:t>
      </w:r>
      <w:r w:rsidR="00AA18A3">
        <w:t>terminu</w:t>
      </w:r>
      <w:r w:rsidR="00E07724">
        <w:t xml:space="preserve"> </w:t>
      </w:r>
      <w:r w:rsidR="00975636">
        <w:t>na inny</w:t>
      </w:r>
      <w:r w:rsidR="00E07724">
        <w:t>,</w:t>
      </w:r>
      <w:r w:rsidR="00975636">
        <w:t xml:space="preserve"> </w:t>
      </w:r>
      <w:r w:rsidR="642F302D">
        <w:t>wy</w:t>
      </w:r>
      <w:r w:rsidR="69581356">
        <w:t>magają pisemne</w:t>
      </w:r>
      <w:r w:rsidR="00975636">
        <w:t>j</w:t>
      </w:r>
      <w:r w:rsidR="69581356">
        <w:t xml:space="preserve"> </w:t>
      </w:r>
      <w:r w:rsidR="00E07724">
        <w:t>zgody obu Stron</w:t>
      </w:r>
      <w:r w:rsidR="69581356">
        <w:t xml:space="preserve">. </w:t>
      </w:r>
      <w:r w:rsidR="00BF2033" w:rsidRPr="538C743A">
        <w:t xml:space="preserve">W przypadku, gdy </w:t>
      </w:r>
      <w:r w:rsidR="00C86FA5" w:rsidRPr="538C743A">
        <w:t xml:space="preserve">będzie </w:t>
      </w:r>
      <w:r w:rsidR="00BF2033" w:rsidRPr="538C743A">
        <w:t>to uzasadnione potrzebami Zamawiającego, przedstawiciel Zamawiającego może zobowiązać Wykonawcę do wydłużenia tego czasu</w:t>
      </w:r>
      <w:r w:rsidR="009D16B0" w:rsidRPr="538C743A">
        <w:t>,</w:t>
      </w:r>
      <w:r w:rsidR="00BF2033" w:rsidRPr="538C743A">
        <w:t xml:space="preserve"> jednak nie więcej niż</w:t>
      </w:r>
      <w:r w:rsidR="000664C2">
        <w:t xml:space="preserve"> </w:t>
      </w:r>
      <w:r w:rsidR="00BF2033" w:rsidRPr="538C743A">
        <w:t>o 4 dodatkowe godziny w tygodniu.</w:t>
      </w:r>
      <w:r w:rsidR="00DC4186" w:rsidRPr="538C743A">
        <w:t xml:space="preserve"> </w:t>
      </w:r>
    </w:p>
    <w:p w14:paraId="096783CB" w14:textId="3B63E225" w:rsidR="00BF2033" w:rsidRPr="00202795" w:rsidRDefault="00BF2033" w:rsidP="538C743A">
      <w:pPr>
        <w:pStyle w:val="Akapitzlist"/>
        <w:numPr>
          <w:ilvl w:val="0"/>
          <w:numId w:val="4"/>
        </w:numPr>
        <w:spacing w:after="0" w:line="240" w:lineRule="auto"/>
        <w:ind w:left="426" w:hanging="426"/>
        <w:jc w:val="both"/>
        <w:rPr>
          <w:b/>
          <w:bCs/>
        </w:rPr>
      </w:pPr>
      <w:r w:rsidRPr="538C743A">
        <w:t xml:space="preserve">Każdy dyżur, o którym mowa w ust. 4 będzie potwierdzony </w:t>
      </w:r>
      <w:r w:rsidR="00034CC3" w:rsidRPr="538C743A">
        <w:t>odpowiednim</w:t>
      </w:r>
      <w:r w:rsidRPr="538C743A">
        <w:t xml:space="preserve"> protokołem</w:t>
      </w:r>
      <w:r w:rsidR="00860CDB" w:rsidRPr="538C743A">
        <w:t xml:space="preserve"> lub wpisem w książce przeglądów</w:t>
      </w:r>
      <w:r w:rsidRPr="538C743A">
        <w:t xml:space="preserve"> z</w:t>
      </w:r>
      <w:r w:rsidR="00034CC3" w:rsidRPr="538C743A">
        <w:t>awierającym</w:t>
      </w:r>
      <w:r w:rsidRPr="538C743A">
        <w:t xml:space="preserve"> wyszczególnienie czynności wykonanych przez technika i użytych materiałów </w:t>
      </w:r>
      <w:r w:rsidR="000E5BED" w:rsidRPr="538C743A">
        <w:t xml:space="preserve">oraz </w:t>
      </w:r>
      <w:r w:rsidRPr="538C743A">
        <w:t>części zamiennych.</w:t>
      </w:r>
    </w:p>
    <w:p w14:paraId="6337A80F" w14:textId="5B4714AB" w:rsidR="00BF2033" w:rsidRPr="0001454C" w:rsidRDefault="001E1522" w:rsidP="00BF2033">
      <w:pPr>
        <w:pStyle w:val="Akapitzlist"/>
        <w:numPr>
          <w:ilvl w:val="0"/>
          <w:numId w:val="4"/>
        </w:numPr>
        <w:spacing w:after="0" w:line="240" w:lineRule="auto"/>
        <w:ind w:left="426" w:hanging="426"/>
        <w:contextualSpacing w:val="0"/>
        <w:jc w:val="both"/>
        <w:rPr>
          <w:rFonts w:cstheme="minorHAnsi"/>
          <w:color w:val="000000" w:themeColor="text1"/>
        </w:rPr>
      </w:pPr>
      <w:r>
        <w:rPr>
          <w:rFonts w:cstheme="minorHAnsi"/>
        </w:rPr>
        <w:lastRenderedPageBreak/>
        <w:t xml:space="preserve">(dot. części 2) </w:t>
      </w:r>
      <w:r w:rsidR="00BF2033" w:rsidRPr="00610617">
        <w:rPr>
          <w:rFonts w:cstheme="minorHAnsi"/>
        </w:rPr>
        <w:t xml:space="preserve">Zamówienie </w:t>
      </w:r>
      <w:r w:rsidR="00BF2033">
        <w:rPr>
          <w:rFonts w:cstheme="minorHAnsi"/>
        </w:rPr>
        <w:t xml:space="preserve">w zakresie </w:t>
      </w:r>
      <w:r w:rsidR="00BF2033" w:rsidRPr="0001454C">
        <w:rPr>
          <w:rFonts w:cstheme="minorHAnsi"/>
          <w:color w:val="000000" w:themeColor="text1"/>
        </w:rPr>
        <w:t>obsługi</w:t>
      </w:r>
      <w:r w:rsidR="00455454" w:rsidRPr="0001454C">
        <w:rPr>
          <w:rFonts w:cstheme="minorHAnsi"/>
          <w:color w:val="000000" w:themeColor="text1"/>
        </w:rPr>
        <w:t>,</w:t>
      </w:r>
      <w:r w:rsidR="00BF2033" w:rsidRPr="0001454C">
        <w:rPr>
          <w:rFonts w:cstheme="minorHAnsi"/>
          <w:color w:val="000000" w:themeColor="text1"/>
        </w:rPr>
        <w:t xml:space="preserve"> </w:t>
      </w:r>
      <w:r w:rsidR="00455454" w:rsidRPr="0001454C">
        <w:rPr>
          <w:rFonts w:ascii="Calibri" w:hAnsi="Calibri" w:cs="Calibri"/>
          <w:color w:val="000000" w:themeColor="text1"/>
        </w:rPr>
        <w:t>serwisu, utrzymania i konserwacji systemów Multi V LG</w:t>
      </w:r>
      <w:r w:rsidR="00455454" w:rsidRPr="0001454C" w:rsidDel="00455454">
        <w:rPr>
          <w:rFonts w:cstheme="minorHAnsi"/>
          <w:color w:val="000000" w:themeColor="text1"/>
        </w:rPr>
        <w:t xml:space="preserve"> </w:t>
      </w:r>
      <w:r w:rsidR="00BF2033" w:rsidRPr="0001454C">
        <w:rPr>
          <w:rFonts w:cstheme="minorHAnsi"/>
          <w:color w:val="000000" w:themeColor="text1"/>
        </w:rPr>
        <w:t>będzie wykonywane przez osob</w:t>
      </w:r>
      <w:r w:rsidR="00455454" w:rsidRPr="0001454C">
        <w:rPr>
          <w:rFonts w:cstheme="minorHAnsi"/>
          <w:color w:val="000000" w:themeColor="text1"/>
        </w:rPr>
        <w:t>ę/</w:t>
      </w:r>
      <w:r w:rsidR="00BF2033" w:rsidRPr="0001454C">
        <w:rPr>
          <w:rFonts w:cstheme="minorHAnsi"/>
          <w:color w:val="000000" w:themeColor="text1"/>
        </w:rPr>
        <w:t xml:space="preserve">y wskazane w </w:t>
      </w:r>
      <w:r w:rsidR="00455454" w:rsidRPr="0001454C">
        <w:rPr>
          <w:rFonts w:cstheme="minorHAnsi"/>
          <w:color w:val="000000" w:themeColor="text1"/>
        </w:rPr>
        <w:t>FO w ust. 6</w:t>
      </w:r>
      <w:r w:rsidR="00BF2033" w:rsidRPr="0001454C">
        <w:rPr>
          <w:rFonts w:cstheme="minorHAnsi"/>
          <w:color w:val="000000" w:themeColor="text1"/>
        </w:rPr>
        <w:t>, stanowiącym Załącznik nr 1 do Umowy, tj.:</w:t>
      </w:r>
    </w:p>
    <w:p w14:paraId="15F654CF" w14:textId="77777777" w:rsidR="00B657F6" w:rsidRDefault="00BF2033" w:rsidP="00CF7DE4">
      <w:pPr>
        <w:pStyle w:val="Akapitzlist"/>
        <w:numPr>
          <w:ilvl w:val="1"/>
          <w:numId w:val="4"/>
        </w:numPr>
        <w:spacing w:after="0" w:line="240" w:lineRule="auto"/>
        <w:ind w:left="709" w:hanging="283"/>
        <w:contextualSpacing w:val="0"/>
        <w:jc w:val="both"/>
        <w:rPr>
          <w:rFonts w:cstheme="minorHAnsi"/>
          <w:color w:val="000000" w:themeColor="text1"/>
        </w:rPr>
      </w:pPr>
      <w:r w:rsidRPr="0001454C">
        <w:rPr>
          <w:rFonts w:cstheme="minorHAnsi"/>
          <w:color w:val="000000" w:themeColor="text1"/>
        </w:rPr>
        <w:t>………………………… (imię, nazwisko),</w:t>
      </w:r>
      <w:r w:rsidR="00CF7DE4" w:rsidRPr="0001454C">
        <w:rPr>
          <w:rFonts w:cstheme="minorHAnsi"/>
          <w:color w:val="000000" w:themeColor="text1"/>
        </w:rPr>
        <w:t xml:space="preserve"> ………………………… (nr telefonu)</w:t>
      </w:r>
      <w:r w:rsidR="00B657F6">
        <w:rPr>
          <w:rFonts w:cstheme="minorHAnsi"/>
          <w:color w:val="000000" w:themeColor="text1"/>
        </w:rPr>
        <w:t>;</w:t>
      </w:r>
    </w:p>
    <w:p w14:paraId="693732D2" w14:textId="50F0C0F5" w:rsidR="00BF2033" w:rsidRPr="0001454C" w:rsidRDefault="00B657F6" w:rsidP="00CF7DE4">
      <w:pPr>
        <w:pStyle w:val="Akapitzlist"/>
        <w:numPr>
          <w:ilvl w:val="1"/>
          <w:numId w:val="4"/>
        </w:numPr>
        <w:spacing w:after="0" w:line="240" w:lineRule="auto"/>
        <w:ind w:left="709" w:hanging="283"/>
        <w:contextualSpacing w:val="0"/>
        <w:jc w:val="both"/>
        <w:rPr>
          <w:rFonts w:cstheme="minorHAnsi"/>
          <w:color w:val="000000" w:themeColor="text1"/>
        </w:rPr>
      </w:pPr>
      <w:r>
        <w:rPr>
          <w:rFonts w:cstheme="minorHAnsi"/>
          <w:color w:val="000000" w:themeColor="text1"/>
        </w:rPr>
        <w:t>…</w:t>
      </w:r>
    </w:p>
    <w:p w14:paraId="3A441C64" w14:textId="342A8240" w:rsidR="00BF2033" w:rsidRPr="00900382" w:rsidRDefault="00BF2033" w:rsidP="00BF2033">
      <w:pPr>
        <w:pStyle w:val="Akapitzlist"/>
        <w:numPr>
          <w:ilvl w:val="0"/>
          <w:numId w:val="4"/>
        </w:numPr>
        <w:spacing w:after="0" w:line="240" w:lineRule="auto"/>
        <w:ind w:left="426" w:hanging="426"/>
        <w:contextualSpacing w:val="0"/>
        <w:jc w:val="both"/>
        <w:rPr>
          <w:rFonts w:cstheme="minorHAnsi"/>
        </w:rPr>
      </w:pPr>
      <w:r w:rsidRPr="00610617">
        <w:rPr>
          <w:rFonts w:cstheme="minorHAnsi"/>
        </w:rPr>
        <w:t>W przypadku, g</w:t>
      </w:r>
      <w:r>
        <w:rPr>
          <w:rFonts w:cstheme="minorHAnsi"/>
        </w:rPr>
        <w:t>dy osoba, o której mowa w ust. 6</w:t>
      </w:r>
      <w:r w:rsidRPr="00610617">
        <w:rPr>
          <w:rFonts w:cstheme="minorHAnsi"/>
        </w:rPr>
        <w:t>, ze względu na krótkotrwałe sytuacje losowe</w:t>
      </w:r>
      <w:r w:rsidR="00970AFA">
        <w:rPr>
          <w:rFonts w:cstheme="minorHAnsi"/>
        </w:rPr>
        <w:t xml:space="preserve"> (do 2 tyg.) </w:t>
      </w:r>
      <w:r w:rsidRPr="00610617">
        <w:rPr>
          <w:rFonts w:cstheme="minorHAnsi"/>
        </w:rPr>
        <w:t xml:space="preserve">nie </w:t>
      </w:r>
      <w:r w:rsidR="00970AFA">
        <w:rPr>
          <w:rFonts w:cstheme="minorHAnsi"/>
        </w:rPr>
        <w:t>będzie mogła</w:t>
      </w:r>
      <w:r w:rsidRPr="00610617">
        <w:rPr>
          <w:rFonts w:cstheme="minorHAnsi"/>
        </w:rPr>
        <w:t xml:space="preserve"> wykonywać zamówienia, Wykonawca </w:t>
      </w:r>
      <w:r w:rsidR="00970AFA" w:rsidRPr="000753A0">
        <w:rPr>
          <w:rFonts w:ascii="Calibri" w:hAnsi="Calibri" w:cs="Calibri"/>
          <w:bCs/>
        </w:rPr>
        <w:t xml:space="preserve">jest zobowiązany do zastąpienia </w:t>
      </w:r>
      <w:r w:rsidR="00970AFA">
        <w:rPr>
          <w:rFonts w:ascii="Calibri" w:hAnsi="Calibri" w:cs="Calibri"/>
          <w:bCs/>
        </w:rPr>
        <w:t>tej osoby, inną osobą</w:t>
      </w:r>
      <w:r w:rsidR="00970AFA" w:rsidRPr="000753A0">
        <w:rPr>
          <w:rFonts w:ascii="Calibri" w:hAnsi="Calibri" w:cs="Calibri"/>
          <w:bCs/>
        </w:rPr>
        <w:t>, tak aby była zachowana ciągłość wykonywania zamówienia.</w:t>
      </w:r>
      <w:r w:rsidR="00970AFA">
        <w:rPr>
          <w:rFonts w:ascii="Calibri" w:hAnsi="Calibri" w:cs="Calibri"/>
          <w:bCs/>
        </w:rPr>
        <w:t xml:space="preserve"> </w:t>
      </w:r>
      <w:r w:rsidRPr="00610617">
        <w:rPr>
          <w:rFonts w:cstheme="minorHAnsi"/>
        </w:rPr>
        <w:t xml:space="preserve">Osoba wyznaczona na zastępstwo powinna posiadać co najmniej takie same kwalifikacje </w:t>
      </w:r>
      <w:r w:rsidR="00A267C4">
        <w:rPr>
          <w:rFonts w:cstheme="minorHAnsi"/>
        </w:rPr>
        <w:br/>
      </w:r>
      <w:r w:rsidRPr="00610617">
        <w:rPr>
          <w:rFonts w:cstheme="minorHAnsi"/>
        </w:rPr>
        <w:t xml:space="preserve">i doświadczenie zawodowe jak osoba zastępowana. Zamawiający może żądać, aby Wykonawca przedstawił dokumenty, które będą potwierdzać kwalifikacje i doświadczenie  osoby wyznaczonej na zastępstwo. W przypadku, gdy Zamawiający oceni, że osoba wyznaczona na zastępstwo nie posiada kwalifikacji i doświadczenia wymaganego od osoby zastępowanej, ma prawo nie wyrazić zgody na realizację zamówienia przez tę osobę. </w:t>
      </w:r>
      <w:r w:rsidRPr="00610617">
        <w:rPr>
          <w:rFonts w:cstheme="minorHAnsi"/>
          <w:bCs/>
        </w:rPr>
        <w:t>Osoba wyznaczona na zastępstwo nie może wykonać przedmiotu Umowy bez uprzedniej zgody Zamawiającego</w:t>
      </w:r>
      <w:r>
        <w:rPr>
          <w:rFonts w:cstheme="minorHAnsi"/>
          <w:bCs/>
        </w:rPr>
        <w:t xml:space="preserve">, udzielonej w </w:t>
      </w:r>
      <w:r w:rsidRPr="00610617">
        <w:rPr>
          <w:rFonts w:cstheme="minorHAnsi"/>
          <w:bCs/>
        </w:rPr>
        <w:t>form</w:t>
      </w:r>
      <w:r>
        <w:rPr>
          <w:rFonts w:cstheme="minorHAnsi"/>
          <w:bCs/>
        </w:rPr>
        <w:t>ie</w:t>
      </w:r>
      <w:r w:rsidRPr="00610617">
        <w:rPr>
          <w:rFonts w:cstheme="minorHAnsi"/>
          <w:bCs/>
        </w:rPr>
        <w:t xml:space="preserve"> pisemn</w:t>
      </w:r>
      <w:r>
        <w:rPr>
          <w:rFonts w:cstheme="minorHAnsi"/>
          <w:bCs/>
        </w:rPr>
        <w:t>ej</w:t>
      </w:r>
      <w:r w:rsidRPr="00610617">
        <w:rPr>
          <w:rFonts w:cstheme="minorHAnsi"/>
          <w:bCs/>
        </w:rPr>
        <w:t xml:space="preserve"> lub dokumentow</w:t>
      </w:r>
      <w:r>
        <w:rPr>
          <w:rFonts w:cstheme="minorHAnsi"/>
          <w:bCs/>
        </w:rPr>
        <w:t>ej (e</w:t>
      </w:r>
      <w:r w:rsidR="00E53218">
        <w:rPr>
          <w:rFonts w:cstheme="minorHAnsi"/>
          <w:bCs/>
        </w:rPr>
        <w:t>-</w:t>
      </w:r>
      <w:r>
        <w:rPr>
          <w:rFonts w:cstheme="minorHAnsi"/>
          <w:bCs/>
        </w:rPr>
        <w:t>mail).</w:t>
      </w:r>
    </w:p>
    <w:p w14:paraId="6202017E" w14:textId="77777777" w:rsidR="00BF2033" w:rsidRPr="009A78D2" w:rsidRDefault="00BF2033" w:rsidP="00BF2033">
      <w:pPr>
        <w:pStyle w:val="Akapitzlist"/>
        <w:numPr>
          <w:ilvl w:val="0"/>
          <w:numId w:val="4"/>
        </w:numPr>
        <w:spacing w:after="0" w:line="240" w:lineRule="auto"/>
        <w:ind w:left="426" w:hanging="426"/>
        <w:jc w:val="both"/>
        <w:rPr>
          <w:rFonts w:cstheme="minorHAnsi"/>
          <w:b/>
        </w:rPr>
      </w:pPr>
      <w:r w:rsidRPr="009A78D2">
        <w:rPr>
          <w:rFonts w:cstheme="minorHAnsi"/>
        </w:rPr>
        <w:t xml:space="preserve">Usługi będą wykonywane na ryzyko Wykonawcy w </w:t>
      </w:r>
      <w:r>
        <w:rPr>
          <w:rFonts w:cstheme="minorHAnsi"/>
        </w:rPr>
        <w:t>O</w:t>
      </w:r>
      <w:r w:rsidRPr="009A78D2">
        <w:rPr>
          <w:rFonts w:cstheme="minorHAnsi"/>
        </w:rPr>
        <w:t>biekcie Zamawiającego.</w:t>
      </w:r>
    </w:p>
    <w:p w14:paraId="02001E76" w14:textId="77777777" w:rsidR="00BF2033" w:rsidRPr="002939A0" w:rsidRDefault="00BF2033" w:rsidP="00BF2033">
      <w:pPr>
        <w:pStyle w:val="Akapitzlist"/>
        <w:numPr>
          <w:ilvl w:val="0"/>
          <w:numId w:val="4"/>
        </w:numPr>
        <w:spacing w:after="0" w:line="240" w:lineRule="auto"/>
        <w:ind w:left="426" w:hanging="426"/>
        <w:jc w:val="both"/>
        <w:rPr>
          <w:rFonts w:cstheme="minorHAnsi"/>
          <w:b/>
        </w:rPr>
      </w:pPr>
      <w:r w:rsidRPr="009A78D2">
        <w:rPr>
          <w:rFonts w:cstheme="minorHAnsi"/>
        </w:rPr>
        <w:t>Priorytetem przy wykonywaniu prac stanowiących przedmiot Umowy będzie zachowanie</w:t>
      </w:r>
      <w:r>
        <w:rPr>
          <w:rFonts w:cstheme="minorHAnsi"/>
        </w:rPr>
        <w:t xml:space="preserve"> ciągłości funkcjonowania</w:t>
      </w:r>
      <w:r w:rsidRPr="002939A0">
        <w:rPr>
          <w:rFonts w:cstheme="minorHAnsi"/>
        </w:rPr>
        <w:t xml:space="preserve"> Zamaw</w:t>
      </w:r>
      <w:r>
        <w:rPr>
          <w:rFonts w:cstheme="minorHAnsi"/>
        </w:rPr>
        <w:t>iającego.</w:t>
      </w:r>
    </w:p>
    <w:p w14:paraId="599D469E" w14:textId="5ECA71E1" w:rsidR="00BF2033" w:rsidRPr="00A12A79" w:rsidRDefault="00BF2033" w:rsidP="00BF2033">
      <w:pPr>
        <w:pStyle w:val="Akapitzlist"/>
        <w:numPr>
          <w:ilvl w:val="0"/>
          <w:numId w:val="4"/>
        </w:numPr>
        <w:spacing w:after="0" w:line="240" w:lineRule="auto"/>
        <w:ind w:left="426" w:hanging="426"/>
        <w:jc w:val="both"/>
        <w:rPr>
          <w:rFonts w:cstheme="minorHAnsi"/>
          <w:b/>
        </w:rPr>
      </w:pPr>
      <w:r>
        <w:rPr>
          <w:rFonts w:cstheme="minorHAnsi"/>
        </w:rPr>
        <w:t>Prace stanowiące przedmiot Umowy</w:t>
      </w:r>
      <w:r w:rsidR="005016C7">
        <w:rPr>
          <w:rFonts w:cstheme="minorHAnsi"/>
        </w:rPr>
        <w:t>,</w:t>
      </w:r>
      <w:r>
        <w:rPr>
          <w:rFonts w:cstheme="minorHAnsi"/>
        </w:rPr>
        <w:t xml:space="preserve"> W</w:t>
      </w:r>
      <w:r w:rsidRPr="002939A0">
        <w:rPr>
          <w:rFonts w:cstheme="minorHAnsi"/>
        </w:rPr>
        <w:t>ykonawca będzie pro</w:t>
      </w:r>
      <w:r>
        <w:rPr>
          <w:rFonts w:cstheme="minorHAnsi"/>
        </w:rPr>
        <w:t xml:space="preserve">wadził w sposób niekolidujący </w:t>
      </w:r>
      <w:r w:rsidR="005016C7">
        <w:rPr>
          <w:rFonts w:cstheme="minorHAnsi"/>
        </w:rPr>
        <w:br/>
      </w:r>
      <w:r w:rsidRPr="002939A0">
        <w:rPr>
          <w:rFonts w:cstheme="minorHAnsi"/>
        </w:rPr>
        <w:t xml:space="preserve">z </w:t>
      </w:r>
      <w:r>
        <w:rPr>
          <w:rFonts w:cstheme="minorHAnsi"/>
        </w:rPr>
        <w:t>działalnością Zamawiającego</w:t>
      </w:r>
      <w:r w:rsidRPr="002939A0">
        <w:rPr>
          <w:rFonts w:cstheme="minorHAnsi"/>
        </w:rPr>
        <w:t>.</w:t>
      </w:r>
    </w:p>
    <w:p w14:paraId="01AB0C9F" w14:textId="1CF7A985" w:rsidR="00BF2033" w:rsidRPr="00502B5F" w:rsidRDefault="00BF2033" w:rsidP="00BF2033">
      <w:pPr>
        <w:pStyle w:val="Akapitzlist"/>
        <w:numPr>
          <w:ilvl w:val="0"/>
          <w:numId w:val="4"/>
        </w:numPr>
        <w:spacing w:after="0" w:line="240" w:lineRule="auto"/>
        <w:ind w:left="426" w:hanging="426"/>
        <w:jc w:val="both"/>
        <w:rPr>
          <w:rFonts w:cstheme="minorHAnsi"/>
        </w:rPr>
      </w:pPr>
      <w:r w:rsidRPr="00502B5F">
        <w:rPr>
          <w:rFonts w:cstheme="minorHAnsi"/>
        </w:rPr>
        <w:t>Wszelkie obowiązki związane z zapewnienie</w:t>
      </w:r>
      <w:r>
        <w:rPr>
          <w:rFonts w:cstheme="minorHAnsi"/>
        </w:rPr>
        <w:t>m</w:t>
      </w:r>
      <w:r w:rsidRPr="00502B5F">
        <w:rPr>
          <w:rFonts w:cstheme="minorHAnsi"/>
        </w:rPr>
        <w:t xml:space="preserve"> prawidłowego i bezawaryjnego działania infrastruktury technicznej </w:t>
      </w:r>
      <w:r>
        <w:rPr>
          <w:rFonts w:cstheme="minorHAnsi"/>
        </w:rPr>
        <w:t>O</w:t>
      </w:r>
      <w:r w:rsidRPr="00502B5F">
        <w:rPr>
          <w:rFonts w:cstheme="minorHAnsi"/>
        </w:rPr>
        <w:t xml:space="preserve">biektu będą prowadzone przez osoby </w:t>
      </w:r>
      <w:r>
        <w:rPr>
          <w:rFonts w:cstheme="minorHAnsi"/>
        </w:rPr>
        <w:t>wskazane w ust. 6</w:t>
      </w:r>
      <w:r w:rsidR="00FD4F5F">
        <w:rPr>
          <w:rFonts w:cstheme="minorHAnsi"/>
        </w:rPr>
        <w:t xml:space="preserve"> </w:t>
      </w:r>
      <w:r w:rsidR="003F53FC">
        <w:rPr>
          <w:rFonts w:cstheme="minorHAnsi"/>
        </w:rPr>
        <w:t xml:space="preserve">(dla części 2) </w:t>
      </w:r>
      <w:r>
        <w:rPr>
          <w:rFonts w:cstheme="minorHAnsi"/>
        </w:rPr>
        <w:t xml:space="preserve">oraz inne </w:t>
      </w:r>
      <w:r w:rsidRPr="00502B5F">
        <w:rPr>
          <w:rFonts w:cstheme="minorHAnsi"/>
        </w:rPr>
        <w:t xml:space="preserve">wymienione w </w:t>
      </w:r>
      <w:r w:rsidR="00A94CF4">
        <w:rPr>
          <w:rFonts w:cstheme="minorHAnsi"/>
        </w:rPr>
        <w:t>„</w:t>
      </w:r>
      <w:r w:rsidRPr="00502B5F">
        <w:rPr>
          <w:rFonts w:cstheme="minorHAnsi"/>
        </w:rPr>
        <w:t xml:space="preserve">Imiennym </w:t>
      </w:r>
      <w:r>
        <w:rPr>
          <w:rFonts w:cstheme="minorHAnsi"/>
        </w:rPr>
        <w:t>W</w:t>
      </w:r>
      <w:r w:rsidRPr="00502B5F">
        <w:rPr>
          <w:rFonts w:cstheme="minorHAnsi"/>
        </w:rPr>
        <w:t xml:space="preserve">ykazie </w:t>
      </w:r>
      <w:r>
        <w:rPr>
          <w:rFonts w:cstheme="minorHAnsi"/>
        </w:rPr>
        <w:t>O</w:t>
      </w:r>
      <w:r w:rsidRPr="00502B5F">
        <w:rPr>
          <w:rFonts w:cstheme="minorHAnsi"/>
        </w:rPr>
        <w:t>sób</w:t>
      </w:r>
      <w:r w:rsidR="00A94CF4">
        <w:rPr>
          <w:rFonts w:cstheme="minorHAnsi"/>
        </w:rPr>
        <w:t>”</w:t>
      </w:r>
      <w:r w:rsidR="00E86810">
        <w:rPr>
          <w:rFonts w:cstheme="minorHAnsi"/>
        </w:rPr>
        <w:t>,</w:t>
      </w:r>
      <w:r>
        <w:rPr>
          <w:rFonts w:cstheme="minorHAnsi"/>
        </w:rPr>
        <w:t xml:space="preserve"> </w:t>
      </w:r>
      <w:r w:rsidRPr="00502B5F">
        <w:rPr>
          <w:rFonts w:cstheme="minorHAnsi"/>
        </w:rPr>
        <w:t xml:space="preserve">w oparciu o zatwierdzony przez przedstawiciela Zamawiającego </w:t>
      </w:r>
      <w:r w:rsidR="00E75569">
        <w:rPr>
          <w:rFonts w:cstheme="minorHAnsi"/>
        </w:rPr>
        <w:t>„</w:t>
      </w:r>
      <w:r w:rsidRPr="00502B5F">
        <w:rPr>
          <w:rFonts w:cstheme="minorHAnsi"/>
        </w:rPr>
        <w:t>Harmonogram Przeglądów i Konserwacji</w:t>
      </w:r>
      <w:r w:rsidR="00E75569">
        <w:rPr>
          <w:rFonts w:cstheme="minorHAnsi"/>
        </w:rPr>
        <w:t>”</w:t>
      </w:r>
      <w:r>
        <w:rPr>
          <w:rFonts w:cstheme="minorHAnsi"/>
        </w:rPr>
        <w:t>.</w:t>
      </w:r>
      <w:r w:rsidRPr="00502B5F">
        <w:rPr>
          <w:rFonts w:cstheme="minorHAnsi"/>
        </w:rPr>
        <w:t xml:space="preserve"> </w:t>
      </w:r>
    </w:p>
    <w:p w14:paraId="1A0FE57D" w14:textId="77777777" w:rsidR="00BF2033" w:rsidRPr="00ED57F0" w:rsidRDefault="00BF2033" w:rsidP="00BF2033">
      <w:pPr>
        <w:pStyle w:val="Akapitzlist"/>
        <w:numPr>
          <w:ilvl w:val="0"/>
          <w:numId w:val="4"/>
        </w:numPr>
        <w:spacing w:after="0" w:line="240" w:lineRule="auto"/>
        <w:ind w:left="426" w:hanging="426"/>
        <w:jc w:val="both"/>
        <w:rPr>
          <w:rFonts w:cstheme="minorHAnsi"/>
          <w:b/>
        </w:rPr>
      </w:pPr>
      <w:r w:rsidRPr="00ED57F0">
        <w:rPr>
          <w:rFonts w:cstheme="minorHAnsi"/>
        </w:rPr>
        <w:t>Wykonawca do wykonania zamówienia musi zapewnić niezbędne narzędzia, sprzęt techniczny oraz środki łączności i transportu</w:t>
      </w:r>
      <w:r w:rsidRPr="00ED57F0">
        <w:rPr>
          <w:rFonts w:cstheme="minorHAnsi"/>
          <w:color w:val="000000"/>
        </w:rPr>
        <w:t>.</w:t>
      </w:r>
    </w:p>
    <w:p w14:paraId="6EE3A8F4" w14:textId="3709B4FB" w:rsidR="00BF2033" w:rsidRPr="00ED57F0" w:rsidRDefault="00BF2033" w:rsidP="00BF2033">
      <w:pPr>
        <w:pStyle w:val="Akapitzlist"/>
        <w:numPr>
          <w:ilvl w:val="0"/>
          <w:numId w:val="4"/>
        </w:numPr>
        <w:spacing w:after="0" w:line="240" w:lineRule="auto"/>
        <w:ind w:left="426" w:hanging="426"/>
        <w:jc w:val="both"/>
        <w:rPr>
          <w:rFonts w:cstheme="minorHAnsi"/>
          <w:b/>
        </w:rPr>
      </w:pPr>
      <w:r w:rsidRPr="00ED57F0">
        <w:rPr>
          <w:rFonts w:cstheme="minorHAnsi"/>
        </w:rPr>
        <w:t xml:space="preserve">Osoby wykonujące czynności wynikające z Umowy i przebywające na terenie </w:t>
      </w:r>
      <w:r>
        <w:rPr>
          <w:rFonts w:cstheme="minorHAnsi"/>
        </w:rPr>
        <w:t>O</w:t>
      </w:r>
      <w:r w:rsidRPr="00ED57F0">
        <w:rPr>
          <w:rFonts w:cstheme="minorHAnsi"/>
        </w:rPr>
        <w:t>biektu</w:t>
      </w:r>
      <w:r>
        <w:rPr>
          <w:rFonts w:cstheme="minorHAnsi"/>
        </w:rPr>
        <w:t xml:space="preserve"> zobowiązane</w:t>
      </w:r>
      <w:r w:rsidRPr="002939A0">
        <w:rPr>
          <w:rFonts w:cstheme="minorHAnsi"/>
        </w:rPr>
        <w:t xml:space="preserve"> są do no</w:t>
      </w:r>
      <w:r>
        <w:rPr>
          <w:rFonts w:cstheme="minorHAnsi"/>
        </w:rPr>
        <w:t>szenia identyfikatorów</w:t>
      </w:r>
      <w:r w:rsidRPr="002939A0">
        <w:rPr>
          <w:rFonts w:cstheme="minorHAnsi"/>
        </w:rPr>
        <w:t xml:space="preserve">. </w:t>
      </w:r>
      <w:r>
        <w:rPr>
          <w:rFonts w:cstheme="minorHAnsi"/>
        </w:rPr>
        <w:t>Identyfikator powinien zawierać co najmniej</w:t>
      </w:r>
      <w:r w:rsidR="007564F4">
        <w:rPr>
          <w:rFonts w:cstheme="minorHAnsi"/>
        </w:rPr>
        <w:t>:</w:t>
      </w:r>
      <w:r>
        <w:rPr>
          <w:rFonts w:cstheme="minorHAnsi"/>
        </w:rPr>
        <w:t xml:space="preserve"> </w:t>
      </w:r>
      <w:r w:rsidR="007564F4">
        <w:rPr>
          <w:rFonts w:cstheme="minorHAnsi"/>
        </w:rPr>
        <w:br/>
      </w:r>
      <w:r>
        <w:rPr>
          <w:rFonts w:cstheme="minorHAnsi"/>
        </w:rPr>
        <w:t>imię i nazwisko osoby i</w:t>
      </w:r>
      <w:r w:rsidRPr="002939A0">
        <w:rPr>
          <w:rFonts w:cstheme="minorHAnsi"/>
        </w:rPr>
        <w:t xml:space="preserve"> </w:t>
      </w:r>
      <w:r w:rsidR="007564F4">
        <w:rPr>
          <w:rFonts w:cstheme="minorHAnsi"/>
        </w:rPr>
        <w:t xml:space="preserve">nazwę </w:t>
      </w:r>
      <w:r>
        <w:rPr>
          <w:rFonts w:cstheme="minorHAnsi"/>
        </w:rPr>
        <w:t>firm</w:t>
      </w:r>
      <w:r w:rsidR="00060183">
        <w:rPr>
          <w:rFonts w:cstheme="minorHAnsi"/>
        </w:rPr>
        <w:t>y</w:t>
      </w:r>
      <w:r>
        <w:rPr>
          <w:rFonts w:cstheme="minorHAnsi"/>
        </w:rPr>
        <w:t xml:space="preserve"> Wykonawcy</w:t>
      </w:r>
      <w:r w:rsidRPr="00ED57F0">
        <w:rPr>
          <w:rFonts w:cstheme="minorHAnsi"/>
        </w:rPr>
        <w:t>.</w:t>
      </w:r>
    </w:p>
    <w:p w14:paraId="4FAF3252" w14:textId="61F4AF1C" w:rsidR="00BF2033" w:rsidRPr="002939A0" w:rsidRDefault="00BF2033" w:rsidP="538C743A">
      <w:pPr>
        <w:pStyle w:val="Akapitzlist"/>
        <w:numPr>
          <w:ilvl w:val="0"/>
          <w:numId w:val="4"/>
        </w:numPr>
        <w:spacing w:after="0" w:line="240" w:lineRule="auto"/>
        <w:ind w:left="426" w:hanging="426"/>
        <w:jc w:val="both"/>
        <w:rPr>
          <w:b/>
          <w:bCs/>
        </w:rPr>
      </w:pPr>
      <w:r w:rsidRPr="538C743A">
        <w:t>Wszelkie wyłączenia urządzeń do planowych przeglądów</w:t>
      </w:r>
      <w:r w:rsidR="006E1ADD" w:rsidRPr="538C743A">
        <w:t>,</w:t>
      </w:r>
      <w:r w:rsidRPr="538C743A">
        <w:t xml:space="preserve"> Wykonawca jest zobowiązany uzgadniać z odpowiednim wyprzedzeniem czasowym z przedstawicielem Zamawiającego</w:t>
      </w:r>
      <w:r w:rsidR="3E49E8E1" w:rsidRPr="538C743A">
        <w:t xml:space="preserve"> z uwzględnieniem </w:t>
      </w:r>
      <w:r w:rsidR="005122A7">
        <w:t>ust.</w:t>
      </w:r>
      <w:r w:rsidR="3E49E8E1" w:rsidRPr="538C743A">
        <w:t xml:space="preserve"> 10 niniejszego paragrafu</w:t>
      </w:r>
      <w:r w:rsidRPr="538C743A">
        <w:t>.</w:t>
      </w:r>
    </w:p>
    <w:p w14:paraId="0F2A57BF" w14:textId="7BB80637" w:rsidR="00BF2033" w:rsidRPr="002939A0" w:rsidRDefault="00BF2033" w:rsidP="00BF2033">
      <w:pPr>
        <w:pStyle w:val="Akapitzlist"/>
        <w:numPr>
          <w:ilvl w:val="0"/>
          <w:numId w:val="4"/>
        </w:numPr>
        <w:spacing w:after="0" w:line="240" w:lineRule="auto"/>
        <w:ind w:left="426" w:hanging="426"/>
        <w:jc w:val="both"/>
        <w:rPr>
          <w:rFonts w:cstheme="minorHAnsi"/>
          <w:b/>
        </w:rPr>
      </w:pPr>
      <w:r w:rsidRPr="002939A0">
        <w:rPr>
          <w:rFonts w:cstheme="minorHAnsi"/>
        </w:rPr>
        <w:t>W trakcie prac</w:t>
      </w:r>
      <w:r>
        <w:rPr>
          <w:rFonts w:cstheme="minorHAnsi"/>
        </w:rPr>
        <w:t>,</w:t>
      </w:r>
      <w:r w:rsidRPr="002939A0">
        <w:rPr>
          <w:rFonts w:cstheme="minorHAnsi"/>
        </w:rPr>
        <w:t xml:space="preserve"> na każde żądanie </w:t>
      </w:r>
      <w:r>
        <w:rPr>
          <w:rFonts w:cstheme="minorHAnsi"/>
        </w:rPr>
        <w:t xml:space="preserve">przedstawiciela </w:t>
      </w:r>
      <w:r w:rsidRPr="002939A0">
        <w:rPr>
          <w:rFonts w:cstheme="minorHAnsi"/>
        </w:rPr>
        <w:t>Zamawiającego</w:t>
      </w:r>
      <w:r>
        <w:rPr>
          <w:rFonts w:cstheme="minorHAnsi"/>
        </w:rPr>
        <w:t>,</w:t>
      </w:r>
      <w:r w:rsidRPr="002939A0">
        <w:rPr>
          <w:rFonts w:cstheme="minorHAnsi"/>
        </w:rPr>
        <w:t xml:space="preserve"> Wykonawca </w:t>
      </w:r>
      <w:r w:rsidR="006E1ADD">
        <w:rPr>
          <w:rFonts w:cstheme="minorHAnsi"/>
        </w:rPr>
        <w:t>z</w:t>
      </w:r>
      <w:r w:rsidRPr="002939A0">
        <w:rPr>
          <w:rFonts w:cstheme="minorHAnsi"/>
        </w:rPr>
        <w:t>obowiązany jest okazać w stosunku do wskazanych materiałów, urządzeń pomiarowych itd. certyfikat na znak bezpieczeństwa, deklarację zgodności lub certyfikat zgodności l</w:t>
      </w:r>
      <w:r>
        <w:rPr>
          <w:rFonts w:cstheme="minorHAnsi"/>
        </w:rPr>
        <w:t xml:space="preserve">ub aprobatę techniczną zgodnie </w:t>
      </w:r>
      <w:r w:rsidR="006E1ADD">
        <w:rPr>
          <w:rFonts w:cstheme="minorHAnsi"/>
        </w:rPr>
        <w:br/>
      </w:r>
      <w:r>
        <w:rPr>
          <w:rFonts w:cstheme="minorHAnsi"/>
        </w:rPr>
        <w:t>z obowiązującymi przepisami prawa</w:t>
      </w:r>
      <w:r w:rsidRPr="002939A0">
        <w:rPr>
          <w:rFonts w:cstheme="minorHAnsi"/>
        </w:rPr>
        <w:t>.</w:t>
      </w:r>
    </w:p>
    <w:p w14:paraId="6674F9B3" w14:textId="669F2733" w:rsidR="00BF2033" w:rsidRPr="00365713" w:rsidRDefault="00BF2033" w:rsidP="00BF2033">
      <w:pPr>
        <w:pStyle w:val="Akapitzlist"/>
        <w:numPr>
          <w:ilvl w:val="0"/>
          <w:numId w:val="4"/>
        </w:numPr>
        <w:spacing w:after="0" w:line="240" w:lineRule="auto"/>
        <w:ind w:left="426" w:hanging="426"/>
        <w:jc w:val="both"/>
        <w:rPr>
          <w:rFonts w:cstheme="minorHAnsi"/>
          <w:b/>
        </w:rPr>
      </w:pPr>
      <w:r w:rsidRPr="006E1ADD">
        <w:rPr>
          <w:rFonts w:cstheme="minorHAnsi"/>
          <w:b/>
        </w:rPr>
        <w:t xml:space="preserve">Raz w miesiącu, w terminie </w:t>
      </w:r>
      <w:r w:rsidR="00C23664">
        <w:rPr>
          <w:rFonts w:cstheme="minorHAnsi"/>
          <w:b/>
        </w:rPr>
        <w:t>2</w:t>
      </w:r>
      <w:r w:rsidRPr="006E1ADD">
        <w:rPr>
          <w:rFonts w:cstheme="minorHAnsi"/>
          <w:b/>
        </w:rPr>
        <w:t xml:space="preserve"> dni roboczych od dnia zakończenia danego miesiąca kalendarzowego</w:t>
      </w:r>
      <w:r>
        <w:rPr>
          <w:rFonts w:cstheme="minorHAnsi"/>
        </w:rPr>
        <w:t xml:space="preserve">, </w:t>
      </w:r>
      <w:r w:rsidRPr="002939A0">
        <w:rPr>
          <w:rFonts w:cstheme="minorHAnsi"/>
        </w:rPr>
        <w:t xml:space="preserve">Wykonawca </w:t>
      </w:r>
      <w:r w:rsidR="005A0CC1" w:rsidRPr="002939A0">
        <w:rPr>
          <w:rFonts w:cstheme="minorHAnsi"/>
        </w:rPr>
        <w:t xml:space="preserve">jest </w:t>
      </w:r>
      <w:r w:rsidRPr="002939A0">
        <w:rPr>
          <w:rFonts w:cstheme="minorHAnsi"/>
        </w:rPr>
        <w:t xml:space="preserve">zobowiązany do </w:t>
      </w:r>
      <w:r w:rsidR="006E1ADD">
        <w:rPr>
          <w:rFonts w:cstheme="minorHAnsi"/>
        </w:rPr>
        <w:t>złożenia,</w:t>
      </w:r>
      <w:r w:rsidR="006E1ADD" w:rsidRPr="002939A0">
        <w:rPr>
          <w:rFonts w:cstheme="minorHAnsi"/>
        </w:rPr>
        <w:t xml:space="preserve"> </w:t>
      </w:r>
      <w:r w:rsidR="006E1ADD">
        <w:rPr>
          <w:rFonts w:cstheme="minorHAnsi"/>
        </w:rPr>
        <w:t>przedstawicielowi Zamawiającego,</w:t>
      </w:r>
      <w:r w:rsidR="006E1ADD" w:rsidRPr="002939A0">
        <w:rPr>
          <w:rFonts w:cstheme="minorHAnsi"/>
        </w:rPr>
        <w:t xml:space="preserve"> </w:t>
      </w:r>
      <w:r w:rsidRPr="002939A0">
        <w:rPr>
          <w:rFonts w:cstheme="minorHAnsi"/>
        </w:rPr>
        <w:t>sprawo</w:t>
      </w:r>
      <w:r>
        <w:rPr>
          <w:rFonts w:cstheme="minorHAnsi"/>
        </w:rPr>
        <w:t>zdania z realizacji przedmiotu U</w:t>
      </w:r>
      <w:r w:rsidRPr="002939A0">
        <w:rPr>
          <w:rFonts w:cstheme="minorHAnsi"/>
        </w:rPr>
        <w:t>mowy</w:t>
      </w:r>
      <w:r>
        <w:rPr>
          <w:rFonts w:cstheme="minorHAnsi"/>
        </w:rPr>
        <w:t>, w tym z wykonania elementów tej realizacji wskazanych w OPZ. Zaakceptowane przez Zamawiającego s</w:t>
      </w:r>
      <w:r w:rsidRPr="00365713">
        <w:rPr>
          <w:rFonts w:cstheme="minorHAnsi"/>
        </w:rPr>
        <w:t xml:space="preserve">prawozdanie jest podstawą do wystawienia </w:t>
      </w:r>
      <w:r w:rsidR="006E1ADD">
        <w:rPr>
          <w:rFonts w:cstheme="minorHAnsi"/>
        </w:rPr>
        <w:t>P</w:t>
      </w:r>
      <w:r w:rsidRPr="00365713">
        <w:rPr>
          <w:rFonts w:cstheme="minorHAnsi"/>
        </w:rPr>
        <w:t>rotokołu odbioru</w:t>
      </w:r>
      <w:r>
        <w:rPr>
          <w:rFonts w:cstheme="minorHAnsi"/>
        </w:rPr>
        <w:t xml:space="preserve"> przez Wykonawcę i </w:t>
      </w:r>
      <w:r w:rsidR="006160E7">
        <w:rPr>
          <w:rFonts w:cstheme="minorHAnsi"/>
        </w:rPr>
        <w:t>przekazania</w:t>
      </w:r>
      <w:r>
        <w:rPr>
          <w:rFonts w:cstheme="minorHAnsi"/>
        </w:rPr>
        <w:t xml:space="preserve"> go do podpisu Zamawiającemu</w:t>
      </w:r>
      <w:r w:rsidRPr="00365713">
        <w:rPr>
          <w:rFonts w:cstheme="minorHAnsi"/>
        </w:rPr>
        <w:t>.</w:t>
      </w:r>
    </w:p>
    <w:p w14:paraId="309C3486" w14:textId="0D680C58" w:rsidR="00BF2033" w:rsidRPr="004C15E7" w:rsidRDefault="00BF2033" w:rsidP="00BF2033">
      <w:pPr>
        <w:pStyle w:val="Akapitzlist"/>
        <w:numPr>
          <w:ilvl w:val="0"/>
          <w:numId w:val="4"/>
        </w:numPr>
        <w:spacing w:after="0" w:line="240" w:lineRule="auto"/>
        <w:ind w:left="426" w:hanging="426"/>
        <w:jc w:val="both"/>
        <w:rPr>
          <w:rFonts w:cstheme="minorHAnsi"/>
          <w:b/>
        </w:rPr>
      </w:pPr>
      <w:r w:rsidRPr="002939A0">
        <w:rPr>
          <w:rFonts w:cstheme="minorHAnsi"/>
        </w:rPr>
        <w:t xml:space="preserve">Wykonawca zobowiązuje się do uwzględnienia sugestii i zastrzeżeń zgłoszonych przez </w:t>
      </w:r>
      <w:r w:rsidR="006160E7">
        <w:rPr>
          <w:rFonts w:cstheme="minorHAnsi"/>
        </w:rPr>
        <w:t xml:space="preserve">przedstawiciela </w:t>
      </w:r>
      <w:r w:rsidRPr="002939A0">
        <w:rPr>
          <w:rFonts w:cstheme="minorHAnsi"/>
        </w:rPr>
        <w:t xml:space="preserve">Zamawiającego (w tym w szczególności zgłaszanych drogą </w:t>
      </w:r>
      <w:r w:rsidR="006160E7">
        <w:rPr>
          <w:rFonts w:cstheme="minorHAnsi"/>
        </w:rPr>
        <w:t>e-mail</w:t>
      </w:r>
      <w:r w:rsidRPr="002939A0">
        <w:rPr>
          <w:rFonts w:cstheme="minorHAnsi"/>
        </w:rPr>
        <w:t xml:space="preserve"> i telefonicznie) na każdym etapie wykonywania wszystkich elementów Umowy.</w:t>
      </w:r>
    </w:p>
    <w:p w14:paraId="7397D31E" w14:textId="02AFB0F0" w:rsidR="00BF2033" w:rsidRPr="00856640" w:rsidRDefault="00BF2033" w:rsidP="00BF2033">
      <w:pPr>
        <w:pStyle w:val="Akapitzlist"/>
        <w:numPr>
          <w:ilvl w:val="0"/>
          <w:numId w:val="4"/>
        </w:numPr>
        <w:spacing w:after="0" w:line="240" w:lineRule="auto"/>
        <w:ind w:left="426" w:hanging="426"/>
        <w:jc w:val="both"/>
        <w:rPr>
          <w:rFonts w:cstheme="minorHAnsi"/>
          <w:b/>
        </w:rPr>
      </w:pPr>
      <w:r>
        <w:rPr>
          <w:rFonts w:cstheme="minorHAnsi"/>
        </w:rPr>
        <w:t xml:space="preserve">Wykonawca zobowiązuje się informować </w:t>
      </w:r>
      <w:r w:rsidR="00614004">
        <w:rPr>
          <w:rFonts w:cstheme="minorHAnsi"/>
        </w:rPr>
        <w:t xml:space="preserve">przedstawiciela </w:t>
      </w:r>
      <w:r>
        <w:rPr>
          <w:rFonts w:cstheme="minorHAnsi"/>
        </w:rPr>
        <w:t xml:space="preserve">Zamawiającego o wszelkich nieprawidłowościach, wadach lub usterkach stwierdzonych w Obiekcie. Informacja powinna być przekazana przedstawicielowi Zamawiającego w formie pisemnej lub </w:t>
      </w:r>
      <w:r w:rsidR="00614004">
        <w:rPr>
          <w:rFonts w:cstheme="minorHAnsi"/>
        </w:rPr>
        <w:t>elektronicznej (e-mail)</w:t>
      </w:r>
      <w:r>
        <w:rPr>
          <w:rFonts w:cstheme="minorHAnsi"/>
        </w:rPr>
        <w:t xml:space="preserve"> niezwłocznie po wykryciu nieprawidłowości, wad lub usterek, nie później niż </w:t>
      </w:r>
      <w:r w:rsidRPr="00C23664">
        <w:rPr>
          <w:rFonts w:cstheme="minorHAnsi"/>
          <w:b/>
        </w:rPr>
        <w:t xml:space="preserve">w terminie </w:t>
      </w:r>
      <w:r w:rsidR="00C23664" w:rsidRPr="00C23664">
        <w:rPr>
          <w:rFonts w:cstheme="minorHAnsi"/>
          <w:b/>
        </w:rPr>
        <w:t>1</w:t>
      </w:r>
      <w:r w:rsidRPr="00C23664">
        <w:rPr>
          <w:rFonts w:cstheme="minorHAnsi"/>
          <w:b/>
        </w:rPr>
        <w:t xml:space="preserve"> dnia roboczego</w:t>
      </w:r>
      <w:r>
        <w:rPr>
          <w:rFonts w:cstheme="minorHAnsi"/>
        </w:rPr>
        <w:t xml:space="preserve"> od chwili ich wykrycia.</w:t>
      </w:r>
    </w:p>
    <w:p w14:paraId="0EA38191" w14:textId="0BAECE9B" w:rsidR="00BF2033" w:rsidRPr="0032786C" w:rsidRDefault="0032786C" w:rsidP="0032786C">
      <w:pPr>
        <w:pStyle w:val="Akapitzlist"/>
        <w:numPr>
          <w:ilvl w:val="0"/>
          <w:numId w:val="4"/>
        </w:numPr>
        <w:spacing w:after="0" w:line="240" w:lineRule="auto"/>
        <w:ind w:left="426" w:hanging="426"/>
        <w:jc w:val="both"/>
        <w:rPr>
          <w:rFonts w:cstheme="minorHAnsi"/>
          <w:b/>
        </w:rPr>
      </w:pPr>
      <w:r w:rsidRPr="0032786C">
        <w:rPr>
          <w:rFonts w:cstheme="minorHAnsi"/>
        </w:rPr>
        <w:lastRenderedPageBreak/>
        <w:t xml:space="preserve">Wykonawca </w:t>
      </w:r>
      <w:r>
        <w:rPr>
          <w:rFonts w:cstheme="minorHAnsi"/>
        </w:rPr>
        <w:t xml:space="preserve">będzie </w:t>
      </w:r>
      <w:r w:rsidRPr="0032786C">
        <w:rPr>
          <w:rFonts w:cstheme="minorHAnsi"/>
        </w:rPr>
        <w:t xml:space="preserve">wykonywać </w:t>
      </w:r>
      <w:r w:rsidR="00BF2033" w:rsidRPr="0032786C">
        <w:rPr>
          <w:rFonts w:cstheme="minorHAnsi"/>
        </w:rPr>
        <w:t xml:space="preserve">Przedmiot Umowy osobiście lub przy </w:t>
      </w:r>
      <w:r>
        <w:rPr>
          <w:rFonts w:cstheme="minorHAnsi"/>
        </w:rPr>
        <w:t>udziale</w:t>
      </w:r>
      <w:r w:rsidRPr="0032786C">
        <w:rPr>
          <w:rFonts w:cstheme="minorHAnsi"/>
        </w:rPr>
        <w:t xml:space="preserve"> </w:t>
      </w:r>
      <w:r w:rsidR="00BF2033" w:rsidRPr="0032786C">
        <w:rPr>
          <w:rFonts w:cstheme="minorHAnsi"/>
        </w:rPr>
        <w:t>podwykonawców zawodowo trudniących się wykonywaniem usług objętych Umową.</w:t>
      </w:r>
    </w:p>
    <w:p w14:paraId="31AE3F04" w14:textId="4C38CA61" w:rsidR="00BF2033" w:rsidRPr="00856640" w:rsidRDefault="00BF2033" w:rsidP="00BF2033">
      <w:pPr>
        <w:pStyle w:val="Akapitzlist"/>
        <w:numPr>
          <w:ilvl w:val="0"/>
          <w:numId w:val="4"/>
        </w:numPr>
        <w:spacing w:after="0" w:line="240" w:lineRule="auto"/>
        <w:ind w:left="426" w:hanging="426"/>
        <w:jc w:val="both"/>
        <w:rPr>
          <w:rFonts w:cstheme="minorHAnsi"/>
          <w:b/>
        </w:rPr>
      </w:pPr>
      <w:r>
        <w:rPr>
          <w:rFonts w:cstheme="minorHAnsi"/>
        </w:rPr>
        <w:t>Wykonawca gwarantuje, że osoby wyznaczone do wykonywania Umowy będą posiadać odpowiednie kwalifikacje i uprawnienia niezbędne</w:t>
      </w:r>
      <w:r w:rsidR="0032786C">
        <w:rPr>
          <w:rFonts w:cstheme="minorHAnsi"/>
        </w:rPr>
        <w:t xml:space="preserve"> do</w:t>
      </w:r>
      <w:r>
        <w:rPr>
          <w:rFonts w:cstheme="minorHAnsi"/>
        </w:rPr>
        <w:t xml:space="preserve"> prawidłowego wykonania usług objętych Umową. Na </w:t>
      </w:r>
      <w:r w:rsidR="0032786C">
        <w:rPr>
          <w:rFonts w:cstheme="minorHAnsi"/>
        </w:rPr>
        <w:t xml:space="preserve">każde </w:t>
      </w:r>
      <w:r>
        <w:rPr>
          <w:rFonts w:cstheme="minorHAnsi"/>
        </w:rPr>
        <w:t>żądanie Zamawiającego Wykonawca ma obowiązek przedstawić Zamawiającemu</w:t>
      </w:r>
      <w:r w:rsidR="0032786C">
        <w:rPr>
          <w:rFonts w:cstheme="minorHAnsi"/>
        </w:rPr>
        <w:t>,</w:t>
      </w:r>
      <w:r>
        <w:rPr>
          <w:rFonts w:cstheme="minorHAnsi"/>
        </w:rPr>
        <w:t xml:space="preserve"> do akceptacji</w:t>
      </w:r>
      <w:r w:rsidR="0032786C">
        <w:rPr>
          <w:rFonts w:cstheme="minorHAnsi"/>
        </w:rPr>
        <w:t>,</w:t>
      </w:r>
      <w:r>
        <w:rPr>
          <w:rFonts w:cstheme="minorHAnsi"/>
        </w:rPr>
        <w:t xml:space="preserve"> dokumenty potwierdzające posiadanie przez te osoby odpowiednich uprawnień.</w:t>
      </w:r>
    </w:p>
    <w:p w14:paraId="04B43DCB" w14:textId="7074EC33" w:rsidR="00BF2033" w:rsidRPr="002939A0" w:rsidRDefault="00BF2033" w:rsidP="00BF2033">
      <w:pPr>
        <w:pStyle w:val="Akapitzlist"/>
        <w:numPr>
          <w:ilvl w:val="0"/>
          <w:numId w:val="4"/>
        </w:numPr>
        <w:spacing w:after="0" w:line="240" w:lineRule="auto"/>
        <w:ind w:left="426" w:hanging="426"/>
        <w:jc w:val="both"/>
        <w:rPr>
          <w:rFonts w:cstheme="minorHAnsi"/>
          <w:b/>
        </w:rPr>
      </w:pPr>
      <w:r w:rsidRPr="002939A0">
        <w:rPr>
          <w:rFonts w:cstheme="minorHAnsi"/>
        </w:rPr>
        <w:t>Wykonawca odpowiada za działania</w:t>
      </w:r>
      <w:r>
        <w:rPr>
          <w:rFonts w:cstheme="minorHAnsi"/>
        </w:rPr>
        <w:t xml:space="preserve"> lub zaniechania</w:t>
      </w:r>
      <w:r w:rsidRPr="002939A0">
        <w:rPr>
          <w:rFonts w:cstheme="minorHAnsi"/>
        </w:rPr>
        <w:t xml:space="preserve"> osób </w:t>
      </w:r>
      <w:r>
        <w:rPr>
          <w:rFonts w:cstheme="minorHAnsi"/>
        </w:rPr>
        <w:t>wyznaczonych do wykonywania Umowy</w:t>
      </w:r>
      <w:r w:rsidR="00106F39">
        <w:rPr>
          <w:rFonts w:cstheme="minorHAnsi"/>
        </w:rPr>
        <w:t>,</w:t>
      </w:r>
      <w:r>
        <w:rPr>
          <w:rFonts w:cstheme="minorHAnsi"/>
        </w:rPr>
        <w:t xml:space="preserve"> </w:t>
      </w:r>
      <w:r w:rsidRPr="002939A0">
        <w:rPr>
          <w:rFonts w:cstheme="minorHAnsi"/>
        </w:rPr>
        <w:t>jak za własne</w:t>
      </w:r>
      <w:r w:rsidR="00106F39">
        <w:rPr>
          <w:rFonts w:cstheme="minorHAnsi"/>
        </w:rPr>
        <w:t xml:space="preserve"> działania lub zaniechania</w:t>
      </w:r>
      <w:r w:rsidRPr="002939A0">
        <w:rPr>
          <w:rFonts w:cstheme="minorHAnsi"/>
        </w:rPr>
        <w:t>.</w:t>
      </w:r>
    </w:p>
    <w:p w14:paraId="11B35736" w14:textId="291C49C9" w:rsidR="00BF2033" w:rsidRPr="002939A0" w:rsidRDefault="00BF2033" w:rsidP="00BF2033">
      <w:pPr>
        <w:pStyle w:val="Akapitzlist"/>
        <w:numPr>
          <w:ilvl w:val="0"/>
          <w:numId w:val="4"/>
        </w:numPr>
        <w:spacing w:after="0" w:line="240" w:lineRule="auto"/>
        <w:ind w:left="426" w:hanging="426"/>
        <w:jc w:val="both"/>
        <w:rPr>
          <w:rFonts w:cstheme="minorHAnsi"/>
          <w:b/>
        </w:rPr>
      </w:pPr>
      <w:r w:rsidRPr="002939A0">
        <w:rPr>
          <w:rFonts w:cstheme="minorHAnsi"/>
        </w:rPr>
        <w:t xml:space="preserve">Wykonawca zobowiązuje się wykonać należycie wszystkie elementy </w:t>
      </w:r>
      <w:r w:rsidR="00785CD3">
        <w:rPr>
          <w:rFonts w:cstheme="minorHAnsi"/>
        </w:rPr>
        <w:t>stanowiące przedmiot</w:t>
      </w:r>
      <w:r w:rsidRPr="002939A0">
        <w:rPr>
          <w:rFonts w:cstheme="minorHAnsi"/>
        </w:rPr>
        <w:t xml:space="preserve"> zamówienie, </w:t>
      </w:r>
      <w:r w:rsidR="00DA2867">
        <w:rPr>
          <w:rFonts w:cstheme="minorHAnsi"/>
        </w:rPr>
        <w:t>który</w:t>
      </w:r>
      <w:r w:rsidR="00785CD3">
        <w:rPr>
          <w:rFonts w:cstheme="minorHAnsi"/>
        </w:rPr>
        <w:t xml:space="preserve"> </w:t>
      </w:r>
      <w:r w:rsidRPr="002939A0">
        <w:rPr>
          <w:rFonts w:cstheme="minorHAnsi"/>
        </w:rPr>
        <w:t>szcze</w:t>
      </w:r>
      <w:r>
        <w:rPr>
          <w:rFonts w:cstheme="minorHAnsi"/>
        </w:rPr>
        <w:t xml:space="preserve">gółowo </w:t>
      </w:r>
      <w:r w:rsidR="00DA2867">
        <w:rPr>
          <w:rFonts w:cstheme="minorHAnsi"/>
        </w:rPr>
        <w:t>został</w:t>
      </w:r>
      <w:r w:rsidR="00785CD3">
        <w:rPr>
          <w:rFonts w:cstheme="minorHAnsi"/>
        </w:rPr>
        <w:t xml:space="preserve"> </w:t>
      </w:r>
      <w:r>
        <w:rPr>
          <w:rFonts w:cstheme="minorHAnsi"/>
        </w:rPr>
        <w:t>opisan</w:t>
      </w:r>
      <w:r w:rsidR="00DA2867">
        <w:rPr>
          <w:rFonts w:cstheme="minorHAnsi"/>
        </w:rPr>
        <w:t>y</w:t>
      </w:r>
      <w:r>
        <w:rPr>
          <w:rFonts w:cstheme="minorHAnsi"/>
        </w:rPr>
        <w:t xml:space="preserve"> w</w:t>
      </w:r>
      <w:r w:rsidRPr="002939A0">
        <w:rPr>
          <w:rFonts w:cstheme="minorHAnsi"/>
        </w:rPr>
        <w:t xml:space="preserve"> OPZ</w:t>
      </w:r>
      <w:r w:rsidR="00785CD3">
        <w:rPr>
          <w:rFonts w:cstheme="minorHAnsi"/>
        </w:rPr>
        <w:t xml:space="preserve"> i w załącznikach do </w:t>
      </w:r>
      <w:r w:rsidR="001052A8">
        <w:rPr>
          <w:rFonts w:cstheme="minorHAnsi"/>
        </w:rPr>
        <w:t>Umowy</w:t>
      </w:r>
      <w:r w:rsidRPr="002939A0">
        <w:rPr>
          <w:rFonts w:cstheme="minorHAnsi"/>
        </w:rPr>
        <w:t>.</w:t>
      </w:r>
    </w:p>
    <w:p w14:paraId="28256A84" w14:textId="77777777" w:rsidR="00BF2033" w:rsidRPr="002939A0" w:rsidRDefault="00BF2033" w:rsidP="00BF2033">
      <w:pPr>
        <w:pStyle w:val="Akapitzlist"/>
        <w:numPr>
          <w:ilvl w:val="0"/>
          <w:numId w:val="4"/>
        </w:numPr>
        <w:spacing w:after="0" w:line="240" w:lineRule="auto"/>
        <w:ind w:left="426" w:hanging="426"/>
        <w:jc w:val="both"/>
        <w:rPr>
          <w:rFonts w:cstheme="minorHAnsi"/>
          <w:b/>
        </w:rPr>
      </w:pPr>
      <w:r w:rsidRPr="00CF589F">
        <w:t xml:space="preserve">Wykonawca zobowiązuje się wykonać przedmiot zamówienia terminowo, z zachowaniem należytej staranności, efektywnie oraz zgodnie z zasadami bezstronności i unikania konfliktu interesów, w tym także przez nieświadczenie usług doradztwa, szkolenia i pokrewnych, które </w:t>
      </w:r>
      <w:r w:rsidRPr="00CF589F">
        <w:br/>
        <w:t>w jakikolwiek sposób byłyby związane albo wynikały z przedmiotu Umowy lub zawierały informacje pozyskiwane w ramach lub przy okazji realizacji Umowy.</w:t>
      </w:r>
    </w:p>
    <w:p w14:paraId="05B3D545" w14:textId="77777777" w:rsidR="00BF2033" w:rsidRPr="00CF589F" w:rsidRDefault="00BF2033" w:rsidP="00EE1288">
      <w:pPr>
        <w:spacing w:before="120" w:after="0" w:line="240" w:lineRule="auto"/>
        <w:jc w:val="center"/>
        <w:rPr>
          <w:rFonts w:cs="Times New Roman"/>
          <w:b/>
        </w:rPr>
      </w:pPr>
      <w:r w:rsidRPr="00CF589F">
        <w:rPr>
          <w:rFonts w:cs="Times New Roman"/>
          <w:b/>
        </w:rPr>
        <w:t xml:space="preserve">§ </w:t>
      </w:r>
      <w:r>
        <w:rPr>
          <w:rFonts w:cs="Times New Roman"/>
          <w:b/>
        </w:rPr>
        <w:t>3</w:t>
      </w:r>
    </w:p>
    <w:p w14:paraId="5F097608" w14:textId="77777777" w:rsidR="00BF2033" w:rsidRPr="00507F91" w:rsidRDefault="00BF2033" w:rsidP="00BF2033">
      <w:pPr>
        <w:spacing w:after="0" w:line="240" w:lineRule="auto"/>
        <w:jc w:val="center"/>
        <w:rPr>
          <w:rFonts w:cs="Times New Roman"/>
          <w:b/>
        </w:rPr>
      </w:pPr>
      <w:r>
        <w:rPr>
          <w:rFonts w:cs="Times New Roman"/>
          <w:b/>
        </w:rPr>
        <w:t>Awarie i usterki</w:t>
      </w:r>
    </w:p>
    <w:p w14:paraId="0901F311" w14:textId="52A06105" w:rsidR="00BF2033" w:rsidRDefault="00BF2033" w:rsidP="00BF2033">
      <w:pPr>
        <w:pStyle w:val="Akapitzlist"/>
        <w:numPr>
          <w:ilvl w:val="0"/>
          <w:numId w:val="23"/>
        </w:numPr>
        <w:spacing w:after="0" w:line="240" w:lineRule="auto"/>
        <w:ind w:left="426" w:hanging="426"/>
        <w:jc w:val="both"/>
        <w:rPr>
          <w:rFonts w:cs="Times New Roman"/>
        </w:rPr>
      </w:pPr>
      <w:r>
        <w:rPr>
          <w:rFonts w:cs="Times New Roman"/>
        </w:rPr>
        <w:t>Awarie lub usterki, o których mowa w niniejszym paragrafie, to zdarzenia nagłe, których wystąpienia nawet przy dołożeniu staranności wymaganej w danych okolicznościach</w:t>
      </w:r>
      <w:r w:rsidR="00915D0B">
        <w:rPr>
          <w:rFonts w:cs="Times New Roman"/>
        </w:rPr>
        <w:t>,</w:t>
      </w:r>
      <w:r>
        <w:rPr>
          <w:rFonts w:cs="Times New Roman"/>
        </w:rPr>
        <w:t xml:space="preserve"> nie można było przewidzieć oraz którym nie można było zapobiec, wpływające negatywnie na Obiekt lub osoby przebywające na terenie Obiektu, w stosunku do których należy podjąć odpowiednie działania bez zbędnej zwłoki.</w:t>
      </w:r>
    </w:p>
    <w:p w14:paraId="2AD684B4" w14:textId="3D477624" w:rsidR="00BF2033" w:rsidRDefault="00BF2033" w:rsidP="00BF2033">
      <w:pPr>
        <w:pStyle w:val="Akapitzlist"/>
        <w:numPr>
          <w:ilvl w:val="0"/>
          <w:numId w:val="23"/>
        </w:numPr>
        <w:spacing w:after="0" w:line="240" w:lineRule="auto"/>
        <w:ind w:left="426" w:hanging="426"/>
        <w:jc w:val="both"/>
        <w:rPr>
          <w:rFonts w:cs="Times New Roman"/>
        </w:rPr>
      </w:pPr>
      <w:r>
        <w:rPr>
          <w:rFonts w:cs="Times New Roman"/>
        </w:rPr>
        <w:t xml:space="preserve">Wszelkie inne czynności niż te związane z awariami lub usterkami </w:t>
      </w:r>
      <w:r>
        <w:rPr>
          <w:rFonts w:cs="Arial"/>
        </w:rPr>
        <w:t xml:space="preserve">będą realizowane przez Wykonawcę zgodnie z </w:t>
      </w:r>
      <w:r w:rsidR="002A5095">
        <w:rPr>
          <w:rFonts w:cs="Arial"/>
        </w:rPr>
        <w:t>„</w:t>
      </w:r>
      <w:r>
        <w:rPr>
          <w:rFonts w:cs="Arial"/>
        </w:rPr>
        <w:t>Harmonogramem Przeglądów i Konserwacji</w:t>
      </w:r>
      <w:r w:rsidR="002A5095">
        <w:rPr>
          <w:rFonts w:cs="Arial"/>
        </w:rPr>
        <w:t>”</w:t>
      </w:r>
      <w:r>
        <w:rPr>
          <w:rFonts w:cs="Arial"/>
        </w:rPr>
        <w:t xml:space="preserve"> lub w ramach usług </w:t>
      </w:r>
      <w:r w:rsidR="002A5095">
        <w:rPr>
          <w:rFonts w:cs="Arial"/>
        </w:rPr>
        <w:t xml:space="preserve">tzw. </w:t>
      </w:r>
      <w:r>
        <w:rPr>
          <w:rFonts w:cs="Arial"/>
        </w:rPr>
        <w:t xml:space="preserve">„złotej rączki”, w ramach wynagrodzenia </w:t>
      </w:r>
      <w:r w:rsidR="004B0761">
        <w:rPr>
          <w:rFonts w:cs="Arial"/>
        </w:rPr>
        <w:t>umownego</w:t>
      </w:r>
      <w:r>
        <w:rPr>
          <w:rFonts w:cs="Arial"/>
        </w:rPr>
        <w:t>.</w:t>
      </w:r>
    </w:p>
    <w:p w14:paraId="02ADC9B5" w14:textId="729C6339" w:rsidR="00BF2033" w:rsidRDefault="00BF2033" w:rsidP="00BF2033">
      <w:pPr>
        <w:pStyle w:val="Akapitzlist"/>
        <w:numPr>
          <w:ilvl w:val="0"/>
          <w:numId w:val="23"/>
        </w:numPr>
        <w:spacing w:after="0" w:line="240" w:lineRule="auto"/>
        <w:ind w:left="426" w:hanging="426"/>
        <w:jc w:val="both"/>
        <w:rPr>
          <w:rFonts w:cs="Times New Roman"/>
        </w:rPr>
      </w:pPr>
      <w:r>
        <w:rPr>
          <w:rFonts w:cs="Times New Roman"/>
        </w:rPr>
        <w:t>Wykonawca umożliwia zgł</w:t>
      </w:r>
      <w:r w:rsidR="00F971D4">
        <w:rPr>
          <w:rFonts w:cs="Times New Roman"/>
        </w:rPr>
        <w:t>a</w:t>
      </w:r>
      <w:r>
        <w:rPr>
          <w:rFonts w:cs="Times New Roman"/>
        </w:rPr>
        <w:t>sz</w:t>
      </w:r>
      <w:r w:rsidR="00F971D4">
        <w:rPr>
          <w:rFonts w:cs="Times New Roman"/>
        </w:rPr>
        <w:t>a</w:t>
      </w:r>
      <w:r>
        <w:rPr>
          <w:rFonts w:cs="Times New Roman"/>
        </w:rPr>
        <w:t>nie awarii/usterki przez 24 godziny</w:t>
      </w:r>
      <w:r w:rsidR="004B0761">
        <w:rPr>
          <w:rFonts w:cs="Times New Roman"/>
        </w:rPr>
        <w:t xml:space="preserve"> </w:t>
      </w:r>
      <w:r w:rsidR="00F971D4">
        <w:rPr>
          <w:rFonts w:cs="Times New Roman"/>
        </w:rPr>
        <w:t>na dobę</w:t>
      </w:r>
      <w:r>
        <w:rPr>
          <w:rFonts w:cs="Times New Roman"/>
        </w:rPr>
        <w:t>, 7 dni w tygodniu.</w:t>
      </w:r>
    </w:p>
    <w:p w14:paraId="601FCFD6" w14:textId="6CD36A66" w:rsidR="00BF2033" w:rsidRPr="00F60835" w:rsidRDefault="00BF2033" w:rsidP="00BF2033">
      <w:pPr>
        <w:pStyle w:val="Akapitzlist"/>
        <w:numPr>
          <w:ilvl w:val="0"/>
          <w:numId w:val="23"/>
        </w:numPr>
        <w:spacing w:after="0" w:line="240" w:lineRule="auto"/>
        <w:ind w:left="426" w:hanging="426"/>
        <w:jc w:val="both"/>
        <w:rPr>
          <w:rFonts w:cs="Times New Roman"/>
          <w:b/>
        </w:rPr>
      </w:pPr>
      <w:r w:rsidRPr="00F60835">
        <w:rPr>
          <w:rFonts w:cs="Times New Roman"/>
          <w:b/>
        </w:rPr>
        <w:t>Zamawiający będzie zgłaszał awarie/usterki za pomocą platformy internetowej Wykonawcy (jeżeli Wykonawca taką posiada), telefonicznie na nu</w:t>
      </w:r>
      <w:r w:rsidRPr="00160C77">
        <w:rPr>
          <w:rFonts w:cs="Times New Roman"/>
          <w:b/>
        </w:rPr>
        <w:t>mer</w:t>
      </w:r>
      <w:r w:rsidR="006341A7">
        <w:rPr>
          <w:rFonts w:cs="Times New Roman"/>
          <w:b/>
        </w:rPr>
        <w:t>: ……….</w:t>
      </w:r>
      <w:r w:rsidRPr="00F60835">
        <w:rPr>
          <w:rFonts w:cs="Times New Roman"/>
          <w:b/>
        </w:rPr>
        <w:t xml:space="preserve"> lub e</w:t>
      </w:r>
      <w:r w:rsidR="002A5095">
        <w:rPr>
          <w:rFonts w:cs="Times New Roman"/>
          <w:b/>
        </w:rPr>
        <w:t>-</w:t>
      </w:r>
      <w:r w:rsidRPr="00F60835">
        <w:rPr>
          <w:rFonts w:cs="Times New Roman"/>
          <w:b/>
        </w:rPr>
        <w:t>mail</w:t>
      </w:r>
      <w:r>
        <w:rPr>
          <w:rFonts w:cs="Times New Roman"/>
          <w:b/>
        </w:rPr>
        <w:t xml:space="preserve">em na adres: </w:t>
      </w:r>
      <w:r w:rsidR="006341A7">
        <w:rPr>
          <w:rFonts w:cs="Times New Roman"/>
        </w:rPr>
        <w:t>……………</w:t>
      </w:r>
    </w:p>
    <w:p w14:paraId="3F752F98" w14:textId="77777777" w:rsidR="00BF2033" w:rsidRPr="00806427" w:rsidRDefault="00BF2033" w:rsidP="00BF2033">
      <w:pPr>
        <w:pStyle w:val="Akapitzlist"/>
        <w:numPr>
          <w:ilvl w:val="0"/>
          <w:numId w:val="23"/>
        </w:numPr>
        <w:spacing w:after="0" w:line="240" w:lineRule="auto"/>
        <w:ind w:left="426" w:hanging="426"/>
        <w:jc w:val="both"/>
        <w:rPr>
          <w:rFonts w:cs="Times New Roman"/>
        </w:rPr>
      </w:pPr>
      <w:r>
        <w:rPr>
          <w:rFonts w:cs="Times New Roman"/>
        </w:rPr>
        <w:t>Wykonawca powinien niezwłocznie potwierdzić przyjęcie zgłoszenia awarii/usterki, nie później jednak niż do 2 godz. od zgłoszenia.</w:t>
      </w:r>
      <w:r w:rsidRPr="00806427">
        <w:rPr>
          <w:rFonts w:cs="Times New Roman"/>
        </w:rPr>
        <w:t xml:space="preserve"> Za moment zgłoszenia awarii lub usterki przyjmuje się:</w:t>
      </w:r>
    </w:p>
    <w:p w14:paraId="0DAFA573" w14:textId="77777777" w:rsidR="00BF2033" w:rsidRPr="00806427" w:rsidRDefault="00BF2033" w:rsidP="00BF2033">
      <w:pPr>
        <w:pStyle w:val="Akapitzlist"/>
        <w:numPr>
          <w:ilvl w:val="1"/>
          <w:numId w:val="23"/>
        </w:numPr>
        <w:ind w:left="851"/>
        <w:jc w:val="both"/>
        <w:rPr>
          <w:rFonts w:cs="Times New Roman"/>
        </w:rPr>
      </w:pPr>
      <w:r>
        <w:rPr>
          <w:rFonts w:cs="Times New Roman"/>
        </w:rPr>
        <w:t>w</w:t>
      </w:r>
      <w:r w:rsidRPr="00806427">
        <w:rPr>
          <w:rFonts w:cs="Times New Roman"/>
        </w:rPr>
        <w:t xml:space="preserve"> razie zgłoszenia za pomocą platformy internetowej – umieszczenia zgłoszenia na platformie;</w:t>
      </w:r>
    </w:p>
    <w:p w14:paraId="266AEE57" w14:textId="77777777" w:rsidR="00BF2033" w:rsidRPr="00806427" w:rsidRDefault="00BF2033" w:rsidP="00BF2033">
      <w:pPr>
        <w:pStyle w:val="Akapitzlist"/>
        <w:numPr>
          <w:ilvl w:val="1"/>
          <w:numId w:val="23"/>
        </w:numPr>
        <w:ind w:left="851"/>
        <w:jc w:val="both"/>
        <w:rPr>
          <w:rFonts w:cs="Times New Roman"/>
        </w:rPr>
      </w:pPr>
      <w:r>
        <w:rPr>
          <w:rFonts w:cs="Times New Roman"/>
        </w:rPr>
        <w:t>w</w:t>
      </w:r>
      <w:r w:rsidRPr="00806427">
        <w:rPr>
          <w:rFonts w:cs="Times New Roman"/>
        </w:rPr>
        <w:t xml:space="preserve"> razie zgłoszenia telefonicznego – odbycie rozmowy telefonicznej z osobą odpowiedzialną po stronie Wykonawcy;</w:t>
      </w:r>
    </w:p>
    <w:p w14:paraId="6F4656F8" w14:textId="731A9C7E" w:rsidR="00BF2033" w:rsidRPr="00806427" w:rsidRDefault="00BF2033" w:rsidP="00BF2033">
      <w:pPr>
        <w:pStyle w:val="Akapitzlist"/>
        <w:numPr>
          <w:ilvl w:val="1"/>
          <w:numId w:val="23"/>
        </w:numPr>
        <w:ind w:left="851"/>
        <w:jc w:val="both"/>
        <w:rPr>
          <w:rFonts w:cs="Times New Roman"/>
        </w:rPr>
      </w:pPr>
      <w:r>
        <w:rPr>
          <w:rFonts w:cs="Times New Roman"/>
        </w:rPr>
        <w:t>w</w:t>
      </w:r>
      <w:r w:rsidRPr="00806427">
        <w:rPr>
          <w:rFonts w:cs="Times New Roman"/>
        </w:rPr>
        <w:t xml:space="preserve"> razie zgłoszenia e</w:t>
      </w:r>
      <w:r w:rsidR="006E4B0D">
        <w:rPr>
          <w:rFonts w:cs="Times New Roman"/>
        </w:rPr>
        <w:t>-</w:t>
      </w:r>
      <w:r w:rsidRPr="00806427">
        <w:rPr>
          <w:rFonts w:cs="Times New Roman"/>
        </w:rPr>
        <w:t>mail</w:t>
      </w:r>
      <w:r w:rsidR="006E4B0D">
        <w:rPr>
          <w:rFonts w:cs="Times New Roman"/>
        </w:rPr>
        <w:t>em</w:t>
      </w:r>
      <w:r w:rsidRPr="00806427">
        <w:rPr>
          <w:rFonts w:cs="Times New Roman"/>
        </w:rPr>
        <w:t xml:space="preserve"> – wysłanie wiadomości e-mail na adres wskazany w ust. 4.</w:t>
      </w:r>
    </w:p>
    <w:p w14:paraId="7883605A" w14:textId="3501A16C" w:rsidR="00BF2033" w:rsidRDefault="00BF2033" w:rsidP="00BF2033">
      <w:pPr>
        <w:pStyle w:val="Akapitzlist"/>
        <w:numPr>
          <w:ilvl w:val="0"/>
          <w:numId w:val="23"/>
        </w:numPr>
        <w:spacing w:after="0" w:line="240" w:lineRule="auto"/>
        <w:ind w:left="426" w:hanging="426"/>
        <w:jc w:val="both"/>
        <w:rPr>
          <w:rFonts w:cs="Times New Roman"/>
        </w:rPr>
      </w:pPr>
      <w:r>
        <w:rPr>
          <w:rFonts w:cs="Times New Roman"/>
        </w:rPr>
        <w:t xml:space="preserve">Czas </w:t>
      </w:r>
      <w:r w:rsidR="00C650DE">
        <w:rPr>
          <w:rFonts w:cs="Times New Roman"/>
        </w:rPr>
        <w:t>na podjęcie prac</w:t>
      </w:r>
      <w:r>
        <w:rPr>
          <w:rFonts w:cs="Times New Roman"/>
        </w:rPr>
        <w:t xml:space="preserve"> </w:t>
      </w:r>
      <w:r w:rsidR="00C650DE">
        <w:rPr>
          <w:rFonts w:cs="Times New Roman"/>
        </w:rPr>
        <w:t>w celu usunięcia</w:t>
      </w:r>
      <w:r>
        <w:rPr>
          <w:rFonts w:cs="Times New Roman"/>
        </w:rPr>
        <w:t xml:space="preserve"> awari</w:t>
      </w:r>
      <w:r w:rsidR="00C650DE">
        <w:rPr>
          <w:rFonts w:cs="Times New Roman"/>
        </w:rPr>
        <w:t>i</w:t>
      </w:r>
      <w:r>
        <w:rPr>
          <w:rFonts w:cs="Times New Roman"/>
        </w:rPr>
        <w:t>/usterk</w:t>
      </w:r>
      <w:r w:rsidR="00C650DE">
        <w:rPr>
          <w:rFonts w:cs="Times New Roman"/>
        </w:rPr>
        <w:t>i</w:t>
      </w:r>
      <w:r>
        <w:rPr>
          <w:rFonts w:cs="Times New Roman"/>
        </w:rPr>
        <w:t xml:space="preserve"> jest liczony od chwili </w:t>
      </w:r>
      <w:r w:rsidRPr="00806427">
        <w:rPr>
          <w:rFonts w:cs="Times New Roman"/>
        </w:rPr>
        <w:t xml:space="preserve">zgłoszenia </w:t>
      </w:r>
      <w:r w:rsidR="006E4B0D">
        <w:rPr>
          <w:rFonts w:cs="Times New Roman"/>
        </w:rPr>
        <w:t>Wykonawcy</w:t>
      </w:r>
      <w:r w:rsidR="006E4B0D" w:rsidRPr="00806427">
        <w:rPr>
          <w:rFonts w:cs="Times New Roman"/>
        </w:rPr>
        <w:t xml:space="preserve"> </w:t>
      </w:r>
      <w:r w:rsidRPr="00806427">
        <w:rPr>
          <w:rFonts w:cs="Times New Roman"/>
        </w:rPr>
        <w:t>awarii lub usterki</w:t>
      </w:r>
      <w:r>
        <w:rPr>
          <w:rFonts w:cs="Times New Roman"/>
        </w:rPr>
        <w:t>, przy czym:</w:t>
      </w:r>
    </w:p>
    <w:p w14:paraId="63144B10" w14:textId="28B3618B" w:rsidR="00BF2033" w:rsidRDefault="00BF2033" w:rsidP="00BF2033">
      <w:pPr>
        <w:pStyle w:val="Akapitzlist"/>
        <w:numPr>
          <w:ilvl w:val="1"/>
          <w:numId w:val="23"/>
        </w:numPr>
        <w:spacing w:after="0" w:line="240" w:lineRule="auto"/>
        <w:ind w:left="709" w:hanging="283"/>
        <w:jc w:val="both"/>
        <w:rPr>
          <w:rFonts w:cs="Times New Roman"/>
        </w:rPr>
      </w:pPr>
      <w:r w:rsidRPr="538C743A">
        <w:rPr>
          <w:rFonts w:cs="Times New Roman"/>
        </w:rPr>
        <w:t>w przypadku awarii lub usterki alarmowej</w:t>
      </w:r>
      <w:r w:rsidR="00BE6FEA" w:rsidRPr="538C743A">
        <w:rPr>
          <w:rFonts w:cs="Times New Roman"/>
        </w:rPr>
        <w:t>,</w:t>
      </w:r>
      <w:r w:rsidRPr="538C743A">
        <w:rPr>
          <w:rFonts w:cs="Times New Roman"/>
        </w:rPr>
        <w:t xml:space="preserve"> rozumianej jako uniemożliwiającej normalną działalność Zamawiającego lub zagrażającej życiu, zdrowiu lub bezpieczeństwu pracowników </w:t>
      </w:r>
      <w:r>
        <w:br/>
      </w:r>
      <w:r w:rsidRPr="538C743A">
        <w:rPr>
          <w:rFonts w:cs="Times New Roman"/>
        </w:rPr>
        <w:t xml:space="preserve">i innych osób przebywających na terenie </w:t>
      </w:r>
      <w:r w:rsidR="000A3679" w:rsidRPr="538C743A">
        <w:rPr>
          <w:rFonts w:cs="Times New Roman"/>
        </w:rPr>
        <w:t>n</w:t>
      </w:r>
      <w:r w:rsidR="00906DCC" w:rsidRPr="538C743A">
        <w:rPr>
          <w:rFonts w:cs="Times New Roman"/>
        </w:rPr>
        <w:t>ieruchomo</w:t>
      </w:r>
      <w:r w:rsidR="000A3679" w:rsidRPr="538C743A">
        <w:rPr>
          <w:rFonts w:cs="Times New Roman"/>
        </w:rPr>
        <w:t>ś</w:t>
      </w:r>
      <w:r w:rsidR="00906DCC" w:rsidRPr="538C743A">
        <w:rPr>
          <w:rFonts w:cs="Times New Roman"/>
        </w:rPr>
        <w:t xml:space="preserve">ci </w:t>
      </w:r>
      <w:r w:rsidRPr="538C743A">
        <w:rPr>
          <w:rFonts w:cs="Times New Roman"/>
        </w:rPr>
        <w:t xml:space="preserve">lub mieniu w Obiekcie, </w:t>
      </w:r>
      <w:r>
        <w:br/>
      </w:r>
      <w:r w:rsidRPr="538C743A">
        <w:rPr>
          <w:rFonts w:cs="Times New Roman"/>
        </w:rPr>
        <w:t xml:space="preserve">w szczególności wliczając w to całkowite lub częściowe odcięcie energii elektrycznej, brak zasilania, brak ogrzewania, </w:t>
      </w:r>
      <w:r w:rsidR="0186F91D" w:rsidRPr="538C743A">
        <w:rPr>
          <w:rFonts w:cs="Times New Roman"/>
        </w:rPr>
        <w:t xml:space="preserve">brak wody, </w:t>
      </w:r>
      <w:r w:rsidRPr="538C743A">
        <w:rPr>
          <w:rFonts w:cs="Times New Roman"/>
        </w:rPr>
        <w:t xml:space="preserve">brak klimatyzacji, awarię drzwi lub okien uniemożliwiającą ich zamknięcie, wybicie szyb, zalanie Obiektu, zalanie kanalizacji wewnętrznej, </w:t>
      </w:r>
      <w:r w:rsidR="00906DCC" w:rsidRPr="538C743A">
        <w:rPr>
          <w:rFonts w:cs="Times New Roman"/>
        </w:rPr>
        <w:t xml:space="preserve">uszkodzenia dachu </w:t>
      </w:r>
      <w:r w:rsidR="00D4232B" w:rsidRPr="538C743A">
        <w:rPr>
          <w:rFonts w:cs="Times New Roman"/>
        </w:rPr>
        <w:t xml:space="preserve">i </w:t>
      </w:r>
      <w:r w:rsidR="00906DCC" w:rsidRPr="538C743A">
        <w:rPr>
          <w:rFonts w:cs="Times New Roman"/>
        </w:rPr>
        <w:t xml:space="preserve">infrastruktury z nim związanej </w:t>
      </w:r>
      <w:r w:rsidRPr="538C743A">
        <w:rPr>
          <w:rFonts w:cs="Times New Roman"/>
        </w:rPr>
        <w:t>wynosi:</w:t>
      </w:r>
    </w:p>
    <w:p w14:paraId="1C909415" w14:textId="5A01241A" w:rsidR="00BF2033" w:rsidRDefault="00BF2033" w:rsidP="00E8721F">
      <w:pPr>
        <w:pStyle w:val="Akapitzlist"/>
        <w:numPr>
          <w:ilvl w:val="2"/>
          <w:numId w:val="24"/>
        </w:numPr>
        <w:spacing w:after="0" w:line="240" w:lineRule="auto"/>
        <w:ind w:left="993" w:hanging="284"/>
        <w:jc w:val="both"/>
        <w:rPr>
          <w:rFonts w:cs="Times New Roman"/>
        </w:rPr>
      </w:pPr>
      <w:r w:rsidRPr="00E8721F">
        <w:rPr>
          <w:rFonts w:cs="Times New Roman"/>
          <w:b/>
        </w:rPr>
        <w:t>nie dłużej niż 4 godziny</w:t>
      </w:r>
      <w:r w:rsidR="00445D56">
        <w:rPr>
          <w:rFonts w:cs="Times New Roman"/>
          <w:b/>
        </w:rPr>
        <w:t>,</w:t>
      </w:r>
      <w:r>
        <w:rPr>
          <w:rFonts w:cs="Times New Roman"/>
        </w:rPr>
        <w:t xml:space="preserve"> dla podjęcia bezpośre</w:t>
      </w:r>
      <w:r w:rsidR="00E8721F">
        <w:rPr>
          <w:rFonts w:cs="Times New Roman"/>
        </w:rPr>
        <w:t>dnich działań zabezpieczających;</w:t>
      </w:r>
    </w:p>
    <w:p w14:paraId="718DB95A" w14:textId="479C4345" w:rsidR="00BF2033" w:rsidRPr="006111BF" w:rsidRDefault="00BF2033" w:rsidP="00E8721F">
      <w:pPr>
        <w:pStyle w:val="Akapitzlist"/>
        <w:numPr>
          <w:ilvl w:val="2"/>
          <w:numId w:val="24"/>
        </w:numPr>
        <w:spacing w:after="0" w:line="240" w:lineRule="auto"/>
        <w:ind w:left="993" w:hanging="284"/>
        <w:jc w:val="both"/>
        <w:rPr>
          <w:rFonts w:cs="Times New Roman"/>
        </w:rPr>
      </w:pPr>
      <w:r w:rsidRPr="00E8721F">
        <w:rPr>
          <w:rFonts w:cs="Times New Roman"/>
          <w:b/>
        </w:rPr>
        <w:t>nie dłużej niż 24 godziny</w:t>
      </w:r>
      <w:r w:rsidR="00445D56">
        <w:rPr>
          <w:rFonts w:cs="Times New Roman"/>
          <w:b/>
        </w:rPr>
        <w:t>,</w:t>
      </w:r>
      <w:r>
        <w:rPr>
          <w:rFonts w:cs="Times New Roman"/>
        </w:rPr>
        <w:t xml:space="preserve"> dla rozpoczęcia prac nad usunięciem przyczyn i skutków awarii/usterki;</w:t>
      </w:r>
    </w:p>
    <w:p w14:paraId="2ED8C6EE" w14:textId="014F61BA" w:rsidR="00BF2033" w:rsidRPr="00E8721F" w:rsidRDefault="00BF2033" w:rsidP="00E8721F">
      <w:pPr>
        <w:pStyle w:val="Akapitzlist"/>
        <w:numPr>
          <w:ilvl w:val="1"/>
          <w:numId w:val="23"/>
        </w:numPr>
        <w:spacing w:after="0" w:line="240" w:lineRule="auto"/>
        <w:ind w:left="709" w:hanging="283"/>
        <w:jc w:val="both"/>
        <w:rPr>
          <w:rFonts w:cs="Times New Roman"/>
        </w:rPr>
      </w:pPr>
      <w:r>
        <w:rPr>
          <w:rFonts w:cs="Times New Roman"/>
        </w:rPr>
        <w:lastRenderedPageBreak/>
        <w:t>w przypadku innej awarii/usterki</w:t>
      </w:r>
      <w:r w:rsidR="00445D56">
        <w:rPr>
          <w:rFonts w:cs="Times New Roman"/>
        </w:rPr>
        <w:t>,</w:t>
      </w:r>
      <w:r>
        <w:rPr>
          <w:rFonts w:cs="Times New Roman"/>
        </w:rPr>
        <w:t xml:space="preserve"> w szczególności negatywnie wpływającej na komfort pracy, wygląd pomieszczeń, powodującej obniżenie estetyki, włączając w to uszkodzenie elementów mebli np. szuflad, szaf, biurek, krzeseł lub podłogi, wymianę źródeł oświetleni</w:t>
      </w:r>
      <w:r w:rsidR="00E8721F">
        <w:rPr>
          <w:rFonts w:cs="Times New Roman"/>
        </w:rPr>
        <w:t xml:space="preserve">a, wynosi </w:t>
      </w:r>
      <w:r w:rsidR="006C6CB7">
        <w:rPr>
          <w:rFonts w:cs="Times New Roman"/>
        </w:rPr>
        <w:br/>
      </w:r>
      <w:r w:rsidRPr="00E8721F">
        <w:rPr>
          <w:rFonts w:cs="Times New Roman"/>
          <w:b/>
        </w:rPr>
        <w:t>nie dłużej niż 3 dni robocze</w:t>
      </w:r>
      <w:r w:rsidR="00445D56">
        <w:rPr>
          <w:rFonts w:cs="Times New Roman"/>
          <w:b/>
        </w:rPr>
        <w:t>,</w:t>
      </w:r>
      <w:r w:rsidRPr="00E8721F">
        <w:rPr>
          <w:rFonts w:cs="Times New Roman"/>
          <w:b/>
        </w:rPr>
        <w:t xml:space="preserve"> </w:t>
      </w:r>
      <w:r w:rsidRPr="00E8721F">
        <w:rPr>
          <w:rFonts w:cs="Times New Roman"/>
        </w:rPr>
        <w:t>dla rozpoczęcia prac nad usunięciem przyczyn i skutków awarii/usterki.</w:t>
      </w:r>
    </w:p>
    <w:p w14:paraId="051EB462" w14:textId="77777777" w:rsidR="00424752" w:rsidRDefault="00BF2033" w:rsidP="00024A0F">
      <w:pPr>
        <w:pStyle w:val="Akapitzlist"/>
        <w:numPr>
          <w:ilvl w:val="0"/>
          <w:numId w:val="23"/>
        </w:numPr>
        <w:spacing w:after="0" w:line="240" w:lineRule="auto"/>
        <w:ind w:left="426" w:hanging="426"/>
        <w:jc w:val="both"/>
        <w:rPr>
          <w:rFonts w:cs="Times New Roman"/>
        </w:rPr>
      </w:pPr>
      <w:r>
        <w:rPr>
          <w:rFonts w:cs="Times New Roman"/>
        </w:rPr>
        <w:t>Wykonawca dokona usunięcia awarii/usterki niezwłocznie, jednak nie później niż w czasie powszechnie uznawanym za niezbędny do wykonania tego rodzaju prac. W przypadku, gdy usunięcie awarii/usterki będzie wymagało dłuższego czasu</w:t>
      </w:r>
      <w:r w:rsidR="00445D56">
        <w:rPr>
          <w:rFonts w:cs="Times New Roman"/>
        </w:rPr>
        <w:t>,</w:t>
      </w:r>
      <w:r>
        <w:rPr>
          <w:rFonts w:cs="Times New Roman"/>
        </w:rPr>
        <w:t xml:space="preserve"> Wykonawca poinformuje o tym Zamawiającego i ustali z nim przewidywany czas usunięcia awarii/usterki.</w:t>
      </w:r>
    </w:p>
    <w:p w14:paraId="1775C337" w14:textId="532CCA7D" w:rsidR="00424752" w:rsidRPr="00424752" w:rsidRDefault="00BC594D" w:rsidP="00424752">
      <w:pPr>
        <w:pStyle w:val="Akapitzlist"/>
        <w:numPr>
          <w:ilvl w:val="0"/>
          <w:numId w:val="23"/>
        </w:numPr>
        <w:spacing w:after="0" w:line="240" w:lineRule="auto"/>
        <w:ind w:left="426" w:hanging="426"/>
        <w:jc w:val="both"/>
        <w:rPr>
          <w:rFonts w:cs="Times New Roman"/>
        </w:rPr>
      </w:pPr>
      <w:r>
        <w:t>W</w:t>
      </w:r>
      <w:r w:rsidR="00424752" w:rsidRPr="00210768">
        <w:t xml:space="preserve"> </w:t>
      </w:r>
      <w:r w:rsidR="00424752">
        <w:t>przypadku</w:t>
      </w:r>
      <w:r w:rsidR="00424752" w:rsidRPr="00210768">
        <w:t xml:space="preserve"> niemoż</w:t>
      </w:r>
      <w:r w:rsidR="00424752">
        <w:t>ności</w:t>
      </w:r>
      <w:r w:rsidR="00424752" w:rsidRPr="00210768">
        <w:t xml:space="preserve"> usunięcia </w:t>
      </w:r>
      <w:r w:rsidR="00424752">
        <w:t>awarii</w:t>
      </w:r>
      <w:r w:rsidR="00424752" w:rsidRPr="00210768">
        <w:t xml:space="preserve"> </w:t>
      </w:r>
      <w:r w:rsidR="00424752">
        <w:t xml:space="preserve">Wykonawca zobowiązany jest </w:t>
      </w:r>
      <w:r w:rsidR="00424752" w:rsidRPr="00210768">
        <w:t xml:space="preserve">przekazać </w:t>
      </w:r>
      <w:r w:rsidR="00424752">
        <w:t>Z</w:t>
      </w:r>
      <w:r w:rsidR="00424752" w:rsidRPr="00210768">
        <w:t>amawiającemu stosown</w:t>
      </w:r>
      <w:r w:rsidR="00424752">
        <w:t>ą</w:t>
      </w:r>
      <w:r w:rsidR="00424752" w:rsidRPr="00210768">
        <w:t xml:space="preserve"> notatkę zawierając</w:t>
      </w:r>
      <w:r w:rsidR="00424752">
        <w:t>ą</w:t>
      </w:r>
      <w:r w:rsidR="00424752" w:rsidRPr="00210768">
        <w:t xml:space="preserve"> </w:t>
      </w:r>
      <w:r w:rsidR="00424752">
        <w:t>informacje</w:t>
      </w:r>
      <w:r w:rsidR="00424752" w:rsidRPr="00210768">
        <w:t xml:space="preserve"> </w:t>
      </w:r>
      <w:r w:rsidR="00424752">
        <w:t>z wykonanych czynności (</w:t>
      </w:r>
      <w:r w:rsidR="00292FC1">
        <w:t>Zamawiający</w:t>
      </w:r>
      <w:r w:rsidR="00424752" w:rsidRPr="00210768">
        <w:t xml:space="preserve"> zastrzega sobie prawo </w:t>
      </w:r>
      <w:r w:rsidR="00424752">
        <w:t xml:space="preserve">podjęcia </w:t>
      </w:r>
      <w:r w:rsidR="00424752" w:rsidRPr="00210768">
        <w:t>decyzji w spraw</w:t>
      </w:r>
      <w:r w:rsidR="00424752">
        <w:t>ie uruchomienia procesu naprawy);</w:t>
      </w:r>
    </w:p>
    <w:p w14:paraId="49B7E5C3" w14:textId="2DDB5934" w:rsidR="008540F4" w:rsidRPr="00A44D44" w:rsidRDefault="00BF2033" w:rsidP="00BF6520">
      <w:pPr>
        <w:pStyle w:val="Akapitzlist"/>
        <w:numPr>
          <w:ilvl w:val="0"/>
          <w:numId w:val="23"/>
        </w:numPr>
        <w:spacing w:after="0" w:line="240" w:lineRule="auto"/>
        <w:ind w:left="426" w:hanging="426"/>
        <w:jc w:val="both"/>
        <w:rPr>
          <w:rFonts w:cs="Times New Roman"/>
        </w:rPr>
      </w:pPr>
      <w:r>
        <w:rPr>
          <w:rFonts w:cs="Times New Roman"/>
        </w:rPr>
        <w:t xml:space="preserve">Wykonawca zobowiązuje się udzielać Zamawiającemu wskazówek dotyczących eksploatacji </w:t>
      </w:r>
      <w:r w:rsidR="00445D56">
        <w:rPr>
          <w:rFonts w:cs="Times New Roman"/>
        </w:rPr>
        <w:br/>
      </w:r>
      <w:r>
        <w:rPr>
          <w:rFonts w:cs="Times New Roman"/>
        </w:rPr>
        <w:t>i konserwacji Obiektu, tak aby możliwie jak najdłużej utrzymać Obiekt w sprawności i unikać powtarzających się awarii, usterek lub uszkodzeń.</w:t>
      </w:r>
    </w:p>
    <w:p w14:paraId="5B4C1B9B" w14:textId="14E9B4B8" w:rsidR="00A73818" w:rsidRPr="001B1F72" w:rsidRDefault="00A73818" w:rsidP="00C95332">
      <w:pPr>
        <w:spacing w:before="120" w:after="0" w:line="240" w:lineRule="auto"/>
        <w:jc w:val="center"/>
        <w:rPr>
          <w:rFonts w:cstheme="minorHAnsi"/>
          <w:b/>
        </w:rPr>
      </w:pPr>
      <w:r w:rsidRPr="001B1F72">
        <w:rPr>
          <w:rFonts w:cstheme="minorHAnsi"/>
          <w:b/>
        </w:rPr>
        <w:t>§</w:t>
      </w:r>
      <w:r w:rsidR="00640CC6" w:rsidRPr="001B1F72">
        <w:rPr>
          <w:rFonts w:cstheme="minorHAnsi"/>
          <w:b/>
        </w:rPr>
        <w:t xml:space="preserve"> </w:t>
      </w:r>
      <w:r w:rsidR="00115867">
        <w:rPr>
          <w:rFonts w:cstheme="minorHAnsi"/>
          <w:b/>
        </w:rPr>
        <w:t>4</w:t>
      </w:r>
    </w:p>
    <w:p w14:paraId="11CBEC11" w14:textId="77777777" w:rsidR="00A73818" w:rsidRDefault="00A73818" w:rsidP="00C95332">
      <w:pPr>
        <w:spacing w:after="0" w:line="240" w:lineRule="auto"/>
        <w:jc w:val="center"/>
        <w:rPr>
          <w:rFonts w:cstheme="minorHAnsi"/>
          <w:b/>
        </w:rPr>
      </w:pPr>
      <w:r w:rsidRPr="001B1F72">
        <w:rPr>
          <w:rFonts w:cstheme="minorHAnsi"/>
          <w:b/>
        </w:rPr>
        <w:t>Termin realizacji zamówienia</w:t>
      </w:r>
    </w:p>
    <w:p w14:paraId="1455361C" w14:textId="75463851" w:rsidR="0093370C" w:rsidRPr="00540E02" w:rsidRDefault="00115867" w:rsidP="00540E02">
      <w:pPr>
        <w:widowControl w:val="0"/>
        <w:spacing w:after="0" w:line="240" w:lineRule="auto"/>
        <w:ind w:right="-2"/>
        <w:jc w:val="both"/>
        <w:rPr>
          <w:rFonts w:cstheme="minorHAnsi"/>
          <w:b/>
          <w:bCs/>
          <w:u w:val="single"/>
        </w:rPr>
      </w:pPr>
      <w:r w:rsidRPr="00FC0CD3">
        <w:rPr>
          <w:rFonts w:cs="Times New Roman"/>
          <w:b/>
        </w:rPr>
        <w:t xml:space="preserve">Termin realizacji zamówienia: </w:t>
      </w:r>
      <w:r>
        <w:rPr>
          <w:rFonts w:ascii="Calibri" w:eastAsia="Times New Roman" w:hAnsi="Calibri" w:cs="Times New Roman"/>
        </w:rPr>
        <w:t>z</w:t>
      </w:r>
      <w:r w:rsidRPr="00FC0CD3">
        <w:rPr>
          <w:rFonts w:ascii="Calibri" w:eastAsia="Times New Roman" w:hAnsi="Calibri" w:cs="Times New Roman"/>
        </w:rPr>
        <w:t xml:space="preserve">amówienie będzie </w:t>
      </w:r>
      <w:r>
        <w:rPr>
          <w:rFonts w:ascii="Calibri" w:eastAsia="Times New Roman" w:hAnsi="Calibri" w:cs="Times New Roman"/>
        </w:rPr>
        <w:t>realizowane</w:t>
      </w:r>
      <w:r w:rsidRPr="00FC0CD3">
        <w:rPr>
          <w:rFonts w:ascii="Calibri" w:eastAsia="Times New Roman" w:hAnsi="Calibri" w:cs="Times New Roman"/>
        </w:rPr>
        <w:t xml:space="preserve"> </w:t>
      </w:r>
      <w:r w:rsidR="001F7D4E" w:rsidRPr="00115867">
        <w:rPr>
          <w:rFonts w:ascii="Calibri" w:eastAsia="Times New Roman" w:hAnsi="Calibri" w:cs="Times New Roman"/>
          <w:b/>
        </w:rPr>
        <w:t>przez okres 24 miesięcy</w:t>
      </w:r>
      <w:r w:rsidR="001F7D4E">
        <w:rPr>
          <w:rFonts w:ascii="Calibri" w:eastAsia="Times New Roman" w:hAnsi="Calibri" w:cs="Times New Roman"/>
          <w:b/>
        </w:rPr>
        <w:t xml:space="preserve">, </w:t>
      </w:r>
      <w:r w:rsidR="00E55D4C">
        <w:rPr>
          <w:rFonts w:ascii="Calibri" w:eastAsia="Times New Roman" w:hAnsi="Calibri" w:cs="Times New Roman"/>
          <w:b/>
        </w:rPr>
        <w:br/>
      </w:r>
      <w:r w:rsidR="001F7D4E">
        <w:rPr>
          <w:rFonts w:ascii="Calibri" w:eastAsia="Times New Roman" w:hAnsi="Calibri" w:cs="Times New Roman"/>
          <w:b/>
        </w:rPr>
        <w:t>tj.</w:t>
      </w:r>
      <w:r w:rsidR="001F7D4E">
        <w:rPr>
          <w:rFonts w:ascii="Calibri" w:eastAsia="Times New Roman" w:hAnsi="Calibri" w:cs="Times New Roman"/>
        </w:rPr>
        <w:t xml:space="preserve"> </w:t>
      </w:r>
      <w:r w:rsidR="00A70026">
        <w:rPr>
          <w:rFonts w:ascii="Calibri" w:eastAsia="Times New Roman" w:hAnsi="Calibri" w:cs="Times New Roman"/>
        </w:rPr>
        <w:t xml:space="preserve">od </w:t>
      </w:r>
      <w:r w:rsidR="001F7D4E">
        <w:rPr>
          <w:rFonts w:ascii="Calibri" w:eastAsia="Times New Roman" w:hAnsi="Calibri" w:cs="Times New Roman"/>
        </w:rPr>
        <w:t xml:space="preserve">dnia </w:t>
      </w:r>
      <w:r w:rsidR="00A70026">
        <w:rPr>
          <w:rFonts w:ascii="Calibri" w:eastAsia="Times New Roman" w:hAnsi="Calibri" w:cs="Times New Roman"/>
        </w:rPr>
        <w:t>… r. do dnia … r</w:t>
      </w:r>
      <w:r>
        <w:rPr>
          <w:rFonts w:ascii="Calibri" w:eastAsia="Times New Roman" w:hAnsi="Calibri" w:cs="Times New Roman"/>
        </w:rPr>
        <w:t>.</w:t>
      </w:r>
    </w:p>
    <w:p w14:paraId="665508B3" w14:textId="77777777" w:rsidR="00510D72" w:rsidRPr="005861E6" w:rsidRDefault="00510D72" w:rsidP="00510D72">
      <w:pPr>
        <w:spacing w:after="0" w:line="240" w:lineRule="auto"/>
        <w:jc w:val="center"/>
        <w:rPr>
          <w:rFonts w:cs="Times New Roman"/>
          <w:b/>
          <w:color w:val="000000" w:themeColor="text1"/>
        </w:rPr>
      </w:pPr>
      <w:r w:rsidRPr="005861E6">
        <w:rPr>
          <w:rFonts w:cs="Times New Roman"/>
          <w:b/>
          <w:color w:val="000000" w:themeColor="text1"/>
        </w:rPr>
        <w:t>§ 5</w:t>
      </w:r>
    </w:p>
    <w:p w14:paraId="673B95D7" w14:textId="77777777" w:rsidR="00510D72" w:rsidRPr="00510D72" w:rsidRDefault="00510D72" w:rsidP="00510D72">
      <w:pPr>
        <w:spacing w:after="0" w:line="240" w:lineRule="auto"/>
        <w:jc w:val="center"/>
        <w:rPr>
          <w:rFonts w:cs="Times New Roman"/>
          <w:b/>
        </w:rPr>
      </w:pPr>
      <w:r w:rsidRPr="00510D72">
        <w:rPr>
          <w:rFonts w:cs="Times New Roman"/>
          <w:b/>
        </w:rPr>
        <w:t>Obowiązki Zamawiającego</w:t>
      </w:r>
    </w:p>
    <w:p w14:paraId="73F038A3" w14:textId="77777777" w:rsidR="00510D72" w:rsidRPr="00510D72" w:rsidRDefault="00510D72" w:rsidP="00510D72">
      <w:pPr>
        <w:numPr>
          <w:ilvl w:val="1"/>
          <w:numId w:val="22"/>
        </w:numPr>
        <w:spacing w:after="0" w:line="240" w:lineRule="auto"/>
        <w:ind w:left="426" w:hanging="426"/>
        <w:contextualSpacing/>
        <w:jc w:val="both"/>
        <w:rPr>
          <w:rFonts w:cstheme="minorHAnsi"/>
          <w:b/>
        </w:rPr>
      </w:pPr>
      <w:r w:rsidRPr="00510D72">
        <w:rPr>
          <w:rFonts w:cstheme="minorHAnsi"/>
        </w:rPr>
        <w:t>Do obowiązków Zamawiającego należy:</w:t>
      </w:r>
    </w:p>
    <w:p w14:paraId="61B9B5C1" w14:textId="10641970"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 xml:space="preserve">informowanie Wykonawcy o zaistniałych uszkodzeniach i udostępnienie pomieszczeń do </w:t>
      </w:r>
      <w:r w:rsidR="000C7F0E">
        <w:rPr>
          <w:rFonts w:cstheme="minorHAnsi"/>
        </w:rPr>
        <w:t>wykonywania napraw;</w:t>
      </w:r>
    </w:p>
    <w:p w14:paraId="2C7EA6B9" w14:textId="73E04DDE"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udostępnienie na życzenie Wykonawcy dokumentacji technicznej Obiektu i urzą</w:t>
      </w:r>
      <w:r w:rsidR="000C7F0E">
        <w:rPr>
          <w:rFonts w:cstheme="minorHAnsi"/>
        </w:rPr>
        <w:t>dzeń objętych przedmiotem Umowy;</w:t>
      </w:r>
    </w:p>
    <w:p w14:paraId="11CED97B" w14:textId="5A280589"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 xml:space="preserve">konsultowanie z Wykonawcą ewentualnych planowanych zmian technicznych Obiektu </w:t>
      </w:r>
      <w:r w:rsidR="00336833">
        <w:rPr>
          <w:rFonts w:cstheme="minorHAnsi"/>
        </w:rPr>
        <w:br/>
      </w:r>
      <w:r w:rsidRPr="00510D72">
        <w:rPr>
          <w:rFonts w:cstheme="minorHAnsi"/>
        </w:rPr>
        <w:t xml:space="preserve">i urządzeń w zakresie niezbędnym do prawidłowego </w:t>
      </w:r>
      <w:r w:rsidR="00336833">
        <w:rPr>
          <w:rFonts w:cstheme="minorHAnsi"/>
        </w:rPr>
        <w:t xml:space="preserve">realizowania zamówienia stanowiącego przedmiot </w:t>
      </w:r>
      <w:r w:rsidR="000C7F0E">
        <w:rPr>
          <w:rFonts w:cstheme="minorHAnsi"/>
        </w:rPr>
        <w:t>niniejszej Umowy;</w:t>
      </w:r>
    </w:p>
    <w:p w14:paraId="477A0818" w14:textId="3CB6D22D"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informowanie Wykonawcy o terminach wprowadzenia na teren Obiektu inny</w:t>
      </w:r>
      <w:r w:rsidR="000C7F0E">
        <w:rPr>
          <w:rFonts w:cstheme="minorHAnsi"/>
        </w:rPr>
        <w:t>ch Wykonawców robót budowlanych;</w:t>
      </w:r>
    </w:p>
    <w:p w14:paraId="2F955457" w14:textId="7B99A8BD"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zobowiązanie podmiotów zewnętrznych, realizujących usługi konserwacyjne do kontaktowania się z Wykonawcą w celu umożliwienia Wykonawcy pełnej kontroli nad stanem O</w:t>
      </w:r>
      <w:r w:rsidR="000C7F0E">
        <w:rPr>
          <w:rFonts w:cstheme="minorHAnsi"/>
        </w:rPr>
        <w:t>biektu i urządzeń;</w:t>
      </w:r>
    </w:p>
    <w:p w14:paraId="0ED15C5C" w14:textId="13575FC1"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informowanie Wykonawcy o dokonanych zmianach w instalacji Obiektu obsługiwanych przez Wykonawcę oraz zapewnienie udziału Wykonawcy w odbior</w:t>
      </w:r>
      <w:r w:rsidR="000C7F0E">
        <w:rPr>
          <w:rFonts w:cstheme="minorHAnsi"/>
        </w:rPr>
        <w:t>ze robót budowlano- remontowych;</w:t>
      </w:r>
    </w:p>
    <w:p w14:paraId="10D0E53B" w14:textId="77C49322" w:rsidR="00510D72" w:rsidRPr="00510D72" w:rsidRDefault="00510D72" w:rsidP="00510D72">
      <w:pPr>
        <w:numPr>
          <w:ilvl w:val="2"/>
          <w:numId w:val="22"/>
        </w:numPr>
        <w:spacing w:after="0" w:line="240" w:lineRule="auto"/>
        <w:ind w:left="709" w:hanging="283"/>
        <w:contextualSpacing/>
        <w:jc w:val="both"/>
        <w:rPr>
          <w:rFonts w:cstheme="minorHAnsi"/>
          <w:b/>
        </w:rPr>
      </w:pPr>
      <w:r w:rsidRPr="00510D72">
        <w:rPr>
          <w:rFonts w:cstheme="minorHAnsi"/>
        </w:rPr>
        <w:t xml:space="preserve">przekazanie </w:t>
      </w:r>
      <w:r w:rsidR="008119E9" w:rsidRPr="00510D72">
        <w:rPr>
          <w:rFonts w:cstheme="minorHAnsi"/>
        </w:rPr>
        <w:t xml:space="preserve">Wykonawcy </w:t>
      </w:r>
      <w:r w:rsidRPr="00510D72">
        <w:rPr>
          <w:rFonts w:cstheme="minorHAnsi"/>
        </w:rPr>
        <w:t>w obsługę urządzeń i instalacji objęty</w:t>
      </w:r>
      <w:r w:rsidR="000C7F0E">
        <w:rPr>
          <w:rFonts w:cstheme="minorHAnsi"/>
        </w:rPr>
        <w:t>ch przedmiotem niniejszej Umowy;</w:t>
      </w:r>
    </w:p>
    <w:p w14:paraId="38F6B790" w14:textId="39E07099" w:rsidR="00510D72" w:rsidRPr="00510D72" w:rsidRDefault="00510D72" w:rsidP="538C743A">
      <w:pPr>
        <w:numPr>
          <w:ilvl w:val="2"/>
          <w:numId w:val="22"/>
        </w:numPr>
        <w:spacing w:after="0" w:line="240" w:lineRule="auto"/>
        <w:ind w:left="709" w:hanging="283"/>
        <w:contextualSpacing/>
        <w:jc w:val="both"/>
        <w:rPr>
          <w:b/>
          <w:bCs/>
        </w:rPr>
      </w:pPr>
      <w:r w:rsidRPr="538C743A">
        <w:t>bieżące informowanie Wykonawcy o wszelkich decyzjach Urzędu Dozoru Technicznego, dotyczących urządzeń technicznych dozorowych, a powierzonych Wykonawcy do obsługi.</w:t>
      </w:r>
    </w:p>
    <w:p w14:paraId="6BECF2D1" w14:textId="77777777" w:rsidR="00510D72" w:rsidRPr="00510D72" w:rsidRDefault="00510D72" w:rsidP="00510D72">
      <w:pPr>
        <w:numPr>
          <w:ilvl w:val="1"/>
          <w:numId w:val="22"/>
        </w:numPr>
        <w:spacing w:after="0" w:line="240" w:lineRule="auto"/>
        <w:ind w:left="426" w:hanging="426"/>
        <w:contextualSpacing/>
        <w:jc w:val="both"/>
        <w:rPr>
          <w:rFonts w:cstheme="minorHAnsi"/>
          <w:b/>
        </w:rPr>
      </w:pPr>
      <w:r w:rsidRPr="00510D72">
        <w:rPr>
          <w:rFonts w:cstheme="minorHAnsi"/>
        </w:rPr>
        <w:t>Zamawiający w okresie obowiązywania Umowy zapewni Wykonawcy pomieszczenie techniczno-socjalne, znajdujące się na terenie Obiektu.</w:t>
      </w:r>
    </w:p>
    <w:p w14:paraId="7C2C1E27" w14:textId="77777777" w:rsidR="00510D72" w:rsidRPr="00510D72" w:rsidRDefault="00510D72" w:rsidP="00510D72">
      <w:pPr>
        <w:numPr>
          <w:ilvl w:val="1"/>
          <w:numId w:val="22"/>
        </w:numPr>
        <w:spacing w:after="0" w:line="240" w:lineRule="auto"/>
        <w:ind w:left="426" w:hanging="426"/>
        <w:contextualSpacing/>
        <w:jc w:val="both"/>
        <w:rPr>
          <w:rFonts w:cstheme="minorHAnsi"/>
          <w:b/>
        </w:rPr>
      </w:pPr>
      <w:r w:rsidRPr="00510D72">
        <w:rPr>
          <w:rFonts w:cstheme="minorHAnsi"/>
        </w:rPr>
        <w:t>Wykonawca jest odpowiedzialny za uszkodzenie rzeczy, dewastację udostępnionych mu pomieszczeń, spowodowane niewłaściwą obsługą.</w:t>
      </w:r>
    </w:p>
    <w:p w14:paraId="30908B77" w14:textId="77777777" w:rsidR="00510D72" w:rsidRPr="00510D72" w:rsidRDefault="00510D72" w:rsidP="000C7F0E">
      <w:pPr>
        <w:spacing w:before="120" w:after="0" w:line="240" w:lineRule="auto"/>
        <w:jc w:val="center"/>
        <w:rPr>
          <w:rFonts w:cs="Times New Roman"/>
          <w:b/>
        </w:rPr>
      </w:pPr>
      <w:r w:rsidRPr="00510D72">
        <w:rPr>
          <w:rFonts w:cs="Times New Roman"/>
          <w:b/>
        </w:rPr>
        <w:t>§ 6</w:t>
      </w:r>
    </w:p>
    <w:p w14:paraId="344328E7" w14:textId="77777777" w:rsidR="00510D72" w:rsidRPr="00510D72" w:rsidRDefault="00510D72" w:rsidP="00510D72">
      <w:pPr>
        <w:spacing w:after="0" w:line="240" w:lineRule="auto"/>
        <w:jc w:val="center"/>
        <w:rPr>
          <w:rFonts w:cs="Times New Roman"/>
          <w:b/>
        </w:rPr>
      </w:pPr>
      <w:r w:rsidRPr="00510D72">
        <w:rPr>
          <w:rFonts w:cs="Times New Roman"/>
          <w:b/>
        </w:rPr>
        <w:t>Wynagrodzenie</w:t>
      </w:r>
    </w:p>
    <w:p w14:paraId="0F84E323" w14:textId="7D1A6192"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Całkowite szacunkowe wynagrodzenie Wykonawcy za wykonanie przedmiotu Umowy, zgodnie ze złożoną ofertą</w:t>
      </w:r>
      <w:r w:rsidR="00725F3D">
        <w:rPr>
          <w:rFonts w:eastAsia="Calibri" w:cs="Times New Roman"/>
          <w:lang w:eastAsia="en-US"/>
        </w:rPr>
        <w:t xml:space="preserve"> na część nr </w:t>
      </w:r>
      <w:r w:rsidR="00980461">
        <w:rPr>
          <w:rFonts w:eastAsia="Calibri" w:cs="Times New Roman"/>
          <w:lang w:eastAsia="en-US"/>
        </w:rPr>
        <w:t>…</w:t>
      </w:r>
      <w:r w:rsidRPr="00510D72">
        <w:rPr>
          <w:rFonts w:eastAsia="Calibri" w:cs="Times New Roman"/>
          <w:lang w:eastAsia="en-US"/>
        </w:rPr>
        <w:t xml:space="preserve">, wynosi </w:t>
      </w:r>
      <w:r w:rsidR="000C7F0E">
        <w:rPr>
          <w:rFonts w:eastAsia="Calibri" w:cs="Times New Roman"/>
          <w:b/>
          <w:lang w:eastAsia="en-US"/>
        </w:rPr>
        <w:t>…</w:t>
      </w:r>
      <w:r w:rsidRPr="00510D72">
        <w:rPr>
          <w:rFonts w:eastAsia="Calibri" w:cs="Times New Roman"/>
          <w:b/>
          <w:lang w:eastAsia="en-US"/>
        </w:rPr>
        <w:t xml:space="preserve"> zł brutto</w:t>
      </w:r>
      <w:r w:rsidRPr="00510D72">
        <w:rPr>
          <w:rFonts w:eastAsia="Calibri" w:cs="Times New Roman"/>
          <w:lang w:eastAsia="en-US"/>
        </w:rPr>
        <w:t xml:space="preserve"> (słownie: </w:t>
      </w:r>
      <w:r w:rsidR="000C7F0E" w:rsidRPr="000C7F0E">
        <w:rPr>
          <w:rFonts w:eastAsia="Calibri" w:cs="Times New Roman"/>
          <w:lang w:eastAsia="en-US"/>
        </w:rPr>
        <w:t>…</w:t>
      </w:r>
      <w:r w:rsidRPr="00510D72">
        <w:rPr>
          <w:rFonts w:eastAsia="Calibri" w:cs="Times New Roman"/>
          <w:lang w:eastAsia="en-US"/>
        </w:rPr>
        <w:t>).</w:t>
      </w:r>
    </w:p>
    <w:p w14:paraId="7D0A177D" w14:textId="2A51837F" w:rsidR="00C16DCE"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lastRenderedPageBreak/>
        <w:t xml:space="preserve">Z tytułu wykonania przedmiotu Umowy, w tym realizacji prac wskazanych w </w:t>
      </w:r>
      <w:r w:rsidR="00410C80">
        <w:rPr>
          <w:rFonts w:eastAsia="Calibri" w:cs="Times New Roman"/>
          <w:lang w:eastAsia="en-US"/>
        </w:rPr>
        <w:t>„</w:t>
      </w:r>
      <w:r w:rsidRPr="00510D72">
        <w:rPr>
          <w:rFonts w:ascii="Calibri" w:eastAsia="Calibri" w:hAnsi="Calibri" w:cs="Arial"/>
          <w:lang w:eastAsia="en-US"/>
        </w:rPr>
        <w:t>Harmonogramie Przeglądów i Konserwacji</w:t>
      </w:r>
      <w:r w:rsidR="00410C80">
        <w:rPr>
          <w:rFonts w:ascii="Calibri" w:eastAsia="Calibri" w:hAnsi="Calibri" w:cs="Arial"/>
          <w:lang w:eastAsia="en-US"/>
        </w:rPr>
        <w:t>”</w:t>
      </w:r>
      <w:r w:rsidRPr="00510D72">
        <w:rPr>
          <w:rFonts w:ascii="Calibri" w:eastAsia="Calibri" w:hAnsi="Calibri" w:cs="Arial"/>
          <w:lang w:eastAsia="en-US"/>
        </w:rPr>
        <w:t xml:space="preserve"> oraz z tytułu </w:t>
      </w:r>
      <w:r w:rsidRPr="00510D72">
        <w:rPr>
          <w:rFonts w:eastAsia="Calibri" w:cs="Times New Roman"/>
          <w:lang w:eastAsia="en-US"/>
        </w:rPr>
        <w:t>zapewnienia gotowości do reakcji na awarie lub usterki, Zamawiający zapłaci Wykonawcy wynagrodzenie w wysokości</w:t>
      </w:r>
      <w:r w:rsidR="00C16DCE">
        <w:rPr>
          <w:rFonts w:eastAsia="Calibri" w:cs="Times New Roman"/>
          <w:lang w:eastAsia="en-US"/>
        </w:rPr>
        <w:t>:</w:t>
      </w:r>
    </w:p>
    <w:p w14:paraId="780A788C" w14:textId="2774FEFA" w:rsidR="00510D72" w:rsidRPr="00510D72" w:rsidRDefault="00EB6686" w:rsidP="00EC529E">
      <w:pPr>
        <w:numPr>
          <w:ilvl w:val="1"/>
          <w:numId w:val="5"/>
        </w:numPr>
        <w:suppressAutoHyphens/>
        <w:spacing w:after="0" w:line="240" w:lineRule="auto"/>
        <w:ind w:left="709" w:hanging="283"/>
        <w:jc w:val="both"/>
        <w:rPr>
          <w:rFonts w:eastAsia="Calibri" w:cs="Times New Roman"/>
          <w:lang w:eastAsia="en-US"/>
        </w:rPr>
      </w:pPr>
      <w:r>
        <w:rPr>
          <w:rFonts w:eastAsia="Calibri" w:cs="Times New Roman"/>
          <w:b/>
          <w:lang w:eastAsia="en-US"/>
        </w:rPr>
        <w:t>…</w:t>
      </w:r>
      <w:r w:rsidR="00510D72" w:rsidRPr="00510D72">
        <w:rPr>
          <w:rFonts w:eastAsia="Calibri" w:cs="Times New Roman"/>
          <w:b/>
          <w:lang w:eastAsia="en-US"/>
        </w:rPr>
        <w:t xml:space="preserve"> zł </w:t>
      </w:r>
      <w:r w:rsidR="00F745FB">
        <w:rPr>
          <w:rFonts w:eastAsia="Calibri" w:cs="Times New Roman"/>
          <w:b/>
          <w:lang w:eastAsia="en-US"/>
        </w:rPr>
        <w:t>netto</w:t>
      </w:r>
      <w:r w:rsidR="00510D72" w:rsidRPr="00510D72">
        <w:rPr>
          <w:rFonts w:eastAsia="Calibri" w:cs="Times New Roman"/>
          <w:lang w:eastAsia="en-US"/>
        </w:rPr>
        <w:t xml:space="preserve"> (</w:t>
      </w:r>
      <w:r w:rsidR="00233AA0" w:rsidRPr="00510D72">
        <w:rPr>
          <w:rFonts w:eastAsia="Calibri" w:cs="Times New Roman"/>
          <w:lang w:eastAsia="en-US"/>
        </w:rPr>
        <w:t xml:space="preserve">słownie: </w:t>
      </w:r>
      <w:r w:rsidR="00233AA0" w:rsidRPr="000C7F0E">
        <w:rPr>
          <w:rFonts w:eastAsia="Calibri" w:cs="Times New Roman"/>
          <w:lang w:eastAsia="en-US"/>
        </w:rPr>
        <w:t>…</w:t>
      </w:r>
      <w:r w:rsidR="00510D72" w:rsidRPr="00510D72">
        <w:rPr>
          <w:rFonts w:eastAsia="Calibri" w:cs="Times New Roman"/>
          <w:lang w:eastAsia="en-US"/>
        </w:rPr>
        <w:t>) za miesiąc kalendarzowy</w:t>
      </w:r>
      <w:r w:rsidR="00A36365">
        <w:rPr>
          <w:rFonts w:eastAsia="Calibri" w:cs="Times New Roman"/>
          <w:lang w:eastAsia="en-US"/>
        </w:rPr>
        <w:t>, plus kwota</w:t>
      </w:r>
      <w:r w:rsidR="00F745FB">
        <w:rPr>
          <w:rFonts w:eastAsia="Calibri" w:cs="Times New Roman"/>
          <w:lang w:eastAsia="en-US"/>
        </w:rPr>
        <w:t xml:space="preserve"> </w:t>
      </w:r>
      <w:r w:rsidR="00A36365">
        <w:rPr>
          <w:rFonts w:eastAsia="Calibri" w:cs="Times New Roman"/>
          <w:lang w:eastAsia="en-US"/>
        </w:rPr>
        <w:t xml:space="preserve">podatku </w:t>
      </w:r>
      <w:r w:rsidR="00F745FB">
        <w:rPr>
          <w:rFonts w:eastAsia="Calibri" w:cs="Times New Roman"/>
          <w:lang w:eastAsia="en-US"/>
        </w:rPr>
        <w:t>VAT</w:t>
      </w:r>
      <w:r w:rsidR="00B764E2">
        <w:rPr>
          <w:rFonts w:eastAsia="Calibri" w:cs="Times New Roman"/>
          <w:lang w:eastAsia="en-US"/>
        </w:rPr>
        <w:t>;</w:t>
      </w:r>
    </w:p>
    <w:p w14:paraId="7411AAFE" w14:textId="5C8C61A6" w:rsidR="00510D72" w:rsidRPr="00510D72" w:rsidRDefault="00BB127B" w:rsidP="00510D72">
      <w:pPr>
        <w:numPr>
          <w:ilvl w:val="1"/>
          <w:numId w:val="5"/>
        </w:numPr>
        <w:suppressAutoHyphens/>
        <w:spacing w:after="0" w:line="240" w:lineRule="auto"/>
        <w:ind w:left="709" w:hanging="283"/>
        <w:jc w:val="both"/>
        <w:rPr>
          <w:rFonts w:eastAsia="Calibri" w:cs="Times New Roman"/>
          <w:lang w:eastAsia="en-US"/>
        </w:rPr>
      </w:pPr>
      <w:r>
        <w:rPr>
          <w:rFonts w:eastAsia="Calibri" w:cs="Times New Roman"/>
          <w:b/>
          <w:lang w:eastAsia="en-US"/>
        </w:rPr>
        <w:t>…</w:t>
      </w:r>
      <w:r w:rsidRPr="00510D72">
        <w:rPr>
          <w:rFonts w:eastAsia="Calibri" w:cs="Times New Roman"/>
          <w:b/>
          <w:lang w:eastAsia="en-US"/>
        </w:rPr>
        <w:t xml:space="preserve"> zł </w:t>
      </w:r>
      <w:r w:rsidR="00F745FB">
        <w:rPr>
          <w:rFonts w:eastAsia="Calibri" w:cs="Times New Roman"/>
          <w:b/>
          <w:lang w:eastAsia="en-US"/>
        </w:rPr>
        <w:t>netto</w:t>
      </w:r>
      <w:r w:rsidRPr="00510D72">
        <w:rPr>
          <w:rFonts w:eastAsia="Calibri" w:cs="Times New Roman"/>
          <w:lang w:eastAsia="en-US"/>
        </w:rPr>
        <w:t xml:space="preserve"> (słownie: </w:t>
      </w:r>
      <w:r w:rsidRPr="000C7F0E">
        <w:rPr>
          <w:rFonts w:eastAsia="Calibri" w:cs="Times New Roman"/>
          <w:lang w:eastAsia="en-US"/>
        </w:rPr>
        <w:t>…</w:t>
      </w:r>
      <w:r w:rsidRPr="00510D72">
        <w:rPr>
          <w:rFonts w:eastAsia="Calibri" w:cs="Times New Roman"/>
          <w:lang w:eastAsia="en-US"/>
        </w:rPr>
        <w:t>)</w:t>
      </w:r>
      <w:r>
        <w:rPr>
          <w:rFonts w:eastAsia="Calibri" w:cs="Times New Roman"/>
          <w:lang w:eastAsia="en-US"/>
        </w:rPr>
        <w:t xml:space="preserve"> za 1</w:t>
      </w:r>
      <w:r w:rsidR="00510D72" w:rsidRPr="00510D72">
        <w:rPr>
          <w:rFonts w:eastAsia="Calibri" w:cs="Times New Roman"/>
          <w:lang w:eastAsia="en-US"/>
        </w:rPr>
        <w:t xml:space="preserve"> roboczogodzin</w:t>
      </w:r>
      <w:r>
        <w:rPr>
          <w:rFonts w:eastAsia="Calibri" w:cs="Times New Roman"/>
          <w:lang w:eastAsia="en-US"/>
        </w:rPr>
        <w:t>ę</w:t>
      </w:r>
      <w:r w:rsidR="00510D72" w:rsidRPr="00510D72">
        <w:rPr>
          <w:rFonts w:eastAsia="Calibri" w:cs="Times New Roman"/>
          <w:lang w:eastAsia="en-US"/>
        </w:rPr>
        <w:t xml:space="preserve"> pracy ekipy działającej w trybie alarmowym, </w:t>
      </w:r>
      <w:r w:rsidR="00D73E1D">
        <w:rPr>
          <w:rFonts w:eastAsia="Calibri" w:cs="Times New Roman"/>
          <w:lang w:eastAsia="en-US"/>
        </w:rPr>
        <w:br/>
      </w:r>
      <w:r w:rsidR="00510D72" w:rsidRPr="00510D72">
        <w:rPr>
          <w:rFonts w:eastAsia="Calibri" w:cs="Times New Roman"/>
          <w:lang w:eastAsia="en-US"/>
        </w:rPr>
        <w:t>o którym mowa w § 3 ust. 6 pkt 1</w:t>
      </w:r>
      <w:r w:rsidR="00F745FB">
        <w:rPr>
          <w:rFonts w:eastAsia="Calibri" w:cs="Times New Roman"/>
          <w:lang w:eastAsia="en-US"/>
        </w:rPr>
        <w:t xml:space="preserve">, plus </w:t>
      </w:r>
      <w:r w:rsidR="008B6C4C">
        <w:rPr>
          <w:rFonts w:eastAsia="Calibri" w:cs="Times New Roman"/>
          <w:lang w:eastAsia="en-US"/>
        </w:rPr>
        <w:t>kwota podatku</w:t>
      </w:r>
      <w:r w:rsidR="00F745FB">
        <w:rPr>
          <w:rFonts w:eastAsia="Calibri" w:cs="Times New Roman"/>
          <w:lang w:eastAsia="en-US"/>
        </w:rPr>
        <w:t xml:space="preserve"> VAT</w:t>
      </w:r>
      <w:r w:rsidR="0054415D">
        <w:rPr>
          <w:rFonts w:eastAsia="Calibri" w:cs="Times New Roman"/>
          <w:lang w:eastAsia="en-US"/>
        </w:rPr>
        <w:t>;</w:t>
      </w:r>
    </w:p>
    <w:p w14:paraId="64D9C73C" w14:textId="36369B7F" w:rsidR="00510D72" w:rsidRDefault="00BB127B" w:rsidP="00510D72">
      <w:pPr>
        <w:numPr>
          <w:ilvl w:val="1"/>
          <w:numId w:val="5"/>
        </w:numPr>
        <w:suppressAutoHyphens/>
        <w:spacing w:after="0" w:line="240" w:lineRule="auto"/>
        <w:ind w:left="709" w:hanging="283"/>
        <w:jc w:val="both"/>
        <w:rPr>
          <w:rFonts w:eastAsia="Calibri" w:cs="Times New Roman"/>
          <w:lang w:eastAsia="en-US"/>
        </w:rPr>
      </w:pPr>
      <w:r>
        <w:rPr>
          <w:rFonts w:eastAsia="Calibri" w:cs="Times New Roman"/>
          <w:b/>
          <w:lang w:eastAsia="en-US"/>
        </w:rPr>
        <w:t>…</w:t>
      </w:r>
      <w:r w:rsidRPr="00510D72">
        <w:rPr>
          <w:rFonts w:eastAsia="Calibri" w:cs="Times New Roman"/>
          <w:b/>
          <w:lang w:eastAsia="en-US"/>
        </w:rPr>
        <w:t xml:space="preserve"> zł </w:t>
      </w:r>
      <w:r w:rsidR="00F745FB">
        <w:rPr>
          <w:rFonts w:eastAsia="Calibri" w:cs="Times New Roman"/>
          <w:b/>
          <w:lang w:eastAsia="en-US"/>
        </w:rPr>
        <w:t>netto</w:t>
      </w:r>
      <w:r w:rsidRPr="00510D72">
        <w:rPr>
          <w:rFonts w:eastAsia="Calibri" w:cs="Times New Roman"/>
          <w:lang w:eastAsia="en-US"/>
        </w:rPr>
        <w:t xml:space="preserve"> (słownie: </w:t>
      </w:r>
      <w:r w:rsidRPr="000C7F0E">
        <w:rPr>
          <w:rFonts w:eastAsia="Calibri" w:cs="Times New Roman"/>
          <w:lang w:eastAsia="en-US"/>
        </w:rPr>
        <w:t>…</w:t>
      </w:r>
      <w:r w:rsidRPr="00510D72">
        <w:rPr>
          <w:rFonts w:eastAsia="Calibri" w:cs="Times New Roman"/>
          <w:lang w:eastAsia="en-US"/>
        </w:rPr>
        <w:t>)</w:t>
      </w:r>
      <w:r>
        <w:rPr>
          <w:rFonts w:eastAsia="Calibri" w:cs="Times New Roman"/>
          <w:lang w:eastAsia="en-US"/>
        </w:rPr>
        <w:t xml:space="preserve"> </w:t>
      </w:r>
      <w:r w:rsidR="005E2F13">
        <w:rPr>
          <w:rFonts w:eastAsia="Calibri" w:cs="Times New Roman"/>
          <w:lang w:eastAsia="en-US"/>
        </w:rPr>
        <w:t>za 1</w:t>
      </w:r>
      <w:r w:rsidR="00510D72" w:rsidRPr="00510D72">
        <w:rPr>
          <w:rFonts w:eastAsia="Calibri" w:cs="Times New Roman"/>
          <w:lang w:eastAsia="en-US"/>
        </w:rPr>
        <w:t xml:space="preserve"> roboczogodzin</w:t>
      </w:r>
      <w:r w:rsidR="005E2F13">
        <w:rPr>
          <w:rFonts w:eastAsia="Calibri" w:cs="Times New Roman"/>
          <w:lang w:eastAsia="en-US"/>
        </w:rPr>
        <w:t>ę</w:t>
      </w:r>
      <w:r w:rsidR="00510D72" w:rsidRPr="00510D72">
        <w:rPr>
          <w:rFonts w:eastAsia="Calibri" w:cs="Times New Roman"/>
          <w:lang w:eastAsia="en-US"/>
        </w:rPr>
        <w:t xml:space="preserve"> pracy ekipy działającej w trybie innym niż alarmowy, o którym mowa w § 3 ust. 6 pkt 2 wynosi</w:t>
      </w:r>
      <w:r w:rsidR="00A36365">
        <w:rPr>
          <w:rFonts w:eastAsia="Calibri" w:cs="Times New Roman"/>
          <w:lang w:eastAsia="en-US"/>
        </w:rPr>
        <w:t>, plus kwota podatku</w:t>
      </w:r>
      <w:r w:rsidR="00F745FB">
        <w:rPr>
          <w:rFonts w:eastAsia="Calibri" w:cs="Times New Roman"/>
          <w:lang w:eastAsia="en-US"/>
        </w:rPr>
        <w:t xml:space="preserve"> VAT</w:t>
      </w:r>
      <w:r w:rsidR="005E2F13">
        <w:rPr>
          <w:rFonts w:eastAsia="Calibri" w:cs="Times New Roman"/>
          <w:lang w:eastAsia="en-US"/>
        </w:rPr>
        <w:t>;</w:t>
      </w:r>
    </w:p>
    <w:p w14:paraId="01651B8D" w14:textId="53751925" w:rsidR="00B764E2" w:rsidRPr="00B764E2" w:rsidRDefault="00B764E2">
      <w:pPr>
        <w:numPr>
          <w:ilvl w:val="1"/>
          <w:numId w:val="5"/>
        </w:numPr>
        <w:suppressAutoHyphens/>
        <w:spacing w:after="0" w:line="240" w:lineRule="auto"/>
        <w:ind w:left="709" w:hanging="283"/>
        <w:jc w:val="both"/>
        <w:rPr>
          <w:rFonts w:eastAsia="Calibri" w:cs="Times New Roman"/>
          <w:lang w:eastAsia="en-US"/>
        </w:rPr>
      </w:pPr>
      <w:r>
        <w:rPr>
          <w:rFonts w:eastAsia="Calibri" w:cs="Times New Roman"/>
          <w:b/>
          <w:lang w:eastAsia="en-US"/>
        </w:rPr>
        <w:t>…</w:t>
      </w:r>
      <w:r w:rsidRPr="00510D72">
        <w:rPr>
          <w:rFonts w:eastAsia="Calibri" w:cs="Times New Roman"/>
          <w:b/>
          <w:lang w:eastAsia="en-US"/>
        </w:rPr>
        <w:t xml:space="preserve"> zł </w:t>
      </w:r>
      <w:r w:rsidR="002067C2">
        <w:rPr>
          <w:rFonts w:eastAsia="Calibri" w:cs="Times New Roman"/>
          <w:b/>
          <w:lang w:eastAsia="en-US"/>
        </w:rPr>
        <w:t>netto</w:t>
      </w:r>
      <w:r w:rsidRPr="00510D72">
        <w:rPr>
          <w:rFonts w:eastAsia="Calibri" w:cs="Times New Roman"/>
          <w:lang w:eastAsia="en-US"/>
        </w:rPr>
        <w:t xml:space="preserve"> (słownie: </w:t>
      </w:r>
      <w:r w:rsidRPr="000C7F0E">
        <w:rPr>
          <w:rFonts w:eastAsia="Calibri" w:cs="Times New Roman"/>
          <w:lang w:eastAsia="en-US"/>
        </w:rPr>
        <w:t>…</w:t>
      </w:r>
      <w:r w:rsidRPr="00510D72">
        <w:rPr>
          <w:rFonts w:eastAsia="Calibri" w:cs="Times New Roman"/>
          <w:lang w:eastAsia="en-US"/>
        </w:rPr>
        <w:t>)</w:t>
      </w:r>
      <w:r>
        <w:rPr>
          <w:rFonts w:eastAsia="Calibri" w:cs="Times New Roman"/>
          <w:lang w:eastAsia="en-US"/>
        </w:rPr>
        <w:t xml:space="preserve"> za dodatkową</w:t>
      </w:r>
      <w:r w:rsidRPr="00510D72">
        <w:rPr>
          <w:rFonts w:eastAsia="Calibri" w:cs="Times New Roman"/>
          <w:lang w:eastAsia="en-US"/>
        </w:rPr>
        <w:t xml:space="preserve"> (ponad 4h/</w:t>
      </w:r>
      <w:proofErr w:type="spellStart"/>
      <w:r w:rsidRPr="00510D72">
        <w:rPr>
          <w:rFonts w:eastAsia="Calibri" w:cs="Times New Roman"/>
          <w:lang w:eastAsia="en-US"/>
        </w:rPr>
        <w:t>tydz</w:t>
      </w:r>
      <w:proofErr w:type="spellEnd"/>
      <w:r w:rsidRPr="00510D72">
        <w:rPr>
          <w:rFonts w:eastAsia="Calibri" w:cs="Times New Roman"/>
          <w:lang w:eastAsia="en-US"/>
        </w:rPr>
        <w:t>.) roboczogodzin</w:t>
      </w:r>
      <w:r>
        <w:rPr>
          <w:rFonts w:eastAsia="Calibri" w:cs="Times New Roman"/>
          <w:lang w:eastAsia="en-US"/>
        </w:rPr>
        <w:t>ę</w:t>
      </w:r>
      <w:r w:rsidRPr="00510D72">
        <w:rPr>
          <w:rFonts w:eastAsia="Calibri" w:cs="Times New Roman"/>
          <w:lang w:eastAsia="en-US"/>
        </w:rPr>
        <w:t xml:space="preserve"> technik</w:t>
      </w:r>
      <w:r w:rsidR="002067C2">
        <w:rPr>
          <w:rFonts w:eastAsia="Calibri" w:cs="Times New Roman"/>
          <w:lang w:eastAsia="en-US"/>
        </w:rPr>
        <w:t>a</w:t>
      </w:r>
      <w:r w:rsidR="006524F1">
        <w:rPr>
          <w:rFonts w:eastAsia="Calibri" w:cs="Times New Roman"/>
          <w:lang w:eastAsia="en-US"/>
        </w:rPr>
        <w:t xml:space="preserve">, plus </w:t>
      </w:r>
      <w:r w:rsidR="008B6C4C">
        <w:rPr>
          <w:rFonts w:eastAsia="Calibri" w:cs="Times New Roman"/>
          <w:lang w:eastAsia="en-US"/>
        </w:rPr>
        <w:t>kwota podatku</w:t>
      </w:r>
      <w:r w:rsidR="006524F1">
        <w:rPr>
          <w:rFonts w:eastAsia="Calibri" w:cs="Times New Roman"/>
          <w:lang w:eastAsia="en-US"/>
        </w:rPr>
        <w:t xml:space="preserve"> VAT</w:t>
      </w:r>
      <w:r w:rsidR="00A80FFE">
        <w:rPr>
          <w:rFonts w:eastAsia="Calibri" w:cs="Times New Roman"/>
          <w:lang w:eastAsia="en-US"/>
        </w:rPr>
        <w:t xml:space="preserve"> </w:t>
      </w:r>
      <w:r w:rsidR="00995E89">
        <w:rPr>
          <w:rFonts w:eastAsia="Calibri" w:cs="Times New Roman"/>
          <w:lang w:eastAsia="en-US"/>
        </w:rPr>
        <w:t xml:space="preserve">– </w:t>
      </w:r>
      <w:r w:rsidR="00A80FFE" w:rsidRPr="00EC529E">
        <w:rPr>
          <w:rFonts w:eastAsia="Calibri" w:cs="Times New Roman"/>
          <w:b/>
          <w:lang w:eastAsia="en-US"/>
        </w:rPr>
        <w:t>tylko w części</w:t>
      </w:r>
      <w:r w:rsidR="00977622">
        <w:rPr>
          <w:rFonts w:eastAsia="Calibri" w:cs="Times New Roman"/>
          <w:b/>
          <w:lang w:eastAsia="en-US"/>
        </w:rPr>
        <w:t xml:space="preserve"> 1</w:t>
      </w:r>
      <w:r>
        <w:rPr>
          <w:rFonts w:eastAsia="Calibri" w:cs="Times New Roman"/>
          <w:lang w:eastAsia="en-US"/>
        </w:rPr>
        <w:t>.</w:t>
      </w:r>
    </w:p>
    <w:p w14:paraId="004C7634" w14:textId="2A42F14F" w:rsidR="004C4559"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 xml:space="preserve">Ustala się, że pierwsza rozpoczęta roboczogodzina będzie liczona jako pełna godzina, kolejna rozpoczęta roboczogodzina w interwałach półgodzinnych (do 30 min. – 1/2h, od 31-60 min. </w:t>
      </w:r>
      <w:r w:rsidR="00732491" w:rsidRPr="00510D72">
        <w:rPr>
          <w:rFonts w:eastAsia="Calibri" w:cs="Times New Roman"/>
          <w:lang w:eastAsia="en-US"/>
        </w:rPr>
        <w:t>–</w:t>
      </w:r>
      <w:r w:rsidRPr="00510D72">
        <w:rPr>
          <w:rFonts w:eastAsia="Calibri" w:cs="Times New Roman"/>
          <w:lang w:eastAsia="en-US"/>
        </w:rPr>
        <w:t xml:space="preserve"> 1h). </w:t>
      </w:r>
    </w:p>
    <w:p w14:paraId="11BD3778" w14:textId="44D7DFC7" w:rsidR="00510D72" w:rsidRPr="00510D72" w:rsidRDefault="00160DA6" w:rsidP="00510D72">
      <w:pPr>
        <w:numPr>
          <w:ilvl w:val="0"/>
          <w:numId w:val="5"/>
        </w:numPr>
        <w:suppressAutoHyphens/>
        <w:spacing w:after="0" w:line="240" w:lineRule="auto"/>
        <w:ind w:left="426" w:hanging="426"/>
        <w:jc w:val="both"/>
        <w:rPr>
          <w:rFonts w:eastAsia="Calibri" w:cs="Times New Roman"/>
          <w:lang w:eastAsia="en-US"/>
        </w:rPr>
      </w:pPr>
      <w:r>
        <w:rPr>
          <w:rFonts w:eastAsia="Calibri" w:cs="Times New Roman"/>
          <w:lang w:eastAsia="en-US"/>
        </w:rPr>
        <w:t>Wynag</w:t>
      </w:r>
      <w:r w:rsidR="00A01787">
        <w:rPr>
          <w:rFonts w:eastAsia="Calibri" w:cs="Times New Roman"/>
          <w:lang w:eastAsia="en-US"/>
        </w:rPr>
        <w:t>rodzenie wskazane w ust. 2 pkt 2</w:t>
      </w:r>
      <w:r w:rsidR="006A0ED8">
        <w:rPr>
          <w:rFonts w:eastAsia="Calibri" w:cs="Times New Roman"/>
          <w:lang w:eastAsia="en-US"/>
        </w:rPr>
        <w:t xml:space="preserve"> – </w:t>
      </w:r>
      <w:r>
        <w:rPr>
          <w:rFonts w:eastAsia="Calibri" w:cs="Times New Roman"/>
          <w:lang w:eastAsia="en-US"/>
        </w:rPr>
        <w:t>4</w:t>
      </w:r>
      <w:r w:rsidR="00A01787">
        <w:rPr>
          <w:rFonts w:eastAsia="Calibri" w:cs="Times New Roman"/>
          <w:lang w:eastAsia="en-US"/>
        </w:rPr>
        <w:t xml:space="preserve"> (lub 2</w:t>
      </w:r>
      <w:r w:rsidR="006A0ED8">
        <w:rPr>
          <w:rFonts w:eastAsia="Calibri" w:cs="Times New Roman"/>
          <w:lang w:eastAsia="en-US"/>
        </w:rPr>
        <w:t xml:space="preserve"> – </w:t>
      </w:r>
      <w:r w:rsidR="00A01787">
        <w:rPr>
          <w:rFonts w:eastAsia="Calibri" w:cs="Times New Roman"/>
          <w:lang w:eastAsia="en-US"/>
        </w:rPr>
        <w:t>3 w części</w:t>
      </w:r>
      <w:r w:rsidR="00977622">
        <w:rPr>
          <w:rFonts w:eastAsia="Calibri" w:cs="Times New Roman"/>
          <w:lang w:eastAsia="en-US"/>
        </w:rPr>
        <w:t xml:space="preserve"> 2</w:t>
      </w:r>
      <w:r w:rsidR="00A01787">
        <w:rPr>
          <w:rFonts w:eastAsia="Calibri" w:cs="Times New Roman"/>
          <w:lang w:eastAsia="en-US"/>
        </w:rPr>
        <w:t xml:space="preserve">) wypłacane będzie za pracę </w:t>
      </w:r>
      <w:r w:rsidR="007475C2">
        <w:rPr>
          <w:rFonts w:eastAsia="Calibri" w:cs="Times New Roman"/>
          <w:lang w:eastAsia="en-US"/>
        </w:rPr>
        <w:t xml:space="preserve">wykonaną w Obiekcie. </w:t>
      </w:r>
      <w:r w:rsidR="004C4559">
        <w:rPr>
          <w:rFonts w:eastAsia="Calibri" w:cs="Times New Roman"/>
          <w:lang w:eastAsia="en-US"/>
        </w:rPr>
        <w:t>K</w:t>
      </w:r>
      <w:r w:rsidR="00510D72" w:rsidRPr="00510D72">
        <w:rPr>
          <w:rFonts w:eastAsia="Calibri" w:cs="Times New Roman"/>
          <w:lang w:eastAsia="en-US"/>
        </w:rPr>
        <w:t>oszt</w:t>
      </w:r>
      <w:r w:rsidR="007475C2">
        <w:rPr>
          <w:rFonts w:eastAsia="Calibri" w:cs="Times New Roman"/>
          <w:lang w:eastAsia="en-US"/>
        </w:rPr>
        <w:t>y</w:t>
      </w:r>
      <w:r w:rsidR="00510D72" w:rsidRPr="00510D72">
        <w:rPr>
          <w:rFonts w:eastAsia="Calibri" w:cs="Times New Roman"/>
          <w:lang w:eastAsia="en-US"/>
        </w:rPr>
        <w:t xml:space="preserve"> dojazdu </w:t>
      </w:r>
      <w:r w:rsidR="004C4559">
        <w:rPr>
          <w:rFonts w:eastAsia="Calibri" w:cs="Times New Roman"/>
          <w:lang w:eastAsia="en-US"/>
        </w:rPr>
        <w:t xml:space="preserve">ekipy do Obiektu </w:t>
      </w:r>
      <w:r w:rsidR="00510D72" w:rsidRPr="00510D72">
        <w:rPr>
          <w:rFonts w:eastAsia="Calibri" w:cs="Times New Roman"/>
          <w:lang w:eastAsia="en-US"/>
        </w:rPr>
        <w:t xml:space="preserve">zawiera się w wynagrodzeniu przewidzianym </w:t>
      </w:r>
      <w:r w:rsidR="004C4559">
        <w:rPr>
          <w:rFonts w:eastAsia="Calibri" w:cs="Times New Roman"/>
          <w:lang w:eastAsia="en-US"/>
        </w:rPr>
        <w:t>w ust. 2 pkt 1</w:t>
      </w:r>
      <w:r w:rsidR="00510D72" w:rsidRPr="00510D72">
        <w:rPr>
          <w:rFonts w:eastAsia="Calibri" w:cs="Times New Roman"/>
          <w:lang w:eastAsia="en-US"/>
        </w:rPr>
        <w:t>.</w:t>
      </w:r>
    </w:p>
    <w:p w14:paraId="2305B4F0" w14:textId="462AC1D8"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 xml:space="preserve">Na wynagrodzenie </w:t>
      </w:r>
      <w:r w:rsidR="00732491">
        <w:rPr>
          <w:rFonts w:eastAsia="Calibri" w:cs="Times New Roman"/>
          <w:lang w:eastAsia="en-US"/>
        </w:rPr>
        <w:t>określone</w:t>
      </w:r>
      <w:r w:rsidRPr="00510D72">
        <w:rPr>
          <w:rFonts w:eastAsia="Calibri" w:cs="Times New Roman"/>
          <w:lang w:eastAsia="en-US"/>
        </w:rPr>
        <w:t xml:space="preserve"> w ust. 2 składa się całość kosztów związanych z kompleksową realizacją przedmiotu Umowy.</w:t>
      </w:r>
    </w:p>
    <w:p w14:paraId="2CFB1376" w14:textId="6A5D54E3"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EC529E">
        <w:rPr>
          <w:rFonts w:eastAsia="Calibri" w:cs="Times New Roman"/>
          <w:lang w:eastAsia="en-US"/>
        </w:rPr>
        <w:t>Zakup materiałów i części zamiennych nie ujętych w OPZ</w:t>
      </w:r>
      <w:r w:rsidR="00EA4475" w:rsidRPr="00EC529E">
        <w:rPr>
          <w:rFonts w:eastAsia="Calibri" w:cs="Times New Roman"/>
          <w:lang w:eastAsia="en-US"/>
        </w:rPr>
        <w:t>, niezbędnych do wykonywania prac konserwacyjnych i naprawczych</w:t>
      </w:r>
      <w:r w:rsidR="00EA4475" w:rsidRPr="000F662D">
        <w:rPr>
          <w:rFonts w:eastAsia="Calibri" w:cs="Times New Roman"/>
          <w:lang w:eastAsia="en-US"/>
        </w:rPr>
        <w:t xml:space="preserve"> </w:t>
      </w:r>
      <w:r w:rsidR="00E060AE" w:rsidRPr="000F662D">
        <w:rPr>
          <w:rFonts w:eastAsia="Calibri" w:cs="Times New Roman"/>
          <w:lang w:eastAsia="en-US"/>
        </w:rPr>
        <w:t>(</w:t>
      </w:r>
      <w:r w:rsidR="00EA4475" w:rsidRPr="000F662D">
        <w:rPr>
          <w:rFonts w:eastAsia="Calibri" w:cs="Times New Roman"/>
          <w:lang w:eastAsia="en-US"/>
        </w:rPr>
        <w:t xml:space="preserve">nie ujętych </w:t>
      </w:r>
      <w:r w:rsidR="00DA3F97">
        <w:rPr>
          <w:rFonts w:eastAsia="Calibri" w:cs="Times New Roman"/>
          <w:lang w:eastAsia="en-US"/>
        </w:rPr>
        <w:t xml:space="preserve">w OPZ </w:t>
      </w:r>
      <w:r w:rsidRPr="000F662D">
        <w:rPr>
          <w:rFonts w:eastAsia="Calibri" w:cs="Times New Roman"/>
          <w:lang w:eastAsia="en-US"/>
        </w:rPr>
        <w:t>w wykazie podstawowych materiałów eksploatacyjnych</w:t>
      </w:r>
      <w:r w:rsidR="00E060AE" w:rsidRPr="000F662D">
        <w:rPr>
          <w:rFonts w:eastAsia="Calibri" w:cs="Times New Roman"/>
          <w:lang w:eastAsia="en-US"/>
        </w:rPr>
        <w:t>,</w:t>
      </w:r>
      <w:r w:rsidRPr="000F662D">
        <w:rPr>
          <w:rFonts w:eastAsia="Calibri" w:cs="Times New Roman"/>
          <w:lang w:eastAsia="en-US"/>
        </w:rPr>
        <w:t xml:space="preserve"> których koszty zawarte są w wynagrodzeniu Wykonawcy)</w:t>
      </w:r>
      <w:r w:rsidRPr="00EC5905">
        <w:rPr>
          <w:rFonts w:eastAsia="Calibri" w:cs="Times New Roman"/>
          <w:lang w:eastAsia="en-US"/>
        </w:rPr>
        <w:t xml:space="preserve">, </w:t>
      </w:r>
      <w:r w:rsidR="007C44A0" w:rsidRPr="00EC5905">
        <w:rPr>
          <w:rFonts w:eastAsia="Calibri" w:cs="Times New Roman"/>
          <w:color w:val="000000" w:themeColor="text1"/>
          <w:lang w:eastAsia="en-US"/>
        </w:rPr>
        <w:t xml:space="preserve">może zostać zlecony Wykonawcy na podstawie odrębnego Zlecenia, a usługa wymiany lub dokonania instalacji nie będzie dodatkowo płatna i zostanie zrealizowana w ramach </w:t>
      </w:r>
      <w:r w:rsidR="00DA3F97">
        <w:rPr>
          <w:rFonts w:eastAsia="Calibri" w:cs="Times New Roman"/>
          <w:color w:val="000000" w:themeColor="text1"/>
          <w:lang w:eastAsia="en-US"/>
        </w:rPr>
        <w:t>miesięcznego wynagrodzenia</w:t>
      </w:r>
      <w:r w:rsidR="007C44A0" w:rsidRPr="00EC529E">
        <w:rPr>
          <w:rFonts w:eastAsia="Calibri" w:cs="Times New Roman"/>
          <w:color w:val="000000" w:themeColor="text1"/>
          <w:lang w:eastAsia="en-US"/>
        </w:rPr>
        <w:t xml:space="preserve"> określonego w Umowie</w:t>
      </w:r>
      <w:r w:rsidR="007C44A0" w:rsidRPr="000F662D">
        <w:rPr>
          <w:rFonts w:eastAsia="Calibri" w:cs="Times New Roman"/>
          <w:color w:val="000000" w:themeColor="text1"/>
          <w:lang w:eastAsia="en-US"/>
        </w:rPr>
        <w:t xml:space="preserve">. </w:t>
      </w:r>
      <w:r w:rsidR="000F662D" w:rsidRPr="00EC5905">
        <w:rPr>
          <w:rFonts w:eastAsia="Calibri" w:cs="Times New Roman"/>
          <w:color w:val="000000" w:themeColor="text1"/>
          <w:lang w:eastAsia="en-US"/>
        </w:rPr>
        <w:t xml:space="preserve">Warunkiem </w:t>
      </w:r>
      <w:r w:rsidR="00DA3F97">
        <w:rPr>
          <w:rFonts w:eastAsia="Calibri" w:cs="Times New Roman"/>
          <w:color w:val="000000" w:themeColor="text1"/>
          <w:lang w:eastAsia="en-US"/>
        </w:rPr>
        <w:t xml:space="preserve">zlecenia </w:t>
      </w:r>
      <w:r w:rsidR="000F662D" w:rsidRPr="00EC529E">
        <w:rPr>
          <w:rFonts w:eastAsia="Calibri" w:cs="Times New Roman"/>
          <w:color w:val="000000" w:themeColor="text1"/>
          <w:lang w:eastAsia="en-US"/>
        </w:rPr>
        <w:t>takiego zakupu jest</w:t>
      </w:r>
      <w:r w:rsidRPr="00EC529E">
        <w:rPr>
          <w:rFonts w:eastAsia="Calibri" w:cs="Times New Roman"/>
          <w:color w:val="000000" w:themeColor="text1"/>
          <w:lang w:eastAsia="en-US"/>
        </w:rPr>
        <w:t xml:space="preserve"> przedstawi</w:t>
      </w:r>
      <w:r w:rsidR="00782950" w:rsidRPr="00EC529E">
        <w:rPr>
          <w:rFonts w:eastAsia="Calibri" w:cs="Times New Roman"/>
          <w:color w:val="000000" w:themeColor="text1"/>
          <w:lang w:eastAsia="en-US"/>
        </w:rPr>
        <w:t>eni</w:t>
      </w:r>
      <w:r w:rsidR="000F662D" w:rsidRPr="00EC529E">
        <w:rPr>
          <w:rFonts w:eastAsia="Calibri" w:cs="Times New Roman"/>
          <w:color w:val="000000" w:themeColor="text1"/>
          <w:lang w:eastAsia="en-US"/>
        </w:rPr>
        <w:t>e</w:t>
      </w:r>
      <w:r w:rsidRPr="00EC529E">
        <w:rPr>
          <w:rFonts w:eastAsia="Calibri" w:cs="Times New Roman"/>
          <w:color w:val="000000" w:themeColor="text1"/>
          <w:lang w:eastAsia="en-US"/>
        </w:rPr>
        <w:t xml:space="preserve"> </w:t>
      </w:r>
      <w:r w:rsidR="00E83E77">
        <w:rPr>
          <w:rFonts w:eastAsia="Calibri" w:cs="Times New Roman"/>
          <w:color w:val="000000" w:themeColor="text1"/>
          <w:lang w:eastAsia="en-US"/>
        </w:rPr>
        <w:t>Zamawiającemu</w:t>
      </w:r>
      <w:r w:rsidR="00273702">
        <w:rPr>
          <w:rFonts w:eastAsia="Calibri" w:cs="Times New Roman"/>
          <w:color w:val="000000" w:themeColor="text1"/>
          <w:lang w:eastAsia="en-US"/>
        </w:rPr>
        <w:t>,</w:t>
      </w:r>
      <w:r w:rsidR="00E83E77">
        <w:rPr>
          <w:rFonts w:eastAsia="Calibri" w:cs="Times New Roman"/>
          <w:color w:val="000000" w:themeColor="text1"/>
          <w:lang w:eastAsia="en-US"/>
        </w:rPr>
        <w:t xml:space="preserve"> </w:t>
      </w:r>
      <w:r w:rsidRPr="00EC529E">
        <w:rPr>
          <w:rFonts w:eastAsia="Calibri" w:cs="Times New Roman"/>
          <w:color w:val="000000" w:themeColor="text1"/>
          <w:lang w:eastAsia="en-US"/>
        </w:rPr>
        <w:t>przez Wykonawcę</w:t>
      </w:r>
      <w:r w:rsidR="00273702">
        <w:rPr>
          <w:rFonts w:eastAsia="Calibri" w:cs="Times New Roman"/>
          <w:color w:val="000000" w:themeColor="text1"/>
          <w:lang w:eastAsia="en-US"/>
        </w:rPr>
        <w:t>,</w:t>
      </w:r>
      <w:r w:rsidRPr="00EC529E">
        <w:rPr>
          <w:rFonts w:eastAsia="Calibri" w:cs="Times New Roman"/>
          <w:color w:val="000000" w:themeColor="text1"/>
          <w:lang w:eastAsia="en-US"/>
        </w:rPr>
        <w:t xml:space="preserve"> zestawienia </w:t>
      </w:r>
      <w:r w:rsidR="00782950" w:rsidRPr="00EC529E">
        <w:rPr>
          <w:rFonts w:eastAsia="Calibri" w:cs="Times New Roman"/>
          <w:color w:val="000000" w:themeColor="text1"/>
          <w:lang w:eastAsia="en-US"/>
        </w:rPr>
        <w:t>rodzajowo-</w:t>
      </w:r>
      <w:r w:rsidRPr="00EC529E">
        <w:rPr>
          <w:rFonts w:eastAsia="Calibri" w:cs="Times New Roman"/>
          <w:color w:val="000000" w:themeColor="text1"/>
          <w:lang w:eastAsia="en-US"/>
        </w:rPr>
        <w:t>ilościowo-wartościowego</w:t>
      </w:r>
      <w:r w:rsidRPr="000F662D">
        <w:rPr>
          <w:rFonts w:eastAsia="Calibri" w:cs="Times New Roman"/>
          <w:color w:val="000000" w:themeColor="text1"/>
          <w:lang w:eastAsia="en-US"/>
        </w:rPr>
        <w:t xml:space="preserve">, opracowanego w oparciu o ceny jednostkowe określone w publikacjach </w:t>
      </w:r>
      <w:proofErr w:type="spellStart"/>
      <w:r w:rsidRPr="000F662D">
        <w:rPr>
          <w:rFonts w:eastAsia="Calibri" w:cs="Times New Roman"/>
          <w:color w:val="000000" w:themeColor="text1"/>
          <w:lang w:eastAsia="en-US"/>
        </w:rPr>
        <w:t>Sekocenbudu</w:t>
      </w:r>
      <w:proofErr w:type="spellEnd"/>
      <w:r w:rsidRPr="000F662D">
        <w:rPr>
          <w:rFonts w:eastAsia="Calibri" w:cs="Times New Roman"/>
          <w:color w:val="000000" w:themeColor="text1"/>
          <w:lang w:eastAsia="en-US"/>
        </w:rPr>
        <w:t xml:space="preserve"> za ostatni okres (przy czym odstępstwo od tych cen wymaga zgody Zamawiającego, wyrażonej </w:t>
      </w:r>
      <w:r w:rsidR="00782950" w:rsidRPr="000F662D">
        <w:rPr>
          <w:rFonts w:eastAsia="Calibri" w:cs="Times New Roman"/>
          <w:color w:val="000000" w:themeColor="text1"/>
          <w:lang w:eastAsia="en-US"/>
        </w:rPr>
        <w:t>e-mailem</w:t>
      </w:r>
      <w:r w:rsidR="00F652F0">
        <w:rPr>
          <w:rFonts w:eastAsia="Calibri" w:cs="Times New Roman"/>
          <w:color w:val="000000" w:themeColor="text1"/>
          <w:lang w:eastAsia="en-US"/>
        </w:rPr>
        <w:t>)</w:t>
      </w:r>
      <w:r w:rsidR="008D5C70">
        <w:rPr>
          <w:rFonts w:eastAsia="Calibri" w:cs="Times New Roman"/>
          <w:color w:val="000000" w:themeColor="text1"/>
          <w:lang w:eastAsia="en-US"/>
        </w:rPr>
        <w:t xml:space="preserve"> </w:t>
      </w:r>
      <w:r w:rsidR="00440222">
        <w:rPr>
          <w:rFonts w:eastAsia="Calibri" w:cs="Times New Roman"/>
          <w:color w:val="000000" w:themeColor="text1"/>
          <w:lang w:eastAsia="en-US"/>
        </w:rPr>
        <w:br/>
      </w:r>
      <w:r w:rsidR="00041101">
        <w:t>i wymaga</w:t>
      </w:r>
      <w:r w:rsidR="008D5C70" w:rsidRPr="005B0D1E">
        <w:t xml:space="preserve"> uzyskani</w:t>
      </w:r>
      <w:r w:rsidR="00041101">
        <w:t>a</w:t>
      </w:r>
      <w:r w:rsidR="008D5C70" w:rsidRPr="005B0D1E">
        <w:t xml:space="preserve"> akceptacji Zamawiającego</w:t>
      </w:r>
      <w:r w:rsidR="00DA3F97">
        <w:rPr>
          <w:rFonts w:eastAsia="Calibri" w:cs="Times New Roman"/>
          <w:color w:val="000000" w:themeColor="text1"/>
          <w:lang w:eastAsia="en-US"/>
        </w:rPr>
        <w:t>.</w:t>
      </w:r>
      <w:r w:rsidRPr="000F662D">
        <w:rPr>
          <w:rFonts w:eastAsia="Calibri" w:cs="Times New Roman"/>
          <w:color w:val="000000" w:themeColor="text1"/>
          <w:lang w:eastAsia="en-US"/>
        </w:rPr>
        <w:t xml:space="preserve"> </w:t>
      </w:r>
      <w:r w:rsidR="00F652F0">
        <w:rPr>
          <w:rFonts w:eastAsia="Calibri" w:cs="Times New Roman"/>
          <w:color w:val="000000" w:themeColor="text1"/>
          <w:lang w:eastAsia="en-US"/>
        </w:rPr>
        <w:t>C</w:t>
      </w:r>
      <w:r w:rsidRPr="000F662D">
        <w:rPr>
          <w:rFonts w:eastAsia="Calibri" w:cs="Times New Roman"/>
          <w:color w:val="000000" w:themeColor="text1"/>
          <w:lang w:eastAsia="en-US"/>
        </w:rPr>
        <w:t xml:space="preserve">eny powinny być </w:t>
      </w:r>
      <w:r w:rsidR="00782950" w:rsidRPr="000F662D">
        <w:rPr>
          <w:rFonts w:eastAsia="Calibri" w:cs="Times New Roman"/>
          <w:color w:val="000000" w:themeColor="text1"/>
          <w:lang w:eastAsia="en-US"/>
        </w:rPr>
        <w:t>standardową</w:t>
      </w:r>
      <w:r w:rsidRPr="000F662D">
        <w:rPr>
          <w:rFonts w:eastAsia="Calibri" w:cs="Times New Roman"/>
          <w:color w:val="000000" w:themeColor="text1"/>
          <w:lang w:eastAsia="en-US"/>
        </w:rPr>
        <w:t>, rynkową ceną danego materiału lub części zamiennej</w:t>
      </w:r>
      <w:r w:rsidR="00F652F0">
        <w:rPr>
          <w:rFonts w:eastAsia="Calibri" w:cs="Times New Roman"/>
          <w:color w:val="000000" w:themeColor="text1"/>
          <w:lang w:eastAsia="en-US"/>
        </w:rPr>
        <w:t>.</w:t>
      </w:r>
      <w:r w:rsidRPr="000F662D">
        <w:rPr>
          <w:rFonts w:eastAsia="Calibri" w:cs="Times New Roman"/>
          <w:color w:val="000000" w:themeColor="text1"/>
          <w:lang w:eastAsia="en-US"/>
        </w:rPr>
        <w:t xml:space="preserve"> </w:t>
      </w:r>
      <w:r w:rsidRPr="000F662D">
        <w:rPr>
          <w:rFonts w:eastAsia="Calibri" w:cs="Times New Roman"/>
          <w:lang w:eastAsia="en-US"/>
        </w:rPr>
        <w:t xml:space="preserve">Wykonawca gwarantuje, że w tym przypadku materiały </w:t>
      </w:r>
      <w:r w:rsidR="00440222">
        <w:rPr>
          <w:rFonts w:eastAsia="Calibri" w:cs="Times New Roman"/>
          <w:lang w:eastAsia="en-US"/>
        </w:rPr>
        <w:br/>
      </w:r>
      <w:r w:rsidRPr="000F662D">
        <w:rPr>
          <w:rFonts w:eastAsia="Calibri" w:cs="Times New Roman"/>
          <w:lang w:eastAsia="en-US"/>
        </w:rPr>
        <w:t xml:space="preserve">i części zamienne będą oryginalne, fabrycznie nowe, wolne od wad i spełniające wymagania instalacji i urządzeń, dla </w:t>
      </w:r>
      <w:r w:rsidRPr="00510D72">
        <w:rPr>
          <w:rFonts w:eastAsia="Calibri" w:cs="Times New Roman"/>
          <w:lang w:eastAsia="en-US"/>
        </w:rPr>
        <w:t>których są przeznaczone</w:t>
      </w:r>
      <w:r w:rsidR="00A75ABF">
        <w:rPr>
          <w:rFonts w:eastAsia="Calibri" w:cs="Times New Roman"/>
          <w:lang w:eastAsia="en-US"/>
        </w:rPr>
        <w:t xml:space="preserve"> i</w:t>
      </w:r>
      <w:r w:rsidRPr="00510D72">
        <w:rPr>
          <w:rFonts w:eastAsia="Calibri" w:cs="Times New Roman"/>
          <w:lang w:eastAsia="en-US"/>
        </w:rPr>
        <w:t xml:space="preserve"> rekomendowane przez ich producenta.</w:t>
      </w:r>
    </w:p>
    <w:p w14:paraId="37265927" w14:textId="1B1803FB" w:rsidR="00510D72" w:rsidRPr="00510D72" w:rsidRDefault="008147FA" w:rsidP="00510D72">
      <w:pPr>
        <w:numPr>
          <w:ilvl w:val="0"/>
          <w:numId w:val="5"/>
        </w:numPr>
        <w:suppressAutoHyphens/>
        <w:spacing w:after="0" w:line="240" w:lineRule="auto"/>
        <w:ind w:left="426" w:hanging="426"/>
        <w:jc w:val="both"/>
        <w:rPr>
          <w:rFonts w:eastAsia="Calibri" w:cs="Times New Roman"/>
          <w:lang w:eastAsia="en-US"/>
        </w:rPr>
      </w:pPr>
      <w:r>
        <w:rPr>
          <w:rFonts w:eastAsia="Calibri" w:cs="Times New Roman"/>
          <w:lang w:eastAsia="en-US"/>
        </w:rPr>
        <w:t>W ramach odrębnego Z</w:t>
      </w:r>
      <w:r w:rsidR="00510D72" w:rsidRPr="00510D72">
        <w:rPr>
          <w:rFonts w:eastAsia="Calibri" w:cs="Times New Roman"/>
          <w:lang w:eastAsia="en-US"/>
        </w:rPr>
        <w:t xml:space="preserve">lecenia, o którym mowa w ust. 6 Wykonawca dokonuje zakupu materiałów lub części zamiennych we własnym imieniu i na własny rachunek, a następnie wystawia refakturę, ale jednocześnie załącza do niej ksero faktur/y zakupu. Ust. 11 poniżej stosuje się odpowiednio. Koszty te nie będą zaliczane do całkowitej wartości Umowy, o której mowa w ust. 1 powyżej. Zamawiający może również nabyć takie materiały lub części zamienne we własnym zakresie, wg własnego uznania. </w:t>
      </w:r>
    </w:p>
    <w:p w14:paraId="55370B5A" w14:textId="198E70FE"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Jeżeli okres wykonania przedmiotu Umowy nie obejmie całego miesiąca kalendarzowego, wynagrodzenie, o którym mowa w ust. 2</w:t>
      </w:r>
      <w:r w:rsidR="00F438E7">
        <w:rPr>
          <w:rFonts w:eastAsia="Calibri" w:cs="Times New Roman"/>
          <w:lang w:eastAsia="en-US"/>
        </w:rPr>
        <w:t xml:space="preserve"> pkt 1</w:t>
      </w:r>
      <w:r w:rsidRPr="00510D72">
        <w:rPr>
          <w:rFonts w:eastAsia="Calibri" w:cs="Times New Roman"/>
          <w:lang w:eastAsia="en-US"/>
        </w:rPr>
        <w:t xml:space="preserve">, zostanie proporcjonalnie obniżone. W takim przypadku Wykonawcy będzie przysługiwało wynagrodzenie za liczbę dni w miesiącu kalendarzowym, w jakich </w:t>
      </w:r>
      <w:r w:rsidR="007970C6">
        <w:rPr>
          <w:rFonts w:eastAsia="Calibri" w:cs="Times New Roman"/>
          <w:lang w:eastAsia="en-US"/>
        </w:rPr>
        <w:t xml:space="preserve">Wykonawca realizował </w:t>
      </w:r>
      <w:r w:rsidRPr="00510D72">
        <w:rPr>
          <w:rFonts w:eastAsia="Calibri" w:cs="Times New Roman"/>
          <w:lang w:eastAsia="en-US"/>
        </w:rPr>
        <w:t>przedmiot zamówienia.</w:t>
      </w:r>
    </w:p>
    <w:p w14:paraId="3BBB61E6" w14:textId="28B09E93"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ascii="Calibri" w:eastAsia="Calibri" w:hAnsi="Calibri" w:cs="Times New Roman"/>
          <w:lang w:eastAsia="en-US"/>
        </w:rPr>
        <w:t xml:space="preserve">Potwierdzenie należytego wykonania przedmiotu Umowy nastąpi </w:t>
      </w:r>
      <w:r w:rsidR="00233A1E">
        <w:rPr>
          <w:rFonts w:ascii="Calibri" w:eastAsia="Calibri" w:hAnsi="Calibri" w:cs="Times New Roman"/>
          <w:lang w:eastAsia="en-US"/>
        </w:rPr>
        <w:t xml:space="preserve">poprzez wystawienie Protokołu odbioru </w:t>
      </w:r>
      <w:r w:rsidRPr="00510D72">
        <w:rPr>
          <w:rFonts w:ascii="Calibri" w:eastAsia="Calibri" w:hAnsi="Calibri" w:cs="Times New Roman"/>
          <w:lang w:eastAsia="en-US"/>
        </w:rPr>
        <w:t>przez p</w:t>
      </w:r>
      <w:r w:rsidR="00304DF6">
        <w:rPr>
          <w:rFonts w:ascii="Calibri" w:eastAsia="Calibri" w:hAnsi="Calibri" w:cs="Times New Roman"/>
          <w:lang w:eastAsia="en-US"/>
        </w:rPr>
        <w:t>rzedstawiciela Zamawiającego</w:t>
      </w:r>
      <w:r w:rsidRPr="00510D72">
        <w:rPr>
          <w:rFonts w:ascii="Calibri" w:eastAsia="Calibri" w:hAnsi="Calibri" w:cs="Times New Roman"/>
          <w:lang w:eastAsia="en-US"/>
        </w:rPr>
        <w:t xml:space="preserve">, </w:t>
      </w:r>
      <w:r w:rsidRPr="006C5D88">
        <w:rPr>
          <w:rFonts w:ascii="Calibri" w:eastAsia="Calibri" w:hAnsi="Calibri" w:cs="Times New Roman"/>
          <w:b/>
          <w:lang w:eastAsia="en-US"/>
        </w:rPr>
        <w:t>do 5 dni</w:t>
      </w:r>
      <w:r w:rsidRPr="00510D72">
        <w:rPr>
          <w:rFonts w:ascii="Calibri" w:eastAsia="Calibri" w:hAnsi="Calibri" w:cs="Times New Roman"/>
          <w:lang w:eastAsia="en-US"/>
        </w:rPr>
        <w:t xml:space="preserve"> od dostarczenia przez Wykonawcę sprawozdania z realizacji przedmiotu Umowy, o którym mowa w §</w:t>
      </w:r>
      <w:r w:rsidR="00FA1E00">
        <w:rPr>
          <w:rFonts w:ascii="Calibri" w:eastAsia="Calibri" w:hAnsi="Calibri" w:cs="Times New Roman"/>
          <w:lang w:eastAsia="en-US"/>
        </w:rPr>
        <w:t xml:space="preserve"> </w:t>
      </w:r>
      <w:r w:rsidRPr="00510D72">
        <w:rPr>
          <w:rFonts w:ascii="Calibri" w:eastAsia="Calibri" w:hAnsi="Calibri" w:cs="Times New Roman"/>
          <w:lang w:eastAsia="en-US"/>
        </w:rPr>
        <w:t>2 ust</w:t>
      </w:r>
      <w:r w:rsidR="00FA1E00">
        <w:rPr>
          <w:rFonts w:ascii="Calibri" w:eastAsia="Calibri" w:hAnsi="Calibri" w:cs="Times New Roman"/>
          <w:lang w:eastAsia="en-US"/>
        </w:rPr>
        <w:t>.</w:t>
      </w:r>
      <w:r w:rsidRPr="00510D72">
        <w:rPr>
          <w:rFonts w:ascii="Calibri" w:eastAsia="Calibri" w:hAnsi="Calibri" w:cs="Times New Roman"/>
          <w:lang w:eastAsia="en-US"/>
        </w:rPr>
        <w:t xml:space="preserve"> 1</w:t>
      </w:r>
      <w:r w:rsidR="00611CA5">
        <w:rPr>
          <w:rFonts w:ascii="Calibri" w:eastAsia="Calibri" w:hAnsi="Calibri" w:cs="Times New Roman"/>
          <w:lang w:eastAsia="en-US"/>
        </w:rPr>
        <w:t>6</w:t>
      </w:r>
      <w:r w:rsidRPr="00510D72">
        <w:rPr>
          <w:rFonts w:ascii="Calibri" w:eastAsia="Calibri" w:hAnsi="Calibri" w:cs="Times New Roman"/>
          <w:lang w:eastAsia="en-US"/>
        </w:rPr>
        <w:t xml:space="preserve">, zawierającym ocenę zgodności wykonania przedmiotu zamówienia z warunkami określonymi w Umowie </w:t>
      </w:r>
      <w:r w:rsidR="00840551">
        <w:rPr>
          <w:rFonts w:ascii="Calibri" w:eastAsia="Calibri" w:hAnsi="Calibri" w:cs="Times New Roman"/>
          <w:lang w:eastAsia="en-US"/>
        </w:rPr>
        <w:br/>
      </w:r>
      <w:r w:rsidRPr="00510D72">
        <w:rPr>
          <w:rFonts w:ascii="Calibri" w:eastAsia="Calibri" w:hAnsi="Calibri" w:cs="Times New Roman"/>
          <w:lang w:eastAsia="en-US"/>
        </w:rPr>
        <w:t>i</w:t>
      </w:r>
      <w:r w:rsidR="004E1B57">
        <w:rPr>
          <w:rFonts w:ascii="Calibri" w:eastAsia="Calibri" w:hAnsi="Calibri" w:cs="Times New Roman"/>
          <w:lang w:eastAsia="en-US"/>
        </w:rPr>
        <w:t xml:space="preserve"> w załącznikach do Umowy. Wzór P</w:t>
      </w:r>
      <w:r w:rsidRPr="00510D72">
        <w:rPr>
          <w:rFonts w:ascii="Calibri" w:eastAsia="Calibri" w:hAnsi="Calibri" w:cs="Times New Roman"/>
          <w:lang w:eastAsia="en-US"/>
        </w:rPr>
        <w:t>rotokołu od</w:t>
      </w:r>
      <w:r w:rsidR="00A47133">
        <w:rPr>
          <w:rFonts w:ascii="Calibri" w:eastAsia="Calibri" w:hAnsi="Calibri" w:cs="Times New Roman"/>
          <w:lang w:eastAsia="en-US"/>
        </w:rPr>
        <w:t>bioru stanowi załącznik nr 4</w:t>
      </w:r>
      <w:r w:rsidRPr="00510D72">
        <w:rPr>
          <w:rFonts w:ascii="Calibri" w:eastAsia="Calibri" w:hAnsi="Calibri" w:cs="Times New Roman"/>
          <w:lang w:eastAsia="en-US"/>
        </w:rPr>
        <w:t xml:space="preserve"> do Umowy.</w:t>
      </w:r>
    </w:p>
    <w:p w14:paraId="5E2AEF34" w14:textId="6ABEBEA1" w:rsidR="00DB6711" w:rsidRPr="000F7C5F" w:rsidRDefault="00DB6711" w:rsidP="00AF6E8E">
      <w:pPr>
        <w:numPr>
          <w:ilvl w:val="0"/>
          <w:numId w:val="5"/>
        </w:numPr>
        <w:suppressAutoHyphens/>
        <w:spacing w:after="0" w:line="240" w:lineRule="auto"/>
        <w:ind w:left="426" w:hanging="426"/>
        <w:jc w:val="both"/>
        <w:rPr>
          <w:rFonts w:eastAsia="Calibri" w:cs="Times New Roman"/>
          <w:lang w:eastAsia="en-US"/>
        </w:rPr>
      </w:pPr>
      <w:r w:rsidRPr="00AF6E8E">
        <w:rPr>
          <w:rFonts w:cstheme="minorHAnsi"/>
        </w:rPr>
        <w:t>Zamawiający może zobowiązać Wykonawcę do wystawienia odrębnych faktur, określając zasady podziału ze względu na wyodrębnione źródła pochodzenia środków</w:t>
      </w:r>
      <w:r w:rsidRPr="000F7C5F">
        <w:rPr>
          <w:rFonts w:cstheme="minorHAnsi"/>
        </w:rPr>
        <w:t xml:space="preserve"> na finansowanie zamówienia.</w:t>
      </w:r>
    </w:p>
    <w:p w14:paraId="1BAA1A67" w14:textId="1FE9D42F"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 xml:space="preserve">Zapłata wynagrodzenia, </w:t>
      </w:r>
      <w:r w:rsidR="00DB6711" w:rsidRPr="00984220">
        <w:rPr>
          <w:rFonts w:cstheme="minorHAnsi"/>
        </w:rPr>
        <w:t>nastąpi przelewem na rachunek bankowy wskazany przez Wykonawcę</w:t>
      </w:r>
      <w:r w:rsidRPr="00510D72">
        <w:rPr>
          <w:rFonts w:eastAsia="Calibri" w:cs="Times New Roman"/>
          <w:lang w:eastAsia="en-US"/>
        </w:rPr>
        <w:t xml:space="preserve">, </w:t>
      </w:r>
      <w:r w:rsidR="00DB6711">
        <w:rPr>
          <w:rFonts w:eastAsia="Calibri" w:cs="Times New Roman"/>
          <w:lang w:eastAsia="en-US"/>
        </w:rPr>
        <w:br/>
      </w:r>
      <w:r w:rsidRPr="00510D72">
        <w:rPr>
          <w:rFonts w:eastAsia="Calibri" w:cs="Times New Roman"/>
          <w:lang w:eastAsia="en-US"/>
        </w:rPr>
        <w:t xml:space="preserve">w </w:t>
      </w:r>
      <w:r w:rsidR="00DB6711">
        <w:rPr>
          <w:rFonts w:eastAsia="Calibri" w:cs="Times New Roman"/>
          <w:lang w:eastAsia="en-US"/>
        </w:rPr>
        <w:t>terminie</w:t>
      </w:r>
      <w:r w:rsidR="00DB6711" w:rsidRPr="00510D72">
        <w:rPr>
          <w:rFonts w:eastAsia="Calibri" w:cs="Times New Roman"/>
          <w:lang w:eastAsia="en-US"/>
        </w:rPr>
        <w:t xml:space="preserve"> </w:t>
      </w:r>
      <w:r w:rsidRPr="00510D72">
        <w:rPr>
          <w:rFonts w:eastAsia="Calibri" w:cs="Times New Roman"/>
          <w:lang w:eastAsia="en-US"/>
        </w:rPr>
        <w:t>14 dni od dnia otrzymania przez Zamawiającego lub osobę wskazaną przez Zamawiającego prawidłowo wystawionej faktury</w:t>
      </w:r>
      <w:r w:rsidR="00B425BA">
        <w:rPr>
          <w:rFonts w:eastAsia="Calibri" w:cs="Times New Roman"/>
          <w:lang w:eastAsia="en-US"/>
        </w:rPr>
        <w:t xml:space="preserve"> VAT lub rachunku</w:t>
      </w:r>
      <w:r w:rsidRPr="00510D72">
        <w:rPr>
          <w:rFonts w:eastAsia="Calibri" w:cs="Times New Roman"/>
          <w:lang w:eastAsia="en-US"/>
        </w:rPr>
        <w:t>.</w:t>
      </w:r>
      <w:r w:rsidR="00AF6E8E">
        <w:rPr>
          <w:rFonts w:eastAsia="Calibri" w:cs="Times New Roman"/>
          <w:lang w:eastAsia="en-US"/>
        </w:rPr>
        <w:t xml:space="preserve"> </w:t>
      </w:r>
      <w:r w:rsidR="00AF6E8E" w:rsidRPr="00984220">
        <w:rPr>
          <w:rFonts w:cstheme="minorHAnsi"/>
        </w:rPr>
        <w:t xml:space="preserve">Podstawą wystawienia </w:t>
      </w:r>
      <w:r w:rsidR="00AF6E8E" w:rsidRPr="00984220">
        <w:rPr>
          <w:rFonts w:cstheme="minorHAnsi"/>
        </w:rPr>
        <w:lastRenderedPageBreak/>
        <w:t xml:space="preserve">faktury VAT lub rachunku </w:t>
      </w:r>
      <w:r w:rsidR="00AF6E8E">
        <w:rPr>
          <w:rFonts w:cstheme="minorHAnsi"/>
        </w:rPr>
        <w:t xml:space="preserve">za dany miesiąc </w:t>
      </w:r>
      <w:r w:rsidR="00AF6E8E" w:rsidRPr="00984220">
        <w:rPr>
          <w:rFonts w:cstheme="minorHAnsi"/>
        </w:rPr>
        <w:t xml:space="preserve">będzie </w:t>
      </w:r>
      <w:r w:rsidR="00AF6E8E">
        <w:rPr>
          <w:rFonts w:cstheme="minorHAnsi"/>
        </w:rPr>
        <w:t>podpisany przez Zamawiającego Protokół odbioru</w:t>
      </w:r>
      <w:r w:rsidR="00AF6E8E" w:rsidRPr="00984220">
        <w:rPr>
          <w:rFonts w:cstheme="minorHAnsi"/>
        </w:rPr>
        <w:t>.</w:t>
      </w:r>
    </w:p>
    <w:p w14:paraId="67C3A0BB" w14:textId="687DD162"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 xml:space="preserve">Wykonawca jest zobowiązany do dostarczenia Zamawiającemu faktury </w:t>
      </w:r>
      <w:r w:rsidR="00E23303">
        <w:rPr>
          <w:rFonts w:eastAsia="Calibri" w:cs="Times New Roman"/>
          <w:lang w:eastAsia="en-US"/>
        </w:rPr>
        <w:t xml:space="preserve">VAT </w:t>
      </w:r>
      <w:r w:rsidRPr="00510D72">
        <w:rPr>
          <w:rFonts w:eastAsia="Calibri" w:cs="Times New Roman"/>
          <w:lang w:eastAsia="en-US"/>
        </w:rPr>
        <w:t xml:space="preserve">w formie elektronicznej (na adres </w:t>
      </w:r>
      <w:r w:rsidR="00E23303">
        <w:rPr>
          <w:rFonts w:eastAsia="Calibri" w:cs="Times New Roman"/>
          <w:lang w:eastAsia="en-US"/>
        </w:rPr>
        <w:t>e-mail:</w:t>
      </w:r>
      <w:r w:rsidRPr="00510D72">
        <w:rPr>
          <w:rFonts w:eastAsia="Calibri" w:cs="Times New Roman"/>
          <w:lang w:eastAsia="en-US"/>
        </w:rPr>
        <w:t xml:space="preserve"> </w:t>
      </w:r>
      <w:hyperlink r:id="rId9" w:history="1">
        <w:r w:rsidRPr="00510D72">
          <w:rPr>
            <w:rFonts w:eastAsia="Calibri" w:cs="Times New Roman"/>
            <w:color w:val="0000FF" w:themeColor="hyperlink"/>
            <w:u w:val="single"/>
            <w:lang w:eastAsia="en-US"/>
          </w:rPr>
          <w:t>faktury@fnp.org.pl</w:t>
        </w:r>
      </w:hyperlink>
      <w:r w:rsidRPr="00510D72">
        <w:rPr>
          <w:rFonts w:eastAsia="Calibri" w:cs="Times New Roman"/>
          <w:lang w:eastAsia="en-US"/>
        </w:rPr>
        <w:t xml:space="preserve">) </w:t>
      </w:r>
      <w:r w:rsidR="00E23303">
        <w:rPr>
          <w:rFonts w:eastAsia="Calibri" w:cs="Times New Roman"/>
          <w:lang w:eastAsia="en-US"/>
        </w:rPr>
        <w:t xml:space="preserve">lub rachunku </w:t>
      </w:r>
      <w:r w:rsidRPr="00510D72">
        <w:rPr>
          <w:rFonts w:eastAsia="Calibri" w:cs="Times New Roman"/>
          <w:lang w:eastAsia="en-US"/>
        </w:rPr>
        <w:t xml:space="preserve">w terminie </w:t>
      </w:r>
      <w:r w:rsidRPr="00E23303">
        <w:rPr>
          <w:rFonts w:eastAsia="Calibri" w:cs="Times New Roman"/>
          <w:b/>
          <w:lang w:eastAsia="en-US"/>
        </w:rPr>
        <w:t>do 7 dni</w:t>
      </w:r>
      <w:r w:rsidRPr="00510D72">
        <w:rPr>
          <w:rFonts w:eastAsia="Calibri" w:cs="Times New Roman"/>
          <w:lang w:eastAsia="en-US"/>
        </w:rPr>
        <w:t xml:space="preserve"> od </w:t>
      </w:r>
      <w:r w:rsidR="00DF1EB2">
        <w:rPr>
          <w:rFonts w:eastAsia="Calibri" w:cs="Times New Roman"/>
          <w:lang w:eastAsia="en-US"/>
        </w:rPr>
        <w:t>podpisania przez Zamawiającego P</w:t>
      </w:r>
      <w:r w:rsidRPr="00510D72">
        <w:rPr>
          <w:rFonts w:eastAsia="Calibri" w:cs="Times New Roman"/>
          <w:lang w:eastAsia="en-US"/>
        </w:rPr>
        <w:t>rotokołu odbioru.</w:t>
      </w:r>
    </w:p>
    <w:p w14:paraId="56FA126E" w14:textId="120525F9" w:rsid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 xml:space="preserve">Za dzień zapłaty Strony zgodnie uznają dzień obciążenia rachunku Zamawiającego. </w:t>
      </w:r>
    </w:p>
    <w:p w14:paraId="6A8E6C64" w14:textId="6AF49274" w:rsidR="000F7C5F" w:rsidRPr="00510D72" w:rsidRDefault="000F7C5F" w:rsidP="00510D72">
      <w:pPr>
        <w:numPr>
          <w:ilvl w:val="0"/>
          <w:numId w:val="5"/>
        </w:numPr>
        <w:suppressAutoHyphens/>
        <w:spacing w:after="0" w:line="240" w:lineRule="auto"/>
        <w:ind w:left="426" w:hanging="426"/>
        <w:jc w:val="both"/>
        <w:rPr>
          <w:rFonts w:eastAsia="Calibri" w:cs="Times New Roman"/>
          <w:lang w:eastAsia="en-US"/>
        </w:rPr>
      </w:pPr>
      <w:r w:rsidRPr="00984220">
        <w:rPr>
          <w:rFonts w:cstheme="minorHAnsi"/>
        </w:rPr>
        <w:t>Za każdy dzień zwłoki w zapłacie wynagrodzenia Wykonawca może żądać od Zamawiającego odsetek ustawowych.</w:t>
      </w:r>
    </w:p>
    <w:p w14:paraId="52A1E066" w14:textId="77777777"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lang w:eastAsia="en-US"/>
        </w:rPr>
        <w:t>Rozliczenie usługi w sposób wskazany powyżej w żadnym razie nie wyłącza prawa Zamawiającego do późniejszego zgłaszania uwag (w tym w szczególności odnośnie niezgodności wykonanej usługi z warunkami Umowy) na zasadach i w terminach określonych w niniejszej Umowie.</w:t>
      </w:r>
    </w:p>
    <w:p w14:paraId="272A8C1D" w14:textId="77777777"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color w:val="000000"/>
          <w:lang w:bidi="pl-PL"/>
        </w:rPr>
        <w:t xml:space="preserve">Wynagrodzenie, o którym mowa w tym paragrafie, zaspokaja wszelkie roszczenia Wykonawcy </w:t>
      </w:r>
      <w:r w:rsidRPr="00510D72">
        <w:rPr>
          <w:rFonts w:eastAsia="Calibri" w:cs="Times New Roman"/>
          <w:color w:val="000000"/>
          <w:lang w:bidi="pl-PL"/>
        </w:rPr>
        <w:br/>
        <w:t>z tytułu wykonania przedmiotu zamówienia.</w:t>
      </w:r>
    </w:p>
    <w:p w14:paraId="264DECF5" w14:textId="2DE7E5EE" w:rsidR="00510D72" w:rsidRPr="00510D72" w:rsidRDefault="00510D72" w:rsidP="00510D72">
      <w:pPr>
        <w:numPr>
          <w:ilvl w:val="0"/>
          <w:numId w:val="5"/>
        </w:numPr>
        <w:suppressAutoHyphens/>
        <w:spacing w:after="0" w:line="240" w:lineRule="auto"/>
        <w:ind w:left="426" w:hanging="426"/>
        <w:jc w:val="both"/>
        <w:rPr>
          <w:rFonts w:eastAsia="Calibri" w:cs="Times New Roman"/>
          <w:lang w:eastAsia="en-US"/>
        </w:rPr>
      </w:pPr>
      <w:r w:rsidRPr="00510D72">
        <w:rPr>
          <w:rFonts w:eastAsia="Calibri" w:cs="Times New Roman"/>
          <w:color w:val="000000"/>
          <w:lang w:bidi="pl-PL"/>
        </w:rPr>
        <w:t>W sytuacji gdy</w:t>
      </w:r>
      <w:r w:rsidR="00ED39F5">
        <w:rPr>
          <w:rFonts w:eastAsia="Calibri" w:cs="Times New Roman"/>
          <w:color w:val="000000"/>
          <w:lang w:bidi="pl-PL"/>
        </w:rPr>
        <w:t>,</w:t>
      </w:r>
      <w:r w:rsidRPr="00510D72">
        <w:rPr>
          <w:rFonts w:eastAsia="Calibri" w:cs="Times New Roman"/>
          <w:color w:val="000000"/>
          <w:lang w:bidi="pl-PL"/>
        </w:rPr>
        <w:t xml:space="preserve"> Wykonawca nie wywiązuje się z postanowień Umowy, Zamawiający wezwie Wykonawcę pisemnie do zaprzestania naruszeń i do wykonania Umowy, w terminie określonym przez Zamawiającego. </w:t>
      </w:r>
    </w:p>
    <w:p w14:paraId="46AEBA3B" w14:textId="7A711374" w:rsidR="00F40EFB" w:rsidRDefault="00510D72" w:rsidP="00510D72">
      <w:pPr>
        <w:numPr>
          <w:ilvl w:val="0"/>
          <w:numId w:val="5"/>
        </w:numPr>
        <w:suppressAutoHyphens/>
        <w:spacing w:after="0" w:line="240" w:lineRule="auto"/>
        <w:ind w:left="426" w:hanging="426"/>
        <w:jc w:val="both"/>
        <w:rPr>
          <w:rFonts w:cstheme="minorHAnsi"/>
          <w:b/>
        </w:rPr>
      </w:pPr>
      <w:r w:rsidRPr="00510D72">
        <w:rPr>
          <w:color w:val="000000"/>
          <w:lang w:bidi="pl-PL"/>
        </w:rPr>
        <w:t>W przypadku nie zastosowania się do w</w:t>
      </w:r>
      <w:r w:rsidR="00ED39F5">
        <w:rPr>
          <w:color w:val="000000"/>
          <w:lang w:bidi="pl-PL"/>
        </w:rPr>
        <w:t>ezwania, o którym mowa w ust. 17</w:t>
      </w:r>
      <w:r w:rsidRPr="00510D72">
        <w:rPr>
          <w:color w:val="000000"/>
          <w:lang w:bidi="pl-PL"/>
        </w:rPr>
        <w:t xml:space="preserve">, Zamawiający ma prawo zlecić wykonanie usług objętych przedmiotem Umowy innemu podmiotowi (wykonanie zastępcze). W takim przypadku z wynagrodzenia przysługującego Wykonawcy zostanie potrącona kwota, którą Zamawiający zapłaci za wykonanie zastępcze, przy czym Strony zgodnie postanawiają, że Wykonawca upoważnia Zamawiającego do zlecenia takich prac osobom trzecim bez konieczności uzyskiwania jakichkolwiek zgód czy zezwoleń. O zleceniu wykonania zastępczego Zamawiający powiadomi Wykonawcę. Powyższe nie wyłącza uprawnienia Zamawiającego, </w:t>
      </w:r>
      <w:r w:rsidR="00ED39F5">
        <w:rPr>
          <w:color w:val="000000"/>
          <w:lang w:bidi="pl-PL"/>
        </w:rPr>
        <w:br/>
      </w:r>
      <w:r w:rsidRPr="00510D72">
        <w:rPr>
          <w:color w:val="000000"/>
          <w:lang w:bidi="pl-PL"/>
        </w:rPr>
        <w:t xml:space="preserve">o którym mowa w art. 636 </w:t>
      </w:r>
      <w:proofErr w:type="spellStart"/>
      <w:r w:rsidRPr="00510D72">
        <w:rPr>
          <w:color w:val="000000"/>
          <w:lang w:bidi="pl-PL"/>
        </w:rPr>
        <w:t>kc</w:t>
      </w:r>
      <w:proofErr w:type="spellEnd"/>
      <w:r w:rsidRPr="00510D72">
        <w:rPr>
          <w:color w:val="000000"/>
          <w:lang w:bidi="pl-PL"/>
        </w:rPr>
        <w:t>.</w:t>
      </w:r>
    </w:p>
    <w:p w14:paraId="4D1AB267" w14:textId="6D050FA4" w:rsidR="00466857" w:rsidRPr="001B1F72" w:rsidRDefault="00C544B2" w:rsidP="00A74291">
      <w:pPr>
        <w:spacing w:before="120" w:after="0" w:line="240" w:lineRule="auto"/>
        <w:jc w:val="center"/>
        <w:rPr>
          <w:rFonts w:cstheme="minorHAnsi"/>
          <w:b/>
        </w:rPr>
      </w:pPr>
      <w:r>
        <w:rPr>
          <w:rFonts w:cstheme="minorHAnsi"/>
          <w:b/>
        </w:rPr>
        <w:t>§ 7</w:t>
      </w:r>
    </w:p>
    <w:p w14:paraId="118C7EAA" w14:textId="77777777" w:rsidR="00512B15" w:rsidRDefault="00466857">
      <w:pPr>
        <w:spacing w:after="0" w:line="240" w:lineRule="auto"/>
        <w:jc w:val="center"/>
        <w:rPr>
          <w:rFonts w:cstheme="minorHAnsi"/>
          <w:b/>
        </w:rPr>
      </w:pPr>
      <w:r w:rsidRPr="00417B3C">
        <w:rPr>
          <w:rFonts w:cstheme="minorHAnsi"/>
          <w:b/>
        </w:rPr>
        <w:t>Poufność i ochrona danych osobowych</w:t>
      </w:r>
    </w:p>
    <w:p w14:paraId="407F514F" w14:textId="77777777" w:rsidR="00512B15"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757116D9" w14:textId="77777777" w:rsidR="00512B15"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Wątpliwości w kwalifikacji danej informacji rozstrzyga się na rzecz poufności, z zastrzeżeniem, że do informacji poufnej nie zalicza się:</w:t>
      </w:r>
    </w:p>
    <w:p w14:paraId="1E910F02" w14:textId="77777777" w:rsidR="00512B15" w:rsidRPr="008B6C4C" w:rsidRDefault="00EA1DC6" w:rsidP="008B6C4C">
      <w:pPr>
        <w:pStyle w:val="Akapitzlist"/>
        <w:numPr>
          <w:ilvl w:val="1"/>
          <w:numId w:val="29"/>
        </w:numPr>
        <w:spacing w:after="0" w:line="240" w:lineRule="auto"/>
        <w:ind w:left="709" w:hanging="283"/>
        <w:jc w:val="both"/>
        <w:rPr>
          <w:rFonts w:cstheme="minorHAnsi"/>
          <w:b/>
        </w:rPr>
      </w:pPr>
      <w:r w:rsidRPr="008B6C4C">
        <w:rPr>
          <w:rFonts w:cstheme="minorHAnsi"/>
        </w:rPr>
        <w:t>informacji powszechnie znanych;</w:t>
      </w:r>
    </w:p>
    <w:p w14:paraId="64E5DD30" w14:textId="77777777" w:rsidR="00512B15" w:rsidRPr="008B6C4C" w:rsidRDefault="00EA1DC6" w:rsidP="008B6C4C">
      <w:pPr>
        <w:pStyle w:val="Akapitzlist"/>
        <w:numPr>
          <w:ilvl w:val="1"/>
          <w:numId w:val="29"/>
        </w:numPr>
        <w:spacing w:after="0" w:line="240" w:lineRule="auto"/>
        <w:ind w:left="709" w:hanging="283"/>
        <w:jc w:val="both"/>
        <w:rPr>
          <w:rFonts w:cstheme="minorHAnsi"/>
          <w:b/>
        </w:rPr>
      </w:pPr>
      <w:r w:rsidRPr="008B6C4C">
        <w:rPr>
          <w:rFonts w:cstheme="minorHAnsi"/>
        </w:rPr>
        <w:t>informacji rozpowszechnionych przez media (w tym radio, telewizję, Internet);</w:t>
      </w:r>
    </w:p>
    <w:p w14:paraId="07D1210F" w14:textId="77777777" w:rsidR="00512B15" w:rsidRPr="008B6C4C" w:rsidRDefault="00EA1DC6" w:rsidP="008B6C4C">
      <w:pPr>
        <w:pStyle w:val="Akapitzlist"/>
        <w:numPr>
          <w:ilvl w:val="1"/>
          <w:numId w:val="29"/>
        </w:numPr>
        <w:spacing w:after="0" w:line="240" w:lineRule="auto"/>
        <w:ind w:left="709" w:hanging="283"/>
        <w:jc w:val="both"/>
        <w:rPr>
          <w:rFonts w:cstheme="minorHAnsi"/>
          <w:b/>
        </w:rPr>
      </w:pPr>
      <w:r w:rsidRPr="008B6C4C">
        <w:rPr>
          <w:rFonts w:cstheme="minorHAnsi"/>
        </w:rPr>
        <w:t>informacji powszechnie dostępnych.</w:t>
      </w:r>
    </w:p>
    <w:p w14:paraId="4C94C4A1"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Z obowiązku, o którym mowa w ust. 1 zwalnia Wykonawcę jedynie pisemna zgoda Zamawiającego (pod rygorem nieważności).</w:t>
      </w:r>
    </w:p>
    <w:p w14:paraId="7767D57A"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51888903"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46092A83"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zobowiązuje się powiadomić każdą osobę zaangażowaną do realizacji Umowy, w tym podwykonawcę związanego z wykonaniem Umowy, o obowiązku zachowania tajemnicy zgodnie z Umową.</w:t>
      </w:r>
    </w:p>
    <w:p w14:paraId="33D0E71F"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lastRenderedPageBreak/>
        <w:t>Zamawiający jest administratorem przekazanych mu przez Wykonawcę danych osobowych reprezentantów, pełnomocników, pracowników i współpracowników Wykonawcy, osób do kontaktu lub innych osób, za pomocą których Wykonawca realizuje Umowę. Zamawiający przetwarza te dane osobowe w celach i w oparciu o podstawy prawne określone w Klauzuli informacyjnej RODO, stanowiącej Załącznik do Umowy. Wykonawca zobowiązuje się do zapoznania swoich pracowników, współpracowników, osoby upoważnione do kontaktów oraz inne osoby biorące udział w realizacji Umowy z tą klauzulą. Wskazana w komparycji niniejszej umowy osoba fizyczna reprezentująca Wykonawcę, podpisując Umowę, oświadcza jednocześnie, że zapoznała się z informacjami zawartymi w tejże Klauzuli informacyjnej.</w:t>
      </w:r>
    </w:p>
    <w:p w14:paraId="6323E853"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Z uwagi na dostęp Wykonawcy do danych osobowych, których Zamawiający jest administratorem, Zamawiający powierza Wykonawcy, w trybie Artykułu 28 Rozporządzenia, przetwarzanie danych osobowych. Zamawiający w ramach wykonania Umowy powierza Wykonawcy dane osobowe osób, do których Wykonawca będzie miał dostęp w związku z realizacją przedmiotu zamówienia, tj. imię i nazwisko, nazwę instytucji, stanowisko służbowe, adres e-mail, nr telefonu i wszelkie inne dane osobowe. Powierzenie danych osobowych następuje w celu niezbędnym do wykonania postanowień niniejszej Umowy. Powierzenie ma miejsce na czas obowiązywania Umowy.</w:t>
      </w:r>
    </w:p>
    <w:p w14:paraId="2C9D4E56"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Strony oświadczają, że osoby przetwarzające dane osobowe w ramach Umowy zostały zapoznane z przepisami o ochronie danych osobowych oraz o odpowiedzialności za ich nieprzestrzeganie, zobowiązały się do ich przestrzegania oraz do bezterminowego zachowania w tajemnicy przetwarzanych danych osobowych i sposobów ich zabezpieczenia.</w:t>
      </w:r>
    </w:p>
    <w:p w14:paraId="689143A9"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zobowiązuje się przy przetwarzaniu ww. danych osobowych do ich zabezpieczenia poprzez podjęcie środków technicznych i organizacyjnych, o których mowa w szczególności w Artykule 32 Rozporządzenia, w tym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14:paraId="52A948AD"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przetwarza dane osobowe wyłącznie na udokumentowane polecenie drugiej Strony.</w:t>
      </w:r>
    </w:p>
    <w:p w14:paraId="4729811F"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zobowiązuje się, do przetwarzania danych osobowych powierzonych na podstawie niniejszej Umowy, nie korzystać z usług innego podmiotu przetwarzającego (</w:t>
      </w:r>
      <w:proofErr w:type="spellStart"/>
      <w:r w:rsidRPr="008B6C4C">
        <w:rPr>
          <w:rFonts w:cstheme="minorHAnsi"/>
        </w:rPr>
        <w:t>subprocesor</w:t>
      </w:r>
      <w:proofErr w:type="spellEnd"/>
      <w:r w:rsidRPr="008B6C4C">
        <w:rPr>
          <w:rFonts w:cstheme="minorHAnsi"/>
        </w:rPr>
        <w:t>), bez uprzedniej szczegółowej lub ogólnej pisemnej zgody drugiej Strony. W przypadku pisemnej zgody Wykonawca informuje drugą Stronę o wszelkich zamierzonych zmianach dotyczących dodania lub zastąpienia innych podmiotów przetwarzających dane osobowe, dając jej tym samym możliwość wyrażenia sprzeciwu wobec takich zmi</w:t>
      </w:r>
      <w:r w:rsidR="00FB7F36">
        <w:rPr>
          <w:rFonts w:cstheme="minorHAnsi"/>
        </w:rPr>
        <w:t>an.</w:t>
      </w:r>
    </w:p>
    <w:p w14:paraId="1352F136"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Jeżeli do wykonania czynności przetwarzania danych osobowych powierzonych Wykonawcy na podstawie niniejszej Umowy, Wykonawca korzysta z usług innego podmiotu przetwarzającego, na ten inny podmiot przetwarzający nałożone zostają te same obowiązki ochrony danych, jak na Wykonawcę na podstawie niniejszej Umowy, w szczególności obowiązek zapewnienia wystarczających gwarancji wdrożenia odpowiednich środków technicznych i organizacyjnych, by przetwarzanie odpowiadało wymogom Rozporządzenia. Jeżeli ten inny podmiot przetwarzający nie wywiąże się ze spoczywających na nim obowiązków ochrony danych osobowych, pełna odpowiedzialność za wypełnienie obowiązków tego innego podmiotu przetwarzającego spoczywa na Wykonawcy.</w:t>
      </w:r>
    </w:p>
    <w:p w14:paraId="7CE40B69" w14:textId="77777777" w:rsidR="00FB7F36"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 xml:space="preserve">Wykonawca zobowiązuje się przetwarzać powierzone dane osobowe zgodnie z niniejszą Umową, Rozporządzeniem oraz z innymi przepisami prawa powszechnie obowiązującego, które chronią prawa osób, których dane dotyczą. </w:t>
      </w:r>
    </w:p>
    <w:p w14:paraId="064CF471" w14:textId="77777777" w:rsidR="007C6297"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 xml:space="preserve">Wykonawca, biorąc pod uwagę charakter przetwarzania, w miarę możliwości pomaga Zamawiającemu poprzez odpowiednie środki techniczne i organizacyjne wywiązać się z obowiązku odpowiadania na żądania osoby, której dane dotyczą, w zakresie wykonywania jej </w:t>
      </w:r>
      <w:r w:rsidRPr="008B6C4C">
        <w:rPr>
          <w:rFonts w:cstheme="minorHAnsi"/>
        </w:rPr>
        <w:lastRenderedPageBreak/>
        <w:t>praw, a także z obowiązków w zakresie zawiadomienia organu nadzorczego o wystąpieniu naruszenia oraz w zakresie zawiadomienia osoby, której dane osobowe dotyczą, o naruszeniu ochrony danych osobowych. Wobec powyższego procesor jest w szczególności zobowiązany do niezwłocznego, jednakże następującego nie później niż w terminie 36 godzin od dnia złożenia u procesora wniosku, informowania administratora danych osobowych o wniosku dotyczącym realizacji praw osoby, której dane dotyczą, złożonym u procesora. Wykonawca zobowiązuje się niezwłocznie, nie później niż w terminie 4 godzin od momentu powzięcia przez tę Stronę informacji o zaistnieniu incydentu związanego z przetwarzaniem danych osobowych powierzonych jej zgodnie z Umową, zawiadomić drugą Stronę (która powierza jej dane osobowe do przetwarzania) o każdym zaistniałym incydencie.</w:t>
      </w:r>
    </w:p>
    <w:p w14:paraId="1CDE62A4" w14:textId="77777777" w:rsidR="007C6297" w:rsidRPr="008B6C4C"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udostępnia Zamawiającemu wszelkie informacje niezbędne do wykazania spełnienia obowiązków określonych w Umowie oraz umożliwia  Zamawiającemu lub audytorowi przeprowadzanie audytów, w tym inspekcji i przyczyniają się do nich. Zamawiający może realizować prawo kontroli w godzinach pracy Wykonawcy z minimum 7-dniowym wyprzedzeniem. Wykonawca zobowiązuje się do usunięcia uchybień stwierdzonych podczas kontroli we wskazanym terminie nie dłuższym niż 21 dni.</w:t>
      </w:r>
    </w:p>
    <w:p w14:paraId="181240A1" w14:textId="1A7AEEEB" w:rsidR="00EA1DC6" w:rsidRPr="007C6297" w:rsidRDefault="00EA1DC6" w:rsidP="008B6C4C">
      <w:pPr>
        <w:pStyle w:val="Akapitzlist"/>
        <w:numPr>
          <w:ilvl w:val="0"/>
          <w:numId w:val="29"/>
        </w:numPr>
        <w:spacing w:after="0" w:line="240" w:lineRule="auto"/>
        <w:ind w:left="426" w:hanging="426"/>
        <w:jc w:val="both"/>
        <w:rPr>
          <w:rFonts w:cstheme="minorHAnsi"/>
          <w:b/>
        </w:rPr>
      </w:pPr>
      <w:r w:rsidRPr="008B6C4C">
        <w:rPr>
          <w:rFonts w:cstheme="minorHAnsi"/>
        </w:rPr>
        <w:t>Wykonawca, w przypadku zakończenia Umowy zobowiązuje się zwrócić lub usunąć wszelkie dane osobowe, których przetwarzanie zostało mu powierzone, chyba że prawo Unii lub prawo państwa członkowskiego nakazuje przechowywanie danych osobowych.</w:t>
      </w:r>
    </w:p>
    <w:p w14:paraId="0F462580" w14:textId="77777777" w:rsidR="00EA1DC6" w:rsidRPr="008B6C4C" w:rsidRDefault="00EA1DC6" w:rsidP="000A04A8">
      <w:pPr>
        <w:spacing w:after="0" w:line="240" w:lineRule="auto"/>
        <w:jc w:val="both"/>
        <w:rPr>
          <w:rFonts w:cstheme="minorHAnsi"/>
        </w:rPr>
      </w:pPr>
    </w:p>
    <w:p w14:paraId="76B1D1CD" w14:textId="2D85D574" w:rsidR="00466857" w:rsidRPr="001B1F72" w:rsidRDefault="00C544B2" w:rsidP="00E87F29">
      <w:pPr>
        <w:spacing w:before="120" w:after="0" w:line="240" w:lineRule="auto"/>
        <w:jc w:val="center"/>
        <w:rPr>
          <w:rFonts w:cstheme="minorHAnsi"/>
          <w:b/>
        </w:rPr>
      </w:pPr>
      <w:r>
        <w:rPr>
          <w:rFonts w:cstheme="minorHAnsi"/>
          <w:b/>
        </w:rPr>
        <w:t>§ 8</w:t>
      </w:r>
    </w:p>
    <w:p w14:paraId="1ECA9BB6" w14:textId="702B8F1C" w:rsidR="00466857" w:rsidRDefault="00466857" w:rsidP="00E87F29">
      <w:pPr>
        <w:spacing w:after="0" w:line="240" w:lineRule="auto"/>
        <w:jc w:val="center"/>
        <w:rPr>
          <w:rFonts w:cstheme="minorHAnsi"/>
          <w:b/>
        </w:rPr>
      </w:pPr>
      <w:r w:rsidRPr="001B1F72">
        <w:rPr>
          <w:rFonts w:cstheme="minorHAnsi"/>
          <w:b/>
        </w:rPr>
        <w:t>Kary umowne</w:t>
      </w:r>
    </w:p>
    <w:p w14:paraId="5FFAE8F9" w14:textId="77777777" w:rsidR="00C544B2" w:rsidRPr="00C544B2" w:rsidRDefault="00C544B2" w:rsidP="00C544B2">
      <w:pPr>
        <w:numPr>
          <w:ilvl w:val="0"/>
          <w:numId w:val="3"/>
        </w:numPr>
        <w:spacing w:after="0" w:line="240" w:lineRule="auto"/>
        <w:ind w:left="426" w:hanging="426"/>
        <w:jc w:val="both"/>
        <w:rPr>
          <w:rFonts w:cs="Times New Roman"/>
          <w:color w:val="000000" w:themeColor="text1"/>
        </w:rPr>
      </w:pPr>
      <w:r w:rsidRPr="00C544B2">
        <w:rPr>
          <w:rFonts w:cs="Times New Roman"/>
          <w:color w:val="000000" w:themeColor="text1"/>
        </w:rPr>
        <w:t>Zamawiający zastrzega sobie prawo naliczenia Wykonawcy kar umownych w wysokości:</w:t>
      </w:r>
    </w:p>
    <w:p w14:paraId="37C873DF" w14:textId="23DD3881" w:rsidR="00C544B2" w:rsidRPr="00C544B2" w:rsidRDefault="00996119" w:rsidP="00C544B2">
      <w:pPr>
        <w:numPr>
          <w:ilvl w:val="1"/>
          <w:numId w:val="3"/>
        </w:numPr>
        <w:spacing w:after="0" w:line="240" w:lineRule="auto"/>
        <w:ind w:left="709" w:hanging="283"/>
        <w:jc w:val="both"/>
        <w:rPr>
          <w:rFonts w:cs="Times New Roman"/>
          <w:color w:val="000000" w:themeColor="text1"/>
        </w:rPr>
      </w:pPr>
      <w:r>
        <w:rPr>
          <w:rFonts w:cs="Times New Roman"/>
          <w:color w:val="000000" w:themeColor="text1"/>
        </w:rPr>
        <w:t>2</w:t>
      </w:r>
      <w:r w:rsidR="00C544B2" w:rsidRPr="00C544B2">
        <w:rPr>
          <w:rFonts w:cs="Times New Roman"/>
          <w:color w:val="000000" w:themeColor="text1"/>
        </w:rPr>
        <w:t>0% wynagrodzenia brutto Wykonawcy określonego w § 6 ust. 1</w:t>
      </w:r>
      <w:r w:rsidR="008321CB">
        <w:rPr>
          <w:rFonts w:cs="Times New Roman"/>
          <w:color w:val="000000" w:themeColor="text1"/>
        </w:rPr>
        <w:t>,</w:t>
      </w:r>
      <w:r w:rsidR="00C544B2" w:rsidRPr="00C544B2">
        <w:rPr>
          <w:rFonts w:cs="Times New Roman"/>
          <w:color w:val="000000" w:themeColor="text1"/>
        </w:rPr>
        <w:t xml:space="preserve"> w przypadku wypowiedzenia Umowy z przyczyn, o których mowa w </w:t>
      </w:r>
      <w:r w:rsidR="008321CB" w:rsidRPr="002B1157">
        <w:rPr>
          <w:rFonts w:cs="Times New Roman"/>
          <w:color w:val="000000" w:themeColor="text1"/>
        </w:rPr>
        <w:t>§ 9</w:t>
      </w:r>
      <w:r w:rsidR="00C544B2" w:rsidRPr="00C544B2">
        <w:rPr>
          <w:rFonts w:cs="Times New Roman"/>
          <w:color w:val="000000" w:themeColor="text1"/>
        </w:rPr>
        <w:t xml:space="preserve"> ust. 1 pkt 1</w:t>
      </w:r>
      <w:r w:rsidR="00C544B2">
        <w:rPr>
          <w:rFonts w:cs="Times New Roman"/>
          <w:color w:val="000000" w:themeColor="text1"/>
        </w:rPr>
        <w:t>;</w:t>
      </w:r>
    </w:p>
    <w:p w14:paraId="2011FC91" w14:textId="7C9C1CC1" w:rsidR="00C544B2" w:rsidRPr="00C544B2" w:rsidRDefault="00C544B2" w:rsidP="00C544B2">
      <w:pPr>
        <w:numPr>
          <w:ilvl w:val="1"/>
          <w:numId w:val="3"/>
        </w:numPr>
        <w:spacing w:after="0" w:line="240" w:lineRule="auto"/>
        <w:ind w:left="709" w:hanging="283"/>
        <w:jc w:val="both"/>
        <w:rPr>
          <w:rFonts w:cs="Times New Roman"/>
          <w:color w:val="000000" w:themeColor="text1"/>
        </w:rPr>
      </w:pPr>
      <w:r w:rsidRPr="00C544B2">
        <w:rPr>
          <w:rFonts w:cs="Times New Roman"/>
          <w:color w:val="000000" w:themeColor="text1"/>
        </w:rPr>
        <w:t>5% miesięcznego wynagrodzenia brutto Wykonawcy określonego w § 6 ust. 2</w:t>
      </w:r>
      <w:r w:rsidR="00075669">
        <w:rPr>
          <w:rFonts w:cs="Times New Roman"/>
          <w:color w:val="000000" w:themeColor="text1"/>
        </w:rPr>
        <w:t xml:space="preserve"> pkt 1</w:t>
      </w:r>
      <w:r w:rsidR="008321CB">
        <w:rPr>
          <w:rFonts w:cs="Times New Roman"/>
          <w:color w:val="000000" w:themeColor="text1"/>
        </w:rPr>
        <w:t>,</w:t>
      </w:r>
      <w:r w:rsidRPr="00C544B2">
        <w:rPr>
          <w:rFonts w:cs="Times New Roman"/>
          <w:color w:val="000000" w:themeColor="text1"/>
        </w:rPr>
        <w:t xml:space="preserve"> za każdy dzień </w:t>
      </w:r>
      <w:r w:rsidR="00075669">
        <w:rPr>
          <w:rFonts w:cs="Times New Roman"/>
          <w:color w:val="000000" w:themeColor="text1"/>
        </w:rPr>
        <w:t>zwłoki</w:t>
      </w:r>
      <w:r w:rsidR="008321CB" w:rsidRPr="00C544B2">
        <w:rPr>
          <w:rFonts w:cs="Times New Roman"/>
          <w:color w:val="000000" w:themeColor="text1"/>
        </w:rPr>
        <w:t xml:space="preserve"> </w:t>
      </w:r>
      <w:r w:rsidRPr="00C544B2">
        <w:rPr>
          <w:rFonts w:cs="Times New Roman"/>
          <w:color w:val="000000" w:themeColor="text1"/>
        </w:rPr>
        <w:t xml:space="preserve">w wykonaniu czynności określonych w </w:t>
      </w:r>
      <w:r w:rsidR="008321CB">
        <w:rPr>
          <w:rFonts w:cs="Times New Roman"/>
          <w:color w:val="000000" w:themeColor="text1"/>
        </w:rPr>
        <w:t>„</w:t>
      </w:r>
      <w:r w:rsidRPr="00C544B2">
        <w:rPr>
          <w:rFonts w:cs="Times New Roman"/>
          <w:color w:val="000000" w:themeColor="text1"/>
        </w:rPr>
        <w:t xml:space="preserve">Harmonogramie Przeglądów </w:t>
      </w:r>
      <w:r w:rsidR="002B1157">
        <w:rPr>
          <w:rFonts w:cs="Times New Roman"/>
          <w:color w:val="000000" w:themeColor="text1"/>
        </w:rPr>
        <w:br/>
      </w:r>
      <w:r w:rsidRPr="00C544B2">
        <w:rPr>
          <w:rFonts w:cs="Times New Roman"/>
          <w:color w:val="000000" w:themeColor="text1"/>
        </w:rPr>
        <w:t>i Konserwacji</w:t>
      </w:r>
      <w:r w:rsidR="008321CB">
        <w:rPr>
          <w:rFonts w:cs="Times New Roman"/>
          <w:color w:val="000000" w:themeColor="text1"/>
        </w:rPr>
        <w:t>”</w:t>
      </w:r>
      <w:r w:rsidRPr="00C544B2">
        <w:rPr>
          <w:rFonts w:cs="Times New Roman"/>
          <w:color w:val="000000" w:themeColor="text1"/>
        </w:rPr>
        <w:t>, o</w:t>
      </w:r>
      <w:r>
        <w:rPr>
          <w:rFonts w:cs="Times New Roman"/>
          <w:color w:val="000000" w:themeColor="text1"/>
        </w:rPr>
        <w:t xml:space="preserve"> którym mowa w § 2 ust. 1 pkt 1;</w:t>
      </w:r>
    </w:p>
    <w:p w14:paraId="6D13163F" w14:textId="150440EA" w:rsidR="00C544B2" w:rsidRPr="00C544B2" w:rsidRDefault="00C544B2" w:rsidP="00C544B2">
      <w:pPr>
        <w:numPr>
          <w:ilvl w:val="1"/>
          <w:numId w:val="3"/>
        </w:numPr>
        <w:spacing w:after="0" w:line="240" w:lineRule="auto"/>
        <w:ind w:left="709" w:hanging="283"/>
        <w:jc w:val="both"/>
        <w:rPr>
          <w:rFonts w:cs="Times New Roman"/>
          <w:color w:val="000000" w:themeColor="text1"/>
        </w:rPr>
      </w:pPr>
      <w:r w:rsidRPr="538C743A">
        <w:rPr>
          <w:rFonts w:cs="Times New Roman"/>
          <w:color w:val="000000" w:themeColor="text1"/>
        </w:rPr>
        <w:t>5% miesięcznego wynagrodzenia brutto Wykonawcy określonego w § 6 ust. 2</w:t>
      </w:r>
      <w:r w:rsidR="008A50E3" w:rsidRPr="538C743A">
        <w:rPr>
          <w:rFonts w:cs="Times New Roman"/>
          <w:color w:val="000000" w:themeColor="text1"/>
        </w:rPr>
        <w:t xml:space="preserve"> pkt 1</w:t>
      </w:r>
      <w:r w:rsidR="00713A05" w:rsidRPr="538C743A">
        <w:rPr>
          <w:rFonts w:cs="Times New Roman"/>
          <w:color w:val="000000" w:themeColor="text1"/>
        </w:rPr>
        <w:t>,</w:t>
      </w:r>
      <w:r w:rsidRPr="538C743A">
        <w:rPr>
          <w:rFonts w:cs="Times New Roman"/>
          <w:color w:val="000000" w:themeColor="text1"/>
        </w:rPr>
        <w:t xml:space="preserve"> za każdą godzinę </w:t>
      </w:r>
      <w:r w:rsidR="008A50E3" w:rsidRPr="538C743A">
        <w:rPr>
          <w:rFonts w:cs="Times New Roman"/>
          <w:color w:val="000000" w:themeColor="text1"/>
        </w:rPr>
        <w:t xml:space="preserve">zwłoki </w:t>
      </w:r>
      <w:r w:rsidRPr="538C743A">
        <w:rPr>
          <w:rFonts w:cs="Times New Roman"/>
          <w:color w:val="000000" w:themeColor="text1"/>
        </w:rPr>
        <w:t xml:space="preserve">w stosunku do terminów, o których mowa w § 3 ust. </w:t>
      </w:r>
      <w:r w:rsidR="008D631B">
        <w:rPr>
          <w:rFonts w:cs="Times New Roman"/>
          <w:color w:val="000000" w:themeColor="text1"/>
        </w:rPr>
        <w:t xml:space="preserve">5 lub </w:t>
      </w:r>
      <w:r w:rsidRPr="538C743A">
        <w:rPr>
          <w:rFonts w:cs="Times New Roman"/>
          <w:color w:val="000000" w:themeColor="text1"/>
        </w:rPr>
        <w:t>6;</w:t>
      </w:r>
    </w:p>
    <w:p w14:paraId="10496B59" w14:textId="5F3B1EEF" w:rsidR="00C544B2" w:rsidRPr="00C544B2" w:rsidRDefault="00C544B2" w:rsidP="00C544B2">
      <w:pPr>
        <w:numPr>
          <w:ilvl w:val="1"/>
          <w:numId w:val="3"/>
        </w:numPr>
        <w:spacing w:after="0" w:line="240" w:lineRule="auto"/>
        <w:ind w:left="709" w:hanging="283"/>
        <w:jc w:val="both"/>
        <w:rPr>
          <w:rFonts w:cs="Times New Roman"/>
          <w:color w:val="000000" w:themeColor="text1"/>
        </w:rPr>
      </w:pPr>
      <w:r w:rsidRPr="00C544B2">
        <w:rPr>
          <w:rFonts w:cs="Times New Roman"/>
          <w:color w:val="000000" w:themeColor="text1"/>
        </w:rPr>
        <w:t>5% miesięcznego wynagrodzenia brutto Wykonawcy określonego w § 6 ust. 2</w:t>
      </w:r>
      <w:r w:rsidR="00BF204C">
        <w:rPr>
          <w:rFonts w:cs="Times New Roman"/>
          <w:color w:val="000000" w:themeColor="text1"/>
        </w:rPr>
        <w:t xml:space="preserve"> pkt 1</w:t>
      </w:r>
      <w:r w:rsidR="005A1011">
        <w:rPr>
          <w:rFonts w:cs="Times New Roman"/>
          <w:color w:val="000000" w:themeColor="text1"/>
        </w:rPr>
        <w:t>,</w:t>
      </w:r>
      <w:r w:rsidRPr="00C544B2">
        <w:rPr>
          <w:rFonts w:cs="Times New Roman"/>
          <w:color w:val="000000" w:themeColor="text1"/>
        </w:rPr>
        <w:t xml:space="preserve"> za każdy dzień </w:t>
      </w:r>
      <w:r w:rsidR="00CC1F67">
        <w:rPr>
          <w:rFonts w:cs="Times New Roman"/>
          <w:color w:val="000000" w:themeColor="text1"/>
        </w:rPr>
        <w:t xml:space="preserve">zawinionego </w:t>
      </w:r>
      <w:r w:rsidRPr="00C544B2">
        <w:rPr>
          <w:rFonts w:cs="Times New Roman"/>
          <w:color w:val="000000" w:themeColor="text1"/>
        </w:rPr>
        <w:t xml:space="preserve">przekroczenia terminu na sporządzenie </w:t>
      </w:r>
      <w:r w:rsidR="005A1011">
        <w:rPr>
          <w:rFonts w:cs="Times New Roman"/>
          <w:color w:val="000000" w:themeColor="text1"/>
        </w:rPr>
        <w:t>„</w:t>
      </w:r>
      <w:r w:rsidRPr="00C544B2">
        <w:rPr>
          <w:rFonts w:cs="Times New Roman"/>
          <w:color w:val="000000" w:themeColor="text1"/>
        </w:rPr>
        <w:t xml:space="preserve">Harmonogramu Przeglądów </w:t>
      </w:r>
      <w:r w:rsidR="00352E21">
        <w:rPr>
          <w:rFonts w:cs="Times New Roman"/>
          <w:color w:val="000000" w:themeColor="text1"/>
        </w:rPr>
        <w:br/>
      </w:r>
      <w:r w:rsidRPr="00C544B2">
        <w:rPr>
          <w:rFonts w:cs="Times New Roman"/>
          <w:color w:val="000000" w:themeColor="text1"/>
        </w:rPr>
        <w:t>i Konserwacji</w:t>
      </w:r>
      <w:r w:rsidR="005A1011">
        <w:rPr>
          <w:rFonts w:cs="Times New Roman"/>
          <w:color w:val="000000" w:themeColor="text1"/>
        </w:rPr>
        <w:t>”</w:t>
      </w:r>
      <w:r w:rsidRPr="00C544B2">
        <w:rPr>
          <w:rFonts w:cs="Times New Roman"/>
          <w:color w:val="000000" w:themeColor="text1"/>
        </w:rPr>
        <w:t xml:space="preserve">, </w:t>
      </w:r>
      <w:r w:rsidR="005A1011">
        <w:rPr>
          <w:rFonts w:cs="Times New Roman"/>
          <w:color w:val="000000" w:themeColor="text1"/>
        </w:rPr>
        <w:t>„</w:t>
      </w:r>
      <w:r w:rsidRPr="00C544B2">
        <w:rPr>
          <w:rFonts w:cs="Times New Roman"/>
          <w:color w:val="000000" w:themeColor="text1"/>
        </w:rPr>
        <w:t>Imiennego Wykazu Osób</w:t>
      </w:r>
      <w:r w:rsidR="005A1011">
        <w:rPr>
          <w:rFonts w:cs="Times New Roman"/>
          <w:color w:val="000000" w:themeColor="text1"/>
        </w:rPr>
        <w:t>”</w:t>
      </w:r>
      <w:r w:rsidRPr="00C544B2">
        <w:rPr>
          <w:rFonts w:cs="Times New Roman"/>
          <w:color w:val="000000" w:themeColor="text1"/>
        </w:rPr>
        <w:t xml:space="preserve"> oraz oświadczenia o zapoznaniu się ze stanem technicznym </w:t>
      </w:r>
      <w:r w:rsidR="005C3B68">
        <w:rPr>
          <w:rFonts w:cs="Times New Roman"/>
          <w:color w:val="000000" w:themeColor="text1"/>
        </w:rPr>
        <w:t xml:space="preserve">i dokumentacją </w:t>
      </w:r>
      <w:r w:rsidRPr="00C544B2">
        <w:rPr>
          <w:rFonts w:cs="Times New Roman"/>
          <w:color w:val="000000" w:themeColor="text1"/>
        </w:rPr>
        <w:t xml:space="preserve">Obiektu, </w:t>
      </w:r>
      <w:r>
        <w:rPr>
          <w:rFonts w:cs="Times New Roman"/>
          <w:color w:val="000000" w:themeColor="text1"/>
        </w:rPr>
        <w:t xml:space="preserve">o których mowa w § 2 ust. 1 </w:t>
      </w:r>
      <w:r w:rsidR="00C73310">
        <w:rPr>
          <w:rFonts w:cs="Times New Roman"/>
          <w:color w:val="000000" w:themeColor="text1"/>
        </w:rPr>
        <w:t>lub</w:t>
      </w:r>
      <w:r>
        <w:rPr>
          <w:rFonts w:cs="Times New Roman"/>
          <w:color w:val="000000" w:themeColor="text1"/>
        </w:rPr>
        <w:t xml:space="preserve"> 2;</w:t>
      </w:r>
    </w:p>
    <w:p w14:paraId="6BA7DD91" w14:textId="7A1E8D10" w:rsidR="00C544B2" w:rsidRPr="00C544B2" w:rsidRDefault="00C544B2" w:rsidP="00C544B2">
      <w:pPr>
        <w:numPr>
          <w:ilvl w:val="1"/>
          <w:numId w:val="3"/>
        </w:numPr>
        <w:spacing w:after="0" w:line="240" w:lineRule="auto"/>
        <w:ind w:left="709" w:hanging="283"/>
        <w:jc w:val="both"/>
        <w:rPr>
          <w:rFonts w:cs="Times New Roman"/>
          <w:color w:val="000000" w:themeColor="text1"/>
        </w:rPr>
      </w:pPr>
      <w:r w:rsidRPr="00C544B2">
        <w:rPr>
          <w:rFonts w:cs="Times New Roman"/>
          <w:color w:val="000000" w:themeColor="text1"/>
        </w:rPr>
        <w:t>5% miesięcznego wynagrodzenia brutto Wykonawcy określonego w § 6 ust. 2</w:t>
      </w:r>
      <w:r w:rsidR="00CC1F67">
        <w:rPr>
          <w:rFonts w:cs="Times New Roman"/>
          <w:color w:val="000000" w:themeColor="text1"/>
        </w:rPr>
        <w:t xml:space="preserve"> pkt 1</w:t>
      </w:r>
      <w:r w:rsidR="003B284D">
        <w:rPr>
          <w:rFonts w:cs="Times New Roman"/>
          <w:color w:val="000000" w:themeColor="text1"/>
        </w:rPr>
        <w:t>,</w:t>
      </w:r>
      <w:r w:rsidRPr="00C544B2">
        <w:rPr>
          <w:rFonts w:cs="Times New Roman"/>
          <w:color w:val="000000" w:themeColor="text1"/>
        </w:rPr>
        <w:t xml:space="preserve"> za każdy dzień zawinionego przekroczenia terminu na sporządzenie </w:t>
      </w:r>
      <w:r w:rsidRPr="00C544B2">
        <w:rPr>
          <w:rFonts w:cstheme="minorHAnsi"/>
        </w:rPr>
        <w:t>sprawozdania z realizacji przedmiotu Umowy</w:t>
      </w:r>
      <w:r w:rsidRPr="00C544B2">
        <w:rPr>
          <w:rFonts w:cs="Times New Roman"/>
          <w:color w:val="000000" w:themeColor="text1"/>
        </w:rPr>
        <w:t>, o którym mowa w § 2 ust. 1</w:t>
      </w:r>
      <w:r w:rsidR="00C73310">
        <w:rPr>
          <w:rFonts w:cs="Times New Roman"/>
          <w:color w:val="000000" w:themeColor="text1"/>
        </w:rPr>
        <w:t>6</w:t>
      </w:r>
      <w:r>
        <w:rPr>
          <w:rFonts w:cs="Times New Roman"/>
          <w:color w:val="000000" w:themeColor="text1"/>
        </w:rPr>
        <w:t>;</w:t>
      </w:r>
    </w:p>
    <w:p w14:paraId="21EBF246" w14:textId="11E4FD9B" w:rsidR="00C544B2" w:rsidRPr="00C544B2" w:rsidRDefault="00C544B2" w:rsidP="00C544B2">
      <w:pPr>
        <w:numPr>
          <w:ilvl w:val="1"/>
          <w:numId w:val="3"/>
        </w:numPr>
        <w:spacing w:after="0" w:line="240" w:lineRule="auto"/>
        <w:ind w:left="709" w:hanging="283"/>
        <w:jc w:val="both"/>
        <w:rPr>
          <w:rFonts w:cs="Times New Roman"/>
          <w:color w:val="000000" w:themeColor="text1"/>
        </w:rPr>
      </w:pPr>
      <w:r w:rsidRPr="00C544B2">
        <w:rPr>
          <w:rFonts w:cs="Times New Roman"/>
          <w:color w:val="000000" w:themeColor="text1"/>
        </w:rPr>
        <w:t>5% miesięcznego wynagrodzenia brutto Wykonawcy określonego w § 6 ust. 2</w:t>
      </w:r>
      <w:r w:rsidR="00CB24DE">
        <w:rPr>
          <w:rFonts w:cs="Times New Roman"/>
          <w:color w:val="000000" w:themeColor="text1"/>
        </w:rPr>
        <w:t xml:space="preserve"> pkt 1</w:t>
      </w:r>
      <w:r w:rsidR="003B284D">
        <w:rPr>
          <w:rFonts w:cs="Times New Roman"/>
          <w:color w:val="000000" w:themeColor="text1"/>
        </w:rPr>
        <w:t>,</w:t>
      </w:r>
      <w:r w:rsidRPr="00C544B2">
        <w:rPr>
          <w:rFonts w:cs="Times New Roman"/>
          <w:color w:val="000000" w:themeColor="text1"/>
        </w:rPr>
        <w:t xml:space="preserve"> za każdy dzień zawinionego przekroczenia terminu przedstawienia Zamawiającemu kolejnej polisy ubezpieczeniowej, o której mowa w </w:t>
      </w:r>
      <w:r w:rsidRPr="00EC5905">
        <w:rPr>
          <w:rFonts w:cs="Times New Roman"/>
          <w:color w:val="000000" w:themeColor="text1"/>
        </w:rPr>
        <w:t>§ 12 ust. 3</w:t>
      </w:r>
      <w:r>
        <w:rPr>
          <w:rFonts w:cs="Times New Roman"/>
          <w:color w:val="000000" w:themeColor="text1"/>
        </w:rPr>
        <w:t>;</w:t>
      </w:r>
    </w:p>
    <w:p w14:paraId="73BA1ECD" w14:textId="5C43C9BF" w:rsidR="00C544B2" w:rsidRPr="00C544B2" w:rsidRDefault="3E24174B" w:rsidP="00C544B2">
      <w:pPr>
        <w:numPr>
          <w:ilvl w:val="1"/>
          <w:numId w:val="3"/>
        </w:numPr>
        <w:spacing w:after="0" w:line="240" w:lineRule="auto"/>
        <w:ind w:left="709" w:hanging="283"/>
        <w:jc w:val="both"/>
        <w:rPr>
          <w:rFonts w:cs="Times New Roman"/>
          <w:color w:val="000000" w:themeColor="text1"/>
        </w:rPr>
      </w:pPr>
      <w:r w:rsidRPr="538C743A">
        <w:rPr>
          <w:rFonts w:cs="Times New Roman"/>
          <w:color w:val="000000" w:themeColor="text1"/>
        </w:rPr>
        <w:t>40</w:t>
      </w:r>
      <w:r w:rsidR="00C544B2" w:rsidRPr="538C743A">
        <w:rPr>
          <w:rFonts w:cs="Times New Roman"/>
          <w:color w:val="000000" w:themeColor="text1"/>
        </w:rPr>
        <w:t>% miesięcznego wynagrodzenia brutto Wykonawcy określonego w § 6 ust. 2</w:t>
      </w:r>
      <w:r w:rsidR="004B0C35" w:rsidRPr="538C743A">
        <w:rPr>
          <w:rFonts w:cs="Times New Roman"/>
          <w:color w:val="000000" w:themeColor="text1"/>
        </w:rPr>
        <w:t xml:space="preserve"> pkt 1</w:t>
      </w:r>
      <w:r w:rsidR="00B71D55" w:rsidRPr="538C743A">
        <w:rPr>
          <w:rFonts w:cs="Times New Roman"/>
          <w:color w:val="000000" w:themeColor="text1"/>
        </w:rPr>
        <w:t>,</w:t>
      </w:r>
      <w:r w:rsidR="00C544B2" w:rsidRPr="538C743A">
        <w:rPr>
          <w:rFonts w:cs="Times New Roman"/>
          <w:color w:val="000000" w:themeColor="text1"/>
        </w:rPr>
        <w:t xml:space="preserve"> </w:t>
      </w:r>
      <w:r w:rsidR="00C544B2">
        <w:br/>
      </w:r>
      <w:r w:rsidR="00C544B2" w:rsidRPr="538C743A">
        <w:rPr>
          <w:rFonts w:cs="Times New Roman"/>
          <w:color w:val="000000" w:themeColor="text1"/>
        </w:rPr>
        <w:t>w przypadku naruszenia obowiązków Wykonawcy, gdy w wyniku niedbalstwa Wykonawca nie wykonał lub wykonał nienależycie czynność w ramach realizacji przedmiotu zamówienia, w szczególności nie wykonał lub nienależycie wykonał przegląd, konserwację, naprawę, do wykonania których jest zobowiązany zgodnie z OPZ.</w:t>
      </w:r>
    </w:p>
    <w:p w14:paraId="463C813A" w14:textId="375F442B" w:rsidR="00C544B2" w:rsidRPr="00C544B2" w:rsidRDefault="00221CF1" w:rsidP="00C544B2">
      <w:pPr>
        <w:numPr>
          <w:ilvl w:val="0"/>
          <w:numId w:val="3"/>
        </w:numPr>
        <w:spacing w:after="0" w:line="240" w:lineRule="auto"/>
        <w:ind w:left="426" w:hanging="426"/>
        <w:jc w:val="both"/>
        <w:rPr>
          <w:rFonts w:cstheme="minorHAnsi"/>
        </w:rPr>
      </w:pPr>
      <w:r>
        <w:rPr>
          <w:rFonts w:cs="Times New Roman"/>
        </w:rPr>
        <w:t xml:space="preserve">Naliczenie </w:t>
      </w:r>
      <w:r w:rsidR="00C544B2" w:rsidRPr="00C544B2">
        <w:rPr>
          <w:rFonts w:cs="Times New Roman"/>
        </w:rPr>
        <w:t>kar</w:t>
      </w:r>
      <w:r>
        <w:rPr>
          <w:rFonts w:cs="Times New Roman"/>
        </w:rPr>
        <w:t xml:space="preserve">y </w:t>
      </w:r>
      <w:r w:rsidR="00C544B2" w:rsidRPr="00C544B2">
        <w:rPr>
          <w:rFonts w:cs="Times New Roman"/>
        </w:rPr>
        <w:t xml:space="preserve"> umown</w:t>
      </w:r>
      <w:r>
        <w:rPr>
          <w:rFonts w:cs="Times New Roman"/>
        </w:rPr>
        <w:t>ej</w:t>
      </w:r>
      <w:r w:rsidR="00C544B2" w:rsidRPr="00C544B2">
        <w:rPr>
          <w:rFonts w:cs="Times New Roman"/>
        </w:rPr>
        <w:t xml:space="preserve"> nie zwalnia Wykonawcy </w:t>
      </w:r>
      <w:r>
        <w:rPr>
          <w:rFonts w:cs="Times New Roman"/>
        </w:rPr>
        <w:t>z obowiązku</w:t>
      </w:r>
      <w:r w:rsidRPr="00C544B2">
        <w:rPr>
          <w:rFonts w:cs="Times New Roman"/>
        </w:rPr>
        <w:t xml:space="preserve"> </w:t>
      </w:r>
      <w:r w:rsidR="00C544B2" w:rsidRPr="00C544B2">
        <w:rPr>
          <w:rFonts w:cs="Times New Roman"/>
        </w:rPr>
        <w:t xml:space="preserve">zrealizowania </w:t>
      </w:r>
      <w:r>
        <w:rPr>
          <w:rFonts w:cs="Times New Roman"/>
        </w:rPr>
        <w:t>przedmiotu Umowy</w:t>
      </w:r>
      <w:r w:rsidR="00C544B2" w:rsidRPr="00C544B2">
        <w:rPr>
          <w:rFonts w:cs="Times New Roman"/>
        </w:rPr>
        <w:t xml:space="preserve">, chyba że </w:t>
      </w:r>
      <w:r w:rsidR="00C544B2" w:rsidRPr="00C544B2">
        <w:rPr>
          <w:rFonts w:cstheme="minorHAnsi"/>
        </w:rPr>
        <w:t xml:space="preserve">Zamawiający wyraźnie zwolni Wykonawcę z </w:t>
      </w:r>
      <w:r>
        <w:rPr>
          <w:rFonts w:cstheme="minorHAnsi"/>
        </w:rPr>
        <w:t>jego</w:t>
      </w:r>
      <w:r w:rsidRPr="00C544B2">
        <w:rPr>
          <w:rFonts w:cstheme="minorHAnsi"/>
        </w:rPr>
        <w:t xml:space="preserve"> </w:t>
      </w:r>
      <w:r w:rsidR="00C544B2" w:rsidRPr="00C544B2">
        <w:rPr>
          <w:rFonts w:cstheme="minorHAnsi"/>
        </w:rPr>
        <w:t>wykonywania.</w:t>
      </w:r>
    </w:p>
    <w:p w14:paraId="1A36777F" w14:textId="77777777" w:rsidR="00C544B2" w:rsidRPr="00C544B2" w:rsidRDefault="00C544B2" w:rsidP="00C544B2">
      <w:pPr>
        <w:numPr>
          <w:ilvl w:val="0"/>
          <w:numId w:val="3"/>
        </w:numPr>
        <w:spacing w:after="0" w:line="240" w:lineRule="auto"/>
        <w:ind w:left="426" w:hanging="426"/>
        <w:jc w:val="both"/>
        <w:rPr>
          <w:rFonts w:cstheme="minorHAnsi"/>
        </w:rPr>
      </w:pPr>
      <w:r w:rsidRPr="00C544B2">
        <w:rPr>
          <w:rFonts w:cstheme="minorHAnsi"/>
        </w:rPr>
        <w:t xml:space="preserve">Wykonawca zobowiązuje się pokryć wszystkie szkody poniesione przez Zamawiającego lub osoby trzecie, powstałe w czasie wykonywania Umowy z przyczyn leżących po stronie Wykonawcy, </w:t>
      </w:r>
      <w:r w:rsidRPr="00C544B2">
        <w:rPr>
          <w:rFonts w:cstheme="minorHAnsi"/>
        </w:rPr>
        <w:lastRenderedPageBreak/>
        <w:t>włączając w to sytuacje, gdy Zamawiający zostanie obarczony karą finansową nałożoną przez organy Inspekcji Ochrony Środowiska, Inspekcji Sanitarnej, Państwowej Inspekcji Pracy, Państwowej Straży Pożarnej, Urzędu Dozoru Technicznego lub innych.</w:t>
      </w:r>
    </w:p>
    <w:p w14:paraId="36930C6B" w14:textId="054593CD" w:rsidR="00C544B2" w:rsidRPr="00C544B2" w:rsidRDefault="00C544B2" w:rsidP="00C544B2">
      <w:pPr>
        <w:numPr>
          <w:ilvl w:val="0"/>
          <w:numId w:val="3"/>
        </w:numPr>
        <w:spacing w:after="0" w:line="240" w:lineRule="auto"/>
        <w:ind w:left="426" w:hanging="426"/>
        <w:jc w:val="both"/>
        <w:rPr>
          <w:rFonts w:cstheme="minorHAnsi"/>
        </w:rPr>
      </w:pPr>
      <w:r w:rsidRPr="00C544B2">
        <w:rPr>
          <w:rFonts w:cstheme="minorHAnsi"/>
        </w:rPr>
        <w:t>Zamawiający wyznaczy Wykonawcy termin na usunięcie stwierdzonych przez niego wad lub zaniechania w wykonaniu przeglądów, konserwacji urządzeń lub instalacji technicznych i po bezskutecznym upływie tego terminu</w:t>
      </w:r>
      <w:r w:rsidR="00305B61">
        <w:rPr>
          <w:rFonts w:cstheme="minorHAnsi"/>
        </w:rPr>
        <w:t>,</w:t>
      </w:r>
      <w:r w:rsidRPr="00C544B2">
        <w:rPr>
          <w:rFonts w:cstheme="minorHAnsi"/>
        </w:rPr>
        <w:t xml:space="preserve"> ma prawo do powołania niezależnego eksperta, </w:t>
      </w:r>
      <w:r w:rsidR="00DA33DD">
        <w:rPr>
          <w:rFonts w:cstheme="minorHAnsi"/>
        </w:rPr>
        <w:br/>
      </w:r>
      <w:r w:rsidRPr="00C544B2">
        <w:rPr>
          <w:rFonts w:cstheme="minorHAnsi"/>
        </w:rPr>
        <w:t>a w przypadku potwierdzenia przez niego zarzutów niewykonania lub nienależytego wykonania Umowy przez Wykonawcę</w:t>
      </w:r>
      <w:r w:rsidR="00DA33DD">
        <w:rPr>
          <w:rFonts w:cstheme="minorHAnsi"/>
        </w:rPr>
        <w:t>,</w:t>
      </w:r>
      <w:r w:rsidRPr="00C544B2">
        <w:rPr>
          <w:rFonts w:cstheme="minorHAnsi"/>
        </w:rPr>
        <w:t xml:space="preserve"> żądania zapłaty kosztów ekspertyzy. Zamawiający ma prawo potrącić </w:t>
      </w:r>
    </w:p>
    <w:p w14:paraId="42503113" w14:textId="5CC6EAC8" w:rsidR="00C544B2" w:rsidRPr="00C544B2" w:rsidRDefault="00C544B2" w:rsidP="00C544B2">
      <w:pPr>
        <w:spacing w:after="0" w:line="240" w:lineRule="auto"/>
        <w:ind w:left="426"/>
        <w:jc w:val="both"/>
        <w:rPr>
          <w:rFonts w:cstheme="minorHAnsi"/>
        </w:rPr>
      </w:pPr>
      <w:r w:rsidRPr="00C544B2">
        <w:rPr>
          <w:rFonts w:cstheme="minorHAnsi"/>
        </w:rPr>
        <w:t>koszty ekspertyzy z wynagrodzenia Wykonawcy. Wykonawca zobowiązany będzie do poprawienia wadliwie (nienależycie) wykonanej lub niewykonanej czynności</w:t>
      </w:r>
      <w:r w:rsidR="006C21A2">
        <w:rPr>
          <w:rFonts w:cstheme="minorHAnsi"/>
        </w:rPr>
        <w:t>,</w:t>
      </w:r>
      <w:r w:rsidRPr="00C544B2">
        <w:rPr>
          <w:rFonts w:cstheme="minorHAnsi"/>
        </w:rPr>
        <w:t xml:space="preserve"> zgodnie z sugestiami eksperta.</w:t>
      </w:r>
    </w:p>
    <w:p w14:paraId="19777554" w14:textId="77777777" w:rsidR="00C544B2" w:rsidRPr="00C544B2" w:rsidRDefault="00C544B2" w:rsidP="00C544B2">
      <w:pPr>
        <w:numPr>
          <w:ilvl w:val="0"/>
          <w:numId w:val="3"/>
        </w:numPr>
        <w:spacing w:after="0" w:line="240" w:lineRule="auto"/>
        <w:ind w:left="426" w:hanging="426"/>
        <w:jc w:val="both"/>
        <w:rPr>
          <w:rFonts w:cs="Times New Roman"/>
        </w:rPr>
      </w:pPr>
      <w:r w:rsidRPr="00C544B2">
        <w:rPr>
          <w:rFonts w:cstheme="minorHAnsi"/>
        </w:rPr>
        <w:t xml:space="preserve">Łączny limit kar umownych ze wszystkich tytułów określonych w tym paragrafie wynosi 50% </w:t>
      </w:r>
      <w:r w:rsidRPr="00C544B2">
        <w:rPr>
          <w:rFonts w:cs="Times New Roman"/>
        </w:rPr>
        <w:t>wynagrodzenia Wykonawcy określonego w § 6 ust. 1.</w:t>
      </w:r>
    </w:p>
    <w:p w14:paraId="16DCDFAD" w14:textId="1487F262" w:rsidR="00C544B2" w:rsidRDefault="00C544B2" w:rsidP="00C544B2">
      <w:pPr>
        <w:numPr>
          <w:ilvl w:val="0"/>
          <w:numId w:val="3"/>
        </w:numPr>
        <w:spacing w:after="0" w:line="240" w:lineRule="auto"/>
        <w:ind w:left="426" w:hanging="426"/>
        <w:jc w:val="both"/>
        <w:rPr>
          <w:rFonts w:cs="Times New Roman"/>
        </w:rPr>
      </w:pPr>
      <w:r w:rsidRPr="00C544B2">
        <w:rPr>
          <w:rFonts w:cs="Times New Roman"/>
        </w:rPr>
        <w:t>Kary umowne nie wykluczają dochodzenia od Wykonawcy odszkodowania na zasadach ogólnych</w:t>
      </w:r>
      <w:r w:rsidR="0071142E">
        <w:rPr>
          <w:rFonts w:cs="Times New Roman"/>
        </w:rPr>
        <w:t xml:space="preserve">, </w:t>
      </w:r>
      <w:r w:rsidR="0071142E" w:rsidRPr="007662D1">
        <w:rPr>
          <w:rFonts w:cs="Times New Roman"/>
        </w:rPr>
        <w:t>jeżeli kara umowna nie pokryje wyrządzonej szkody</w:t>
      </w:r>
      <w:r w:rsidRPr="00C544B2">
        <w:rPr>
          <w:rFonts w:cs="Times New Roman"/>
        </w:rPr>
        <w:t>.</w:t>
      </w:r>
    </w:p>
    <w:p w14:paraId="3E6A5F49" w14:textId="2DB716C2" w:rsidR="00003409" w:rsidRPr="00C544B2" w:rsidRDefault="00003409" w:rsidP="00C544B2">
      <w:pPr>
        <w:numPr>
          <w:ilvl w:val="0"/>
          <w:numId w:val="3"/>
        </w:numPr>
        <w:spacing w:after="0" w:line="240" w:lineRule="auto"/>
        <w:ind w:left="426" w:hanging="426"/>
        <w:jc w:val="both"/>
        <w:rPr>
          <w:rFonts w:cs="Times New Roman"/>
        </w:rPr>
      </w:pPr>
      <w:r w:rsidRPr="007662D1">
        <w:t>W przypadku rozwiązania Umowy, Strony oświadczają, że w mocy pozostają postanowienia dotyczące kar umownych.</w:t>
      </w:r>
    </w:p>
    <w:p w14:paraId="2BC6A7C8" w14:textId="0D5AF931" w:rsidR="00C544B2" w:rsidRPr="001B021C" w:rsidRDefault="00C544B2" w:rsidP="001B021C">
      <w:pPr>
        <w:numPr>
          <w:ilvl w:val="0"/>
          <w:numId w:val="3"/>
        </w:numPr>
        <w:spacing w:after="0" w:line="240" w:lineRule="auto"/>
        <w:ind w:left="426" w:hanging="426"/>
        <w:jc w:val="both"/>
        <w:rPr>
          <w:rFonts w:cs="Times New Roman"/>
        </w:rPr>
      </w:pPr>
      <w:r w:rsidRPr="00C544B2">
        <w:rPr>
          <w:rFonts w:cs="Times New Roman"/>
        </w:rPr>
        <w:t>W przypadku naliczenia kar umownych Zamawiający ma prawo dokonać potrącenia naliczonych kar umownych z wynagrodzenia Wykonawcy, na co Wykonawca wyraża zgodę.</w:t>
      </w:r>
      <w:r w:rsidR="00003409">
        <w:rPr>
          <w:rFonts w:cs="Times New Roman"/>
        </w:rPr>
        <w:t xml:space="preserve"> </w:t>
      </w:r>
      <w:r w:rsidR="00003409" w:rsidRPr="001B1F72">
        <w:rPr>
          <w:rFonts w:cstheme="minorHAnsi"/>
        </w:rPr>
        <w:t xml:space="preserve">Strony uznają za wystarczające do uznania skutecznego potrącenia kar umownych z wynagrodzenia Wykonawcy, dokonanie przez Zamawiającego zapłaty na rzecz Wykonawcy wynagrodzenia Wykonawcy </w:t>
      </w:r>
      <w:r w:rsidR="00003409" w:rsidRPr="001B1F72">
        <w:rPr>
          <w:rFonts w:cstheme="minorHAnsi"/>
        </w:rPr>
        <w:br/>
        <w:t>w kwocie pomniejszonej o kwotę należnych Zamawiającemu kar umownych. W każdym przypadku Zamawiający w tytule przelewu wskaże, że zapłata uwzględnia potrącenie naliczonych kar umownych</w:t>
      </w:r>
      <w:r w:rsidR="00003409" w:rsidRPr="00E826D4">
        <w:rPr>
          <w:rFonts w:cs="Times New Roman"/>
        </w:rPr>
        <w:t>.</w:t>
      </w:r>
    </w:p>
    <w:p w14:paraId="4E7D0A09" w14:textId="03579D25" w:rsidR="00F22E85" w:rsidRPr="001B1F72" w:rsidRDefault="001B021C" w:rsidP="00754B28">
      <w:pPr>
        <w:spacing w:before="120" w:after="0" w:line="240" w:lineRule="auto"/>
        <w:jc w:val="center"/>
        <w:rPr>
          <w:rFonts w:cstheme="minorHAnsi"/>
          <w:b/>
        </w:rPr>
      </w:pPr>
      <w:r>
        <w:rPr>
          <w:rFonts w:cstheme="minorHAnsi"/>
          <w:b/>
        </w:rPr>
        <w:t>§ 9</w:t>
      </w:r>
    </w:p>
    <w:p w14:paraId="2DF6ECDD" w14:textId="3FC1980A" w:rsidR="00F22E85" w:rsidRPr="001B1F72" w:rsidRDefault="008D344F" w:rsidP="00754B28">
      <w:pPr>
        <w:spacing w:after="0" w:line="240" w:lineRule="auto"/>
        <w:jc w:val="center"/>
        <w:rPr>
          <w:rFonts w:cstheme="minorHAnsi"/>
          <w:b/>
        </w:rPr>
      </w:pPr>
      <w:r>
        <w:rPr>
          <w:rFonts w:cstheme="minorHAnsi"/>
          <w:b/>
        </w:rPr>
        <w:t>Odpowiedzialność Wykonawcy i r</w:t>
      </w:r>
      <w:r w:rsidR="00F22E85" w:rsidRPr="001B1F72">
        <w:rPr>
          <w:rFonts w:cstheme="minorHAnsi"/>
          <w:b/>
        </w:rPr>
        <w:t>ozwiązanie umowy</w:t>
      </w:r>
    </w:p>
    <w:p w14:paraId="3C92EA20" w14:textId="5629D59E" w:rsidR="00A8071B" w:rsidRPr="00CE6C11" w:rsidRDefault="00A8071B" w:rsidP="00A8071B">
      <w:pPr>
        <w:pStyle w:val="Akapitzlist"/>
        <w:numPr>
          <w:ilvl w:val="0"/>
          <w:numId w:val="2"/>
        </w:numPr>
        <w:spacing w:after="0" w:line="240" w:lineRule="auto"/>
        <w:ind w:left="426" w:hanging="426"/>
        <w:contextualSpacing w:val="0"/>
        <w:jc w:val="both"/>
        <w:rPr>
          <w:rFonts w:cs="Times New Roman"/>
        </w:rPr>
      </w:pPr>
      <w:r w:rsidRPr="00CE6C11">
        <w:rPr>
          <w:rFonts w:cs="Times New Roman"/>
        </w:rPr>
        <w:t xml:space="preserve">Zamawiający zastrzega sobie prawo do </w:t>
      </w:r>
      <w:r>
        <w:rPr>
          <w:rFonts w:cs="Times New Roman"/>
        </w:rPr>
        <w:t>wypowiedzenia</w:t>
      </w:r>
      <w:r w:rsidRPr="00CE6C11">
        <w:rPr>
          <w:rFonts w:cs="Times New Roman"/>
        </w:rPr>
        <w:t xml:space="preserve"> Umowy </w:t>
      </w:r>
      <w:r w:rsidR="006A5A26" w:rsidRPr="00352E21">
        <w:rPr>
          <w:rFonts w:cs="Times New Roman"/>
          <w:b/>
          <w:bCs/>
        </w:rPr>
        <w:t>ze skutkiem</w:t>
      </w:r>
      <w:r w:rsidRPr="00352E21">
        <w:rPr>
          <w:rFonts w:cs="Times New Roman"/>
          <w:b/>
          <w:bCs/>
        </w:rPr>
        <w:t xml:space="preserve"> natychmiastowym</w:t>
      </w:r>
      <w:r w:rsidR="006A5A26" w:rsidRPr="00352E21">
        <w:rPr>
          <w:rFonts w:cs="Times New Roman"/>
          <w:b/>
          <w:bCs/>
        </w:rPr>
        <w:t xml:space="preserve">, </w:t>
      </w:r>
      <w:r w:rsidRPr="00352E21">
        <w:rPr>
          <w:rFonts w:cs="Times New Roman"/>
          <w:b/>
          <w:bCs/>
        </w:rPr>
        <w:t xml:space="preserve"> </w:t>
      </w:r>
      <w:r w:rsidR="006A5A26" w:rsidRPr="00352E21">
        <w:rPr>
          <w:rFonts w:cstheme="minorHAnsi"/>
          <w:b/>
          <w:bCs/>
        </w:rPr>
        <w:t>bez zachowania okresu wypowiedzenia</w:t>
      </w:r>
      <w:r w:rsidR="006A5A26">
        <w:rPr>
          <w:rFonts w:cs="Times New Roman"/>
        </w:rPr>
        <w:t xml:space="preserve">, </w:t>
      </w:r>
      <w:r w:rsidRPr="00CE6C11">
        <w:rPr>
          <w:rFonts w:cs="Times New Roman"/>
        </w:rPr>
        <w:t>w przypadku, gdy:</w:t>
      </w:r>
    </w:p>
    <w:p w14:paraId="6B2C982D" w14:textId="1B0D1AD1" w:rsidR="00A8071B" w:rsidRPr="00896473" w:rsidRDefault="00A8071B" w:rsidP="00A8071B">
      <w:pPr>
        <w:pStyle w:val="Akapitzlist"/>
        <w:numPr>
          <w:ilvl w:val="1"/>
          <w:numId w:val="2"/>
        </w:numPr>
        <w:spacing w:after="0" w:line="240" w:lineRule="auto"/>
        <w:ind w:left="709" w:hanging="283"/>
        <w:contextualSpacing w:val="0"/>
        <w:jc w:val="both"/>
      </w:pPr>
      <w:r w:rsidRPr="00CE6C11">
        <w:rPr>
          <w:color w:val="000000"/>
          <w:lang w:bidi="pl-PL"/>
        </w:rPr>
        <w:t xml:space="preserve">Wykonawca wykonuje Umowę lub jej część w sposób niezgodny z jej brzmieniem, </w:t>
      </w:r>
      <w:r w:rsidRPr="00CE6C11">
        <w:rPr>
          <w:color w:val="000000"/>
          <w:lang w:bidi="pl-PL"/>
        </w:rPr>
        <w:br/>
        <w:t>w szczególności wykonuje Umowę w sposób nienależyty</w:t>
      </w:r>
      <w:r>
        <w:rPr>
          <w:color w:val="000000"/>
          <w:lang w:bidi="pl-PL"/>
        </w:rPr>
        <w:t xml:space="preserve">, występują opóźnienia w realizacji Umowy z przyczyn leżących po stronie Wykonawcy, zamówienie jest wykonywane przez inne osoby niż osoby wyznaczone do realizacji zamówienia i wskazane w </w:t>
      </w:r>
      <w:r w:rsidR="006A5A26">
        <w:rPr>
          <w:color w:val="000000"/>
          <w:lang w:bidi="pl-PL"/>
        </w:rPr>
        <w:t>„</w:t>
      </w:r>
      <w:r>
        <w:rPr>
          <w:color w:val="000000"/>
          <w:lang w:bidi="pl-PL"/>
        </w:rPr>
        <w:t>Imiennym Wykazie Osób</w:t>
      </w:r>
      <w:r w:rsidR="006A5A26">
        <w:rPr>
          <w:color w:val="000000"/>
          <w:lang w:bidi="pl-PL"/>
        </w:rPr>
        <w:t>”</w:t>
      </w:r>
      <w:r>
        <w:rPr>
          <w:color w:val="000000"/>
          <w:lang w:bidi="pl-PL"/>
        </w:rPr>
        <w:t xml:space="preserve">, realizacja Umowy jest prowadzona w sposób zagrażający życiu i zdrowiu pracowników/współpracowników Zamawiającego lub innych osób przebywających w Obiekcie lub narażająca Zamawiającego na szkody, w tym gdy Wykonawca nie podejmuje odpowiednich czynności w odpowiedzi na zgłoszoną awarię/usterkę w terminach określonych w Umowie, </w:t>
      </w:r>
      <w:r w:rsidR="00DC70D4">
        <w:rPr>
          <w:color w:val="000000"/>
          <w:lang w:bidi="pl-PL"/>
        </w:rPr>
        <w:br/>
      </w:r>
      <w:r>
        <w:rPr>
          <w:color w:val="000000"/>
          <w:lang w:bidi="pl-PL"/>
        </w:rPr>
        <w:t>a także gdy Wykonawca naruszy zapisy dotyczące obowiązku zachowania poufności</w:t>
      </w:r>
      <w:r w:rsidRPr="00CE6C11">
        <w:rPr>
          <w:color w:val="000000"/>
          <w:lang w:bidi="pl-PL"/>
        </w:rPr>
        <w:t xml:space="preserve"> i mimo wezwania go do tego przez Zamawiającego nie zmienia sposobu realizacji Umowy, w terminie określonym w tym wezwaniu</w:t>
      </w:r>
      <w:r>
        <w:rPr>
          <w:color w:val="000000"/>
          <w:lang w:bidi="pl-PL"/>
        </w:rPr>
        <w:t>;</w:t>
      </w:r>
    </w:p>
    <w:p w14:paraId="28D6EC49" w14:textId="294C2B7A" w:rsidR="00A8071B" w:rsidRPr="00CE6C11" w:rsidRDefault="00A8071B" w:rsidP="00A8071B">
      <w:pPr>
        <w:pStyle w:val="Akapitzlist"/>
        <w:numPr>
          <w:ilvl w:val="1"/>
          <w:numId w:val="2"/>
        </w:numPr>
        <w:spacing w:after="0" w:line="240" w:lineRule="auto"/>
        <w:ind w:left="709" w:hanging="283"/>
        <w:contextualSpacing w:val="0"/>
        <w:jc w:val="both"/>
      </w:pPr>
      <w:r>
        <w:rPr>
          <w:color w:val="000000"/>
          <w:lang w:bidi="pl-PL"/>
        </w:rPr>
        <w:t xml:space="preserve">został osiągnięty limit kar umownych, o którym mowa w § </w:t>
      </w:r>
      <w:r w:rsidR="00DC70D4">
        <w:rPr>
          <w:color w:val="000000"/>
          <w:lang w:bidi="pl-PL"/>
        </w:rPr>
        <w:t>8</w:t>
      </w:r>
      <w:r>
        <w:rPr>
          <w:color w:val="000000"/>
          <w:lang w:bidi="pl-PL"/>
        </w:rPr>
        <w:t xml:space="preserve"> ust. 5;</w:t>
      </w:r>
    </w:p>
    <w:p w14:paraId="583382C3" w14:textId="337CE3EE" w:rsidR="00A8071B" w:rsidRPr="00CE6C11" w:rsidRDefault="00A8071B" w:rsidP="00A8071B">
      <w:pPr>
        <w:pStyle w:val="Akapitzlist"/>
        <w:numPr>
          <w:ilvl w:val="1"/>
          <w:numId w:val="2"/>
        </w:numPr>
        <w:spacing w:after="0" w:line="240" w:lineRule="auto"/>
        <w:ind w:left="709" w:hanging="283"/>
        <w:contextualSpacing w:val="0"/>
        <w:jc w:val="both"/>
      </w:pPr>
      <w:r w:rsidRPr="00CE6C11">
        <w:rPr>
          <w:color w:val="000000"/>
          <w:lang w:bidi="pl-PL"/>
        </w:rPr>
        <w:t xml:space="preserve">Wykonawca </w:t>
      </w:r>
      <w:r w:rsidR="00315464">
        <w:rPr>
          <w:color w:val="000000"/>
          <w:lang w:bidi="pl-PL"/>
        </w:rPr>
        <w:t xml:space="preserve">zawiesił albo </w:t>
      </w:r>
      <w:r w:rsidRPr="00CE6C11">
        <w:rPr>
          <w:color w:val="000000"/>
          <w:lang w:bidi="pl-PL"/>
        </w:rPr>
        <w:t>zaprzestał prowadzenia działalności</w:t>
      </w:r>
      <w:r>
        <w:rPr>
          <w:color w:val="000000"/>
          <w:lang w:bidi="pl-PL"/>
        </w:rPr>
        <w:t xml:space="preserve"> lub</w:t>
      </w:r>
      <w:r w:rsidRPr="00CE6C11">
        <w:rPr>
          <w:color w:val="000000"/>
          <w:lang w:bidi="pl-PL"/>
        </w:rPr>
        <w:t xml:space="preserve"> wszczęte zostało wobec niego postępowanie likwidacyjne</w:t>
      </w:r>
      <w:r>
        <w:rPr>
          <w:color w:val="000000"/>
          <w:lang w:bidi="pl-PL"/>
        </w:rPr>
        <w:t>.</w:t>
      </w:r>
    </w:p>
    <w:p w14:paraId="4B2C4F4D" w14:textId="1DF4FBDF" w:rsidR="00A8071B" w:rsidRPr="00CE6C11" w:rsidRDefault="00E07BE7" w:rsidP="00A8071B">
      <w:pPr>
        <w:pStyle w:val="Akapitzlist"/>
        <w:numPr>
          <w:ilvl w:val="0"/>
          <w:numId w:val="2"/>
        </w:numPr>
        <w:spacing w:after="0" w:line="240" w:lineRule="auto"/>
        <w:ind w:left="426" w:hanging="426"/>
        <w:jc w:val="both"/>
        <w:rPr>
          <w:rFonts w:cs="Times New Roman"/>
        </w:rPr>
      </w:pPr>
      <w:r w:rsidRPr="001B1F72">
        <w:rPr>
          <w:rFonts w:cstheme="minorHAnsi"/>
        </w:rPr>
        <w:t>Wypowiedzenie musi być sporządzone w formie pisemnej lub w formie elektronicznej przy użyciu kwalifikowanego podpisu elektronicznego pod rygorem nieważności</w:t>
      </w:r>
      <w:r w:rsidR="00A8071B" w:rsidRPr="00CE6C11">
        <w:rPr>
          <w:rFonts w:cs="Times New Roman"/>
        </w:rPr>
        <w:t xml:space="preserve">. </w:t>
      </w:r>
    </w:p>
    <w:p w14:paraId="7DEB1C5A" w14:textId="5A6F5BF3" w:rsidR="00A8071B" w:rsidRPr="00CE6C11" w:rsidRDefault="00A8071B" w:rsidP="00A8071B">
      <w:pPr>
        <w:pStyle w:val="Akapitzlist"/>
        <w:numPr>
          <w:ilvl w:val="0"/>
          <w:numId w:val="2"/>
        </w:numPr>
        <w:spacing w:after="0" w:line="240" w:lineRule="auto"/>
        <w:ind w:left="426" w:hanging="426"/>
        <w:jc w:val="both"/>
        <w:rPr>
          <w:rFonts w:cs="Times New Roman"/>
        </w:rPr>
      </w:pPr>
      <w:r w:rsidRPr="00CE6C11">
        <w:rPr>
          <w:rFonts w:cs="Times New Roman"/>
        </w:rPr>
        <w:t xml:space="preserve">W przypadku wypowiedzenia Umowy </w:t>
      </w:r>
      <w:r w:rsidR="00E07BE7">
        <w:rPr>
          <w:rFonts w:cs="Times New Roman"/>
        </w:rPr>
        <w:t>ze skutkiem</w:t>
      </w:r>
      <w:r w:rsidRPr="00CE6C11">
        <w:rPr>
          <w:rFonts w:cs="Times New Roman"/>
        </w:rPr>
        <w:t xml:space="preserve"> natychmiastowym</w:t>
      </w:r>
      <w:r w:rsidR="00E07BE7">
        <w:rPr>
          <w:rFonts w:cs="Times New Roman"/>
        </w:rPr>
        <w:t>,</w:t>
      </w:r>
      <w:r w:rsidRPr="00CE6C11">
        <w:rPr>
          <w:rFonts w:cs="Times New Roman"/>
        </w:rPr>
        <w:t xml:space="preserve"> Zamawiający ma prawo naliczyć Wykonawcy kary umowne na zasadach określonych w Umowie.</w:t>
      </w:r>
      <w:r>
        <w:rPr>
          <w:rFonts w:cs="Times New Roman"/>
        </w:rPr>
        <w:t xml:space="preserve"> W przypadku skutecznego odstąpienia od Umowy przez którąkolwiek ze Stron, w mocy pozostaje obowiązek zapłaty naliczonych uprzednio kar umownych. </w:t>
      </w:r>
    </w:p>
    <w:p w14:paraId="3FABB1AA" w14:textId="36288EB8" w:rsidR="00A8071B" w:rsidRDefault="00A8071B" w:rsidP="00A8071B">
      <w:pPr>
        <w:pStyle w:val="Akapitzlist"/>
        <w:numPr>
          <w:ilvl w:val="0"/>
          <w:numId w:val="2"/>
        </w:numPr>
        <w:spacing w:after="0" w:line="240" w:lineRule="auto"/>
        <w:ind w:left="426" w:hanging="426"/>
        <w:jc w:val="both"/>
        <w:rPr>
          <w:rFonts w:cs="Times New Roman"/>
        </w:rPr>
      </w:pPr>
      <w:r w:rsidRPr="00CE6C11">
        <w:rPr>
          <w:rFonts w:cs="Times New Roman"/>
        </w:rPr>
        <w:lastRenderedPageBreak/>
        <w:t>Odpowiedzialność Stron z tytułu nienależytego wykonania lub niewykonania Umowy wyłączają jedynie zdarzenia siły wyższej, których nie można było przewidzieć i którym nie można było zapobiec przy zachowaniu nawet najwyższej staranności.</w:t>
      </w:r>
    </w:p>
    <w:p w14:paraId="09E5C4B9" w14:textId="350D49AB" w:rsidR="00BB0DCD" w:rsidRPr="00BB0DCD" w:rsidRDefault="00E07BE7" w:rsidP="00BB0DCD">
      <w:pPr>
        <w:pStyle w:val="Akapitzlist"/>
        <w:numPr>
          <w:ilvl w:val="0"/>
          <w:numId w:val="2"/>
        </w:numPr>
        <w:spacing w:after="0" w:line="240" w:lineRule="auto"/>
        <w:ind w:left="426" w:hanging="426"/>
        <w:jc w:val="both"/>
        <w:rPr>
          <w:rFonts w:cs="Times New Roman"/>
        </w:rPr>
      </w:pPr>
      <w:r w:rsidRPr="001B1F72">
        <w:rPr>
          <w:rFonts w:cstheme="minorHAnsi"/>
        </w:rPr>
        <w:t xml:space="preserve">Wykonawca ponosi pełną i nieograniczoną odpowiedzialność za </w:t>
      </w:r>
      <w:r w:rsidR="00F8756E">
        <w:rPr>
          <w:rFonts w:cstheme="minorHAnsi"/>
        </w:rPr>
        <w:t xml:space="preserve">szkody powstałe w związku </w:t>
      </w:r>
      <w:r w:rsidR="00622407">
        <w:rPr>
          <w:rFonts w:cstheme="minorHAnsi"/>
        </w:rPr>
        <w:br/>
      </w:r>
      <w:r w:rsidR="00F8756E">
        <w:rPr>
          <w:rFonts w:cstheme="minorHAnsi"/>
        </w:rPr>
        <w:t xml:space="preserve">z niewykonaniem lub nienależytym wykonaniem niniejszej Umowy z winy </w:t>
      </w:r>
      <w:r w:rsidRPr="001B1F72">
        <w:rPr>
          <w:rFonts w:cstheme="minorHAnsi"/>
        </w:rPr>
        <w:t>Wykonawc</w:t>
      </w:r>
      <w:r w:rsidR="00F8756E">
        <w:rPr>
          <w:rFonts w:cstheme="minorHAnsi"/>
        </w:rPr>
        <w:t>y</w:t>
      </w:r>
      <w:r w:rsidRPr="001B1F72">
        <w:rPr>
          <w:rFonts w:cstheme="minorHAnsi"/>
        </w:rPr>
        <w:t xml:space="preserve">, </w:t>
      </w:r>
      <w:r w:rsidRPr="001B1F72">
        <w:rPr>
          <w:rFonts w:cstheme="minorHAnsi"/>
        </w:rPr>
        <w:br/>
      </w:r>
      <w:r w:rsidR="00BB0DCD">
        <w:rPr>
          <w:rFonts w:cstheme="minorHAnsi"/>
        </w:rPr>
        <w:t>do pełnej wysokości szkody, w tym za szkody powstałe u osób trzecich, w ich zdrowiu lub mieniu.</w:t>
      </w:r>
      <w:r w:rsidR="00BB0DCD">
        <w:rPr>
          <w:rFonts w:cs="Times New Roman"/>
        </w:rPr>
        <w:t xml:space="preserve"> </w:t>
      </w:r>
    </w:p>
    <w:p w14:paraId="00D78A04" w14:textId="20B91915" w:rsidR="00A8071B" w:rsidRDefault="00A8071B" w:rsidP="00A8071B">
      <w:pPr>
        <w:numPr>
          <w:ilvl w:val="0"/>
          <w:numId w:val="2"/>
        </w:numPr>
        <w:spacing w:after="0" w:line="240" w:lineRule="auto"/>
        <w:ind w:left="426" w:hanging="426"/>
        <w:jc w:val="both"/>
        <w:rPr>
          <w:rFonts w:cstheme="minorHAnsi"/>
        </w:rPr>
      </w:pPr>
      <w:r w:rsidRPr="00CE6C11">
        <w:rPr>
          <w:rFonts w:cs="Times New Roman"/>
        </w:rPr>
        <w:t>Każda ze Stron ma prawo wyp</w:t>
      </w:r>
      <w:r>
        <w:rPr>
          <w:rFonts w:cs="Times New Roman"/>
        </w:rPr>
        <w:t>owiedzieć Umowę</w:t>
      </w:r>
      <w:r w:rsidR="00E07BE7">
        <w:rPr>
          <w:rFonts w:cs="Times New Roman"/>
        </w:rPr>
        <w:t>,</w:t>
      </w:r>
      <w:r>
        <w:rPr>
          <w:rFonts w:cs="Times New Roman"/>
        </w:rPr>
        <w:t xml:space="preserve"> </w:t>
      </w:r>
      <w:r w:rsidR="00E07BE7" w:rsidRPr="006A140C">
        <w:rPr>
          <w:rFonts w:cs="Times New Roman"/>
        </w:rPr>
        <w:t xml:space="preserve">bez </w:t>
      </w:r>
      <w:r w:rsidR="00E07BE7">
        <w:rPr>
          <w:rFonts w:cs="Times New Roman"/>
        </w:rPr>
        <w:t xml:space="preserve">podania </w:t>
      </w:r>
      <w:r w:rsidR="00E07BE7" w:rsidRPr="006A140C">
        <w:rPr>
          <w:rFonts w:cs="Times New Roman"/>
        </w:rPr>
        <w:t>przyczyny</w:t>
      </w:r>
      <w:r w:rsidR="00E07BE7">
        <w:rPr>
          <w:rFonts w:cs="Times New Roman"/>
        </w:rPr>
        <w:t xml:space="preserve">, </w:t>
      </w:r>
      <w:r w:rsidRPr="00352E21">
        <w:rPr>
          <w:rFonts w:cs="Times New Roman"/>
          <w:b/>
          <w:bCs/>
        </w:rPr>
        <w:t xml:space="preserve">z zachowaniem </w:t>
      </w:r>
      <w:r w:rsidR="00E07BE7" w:rsidRPr="00352E21">
        <w:rPr>
          <w:rFonts w:cs="Times New Roman"/>
          <w:b/>
          <w:bCs/>
        </w:rPr>
        <w:br/>
      </w:r>
      <w:r w:rsidR="00EC67CB" w:rsidRPr="00352E21">
        <w:rPr>
          <w:rFonts w:cs="Times New Roman"/>
          <w:b/>
          <w:bCs/>
        </w:rPr>
        <w:t>6</w:t>
      </w:r>
      <w:r w:rsidRPr="00352E21">
        <w:rPr>
          <w:rFonts w:cs="Times New Roman"/>
          <w:b/>
          <w:bCs/>
        </w:rPr>
        <w:t xml:space="preserve">0-dniowego </w:t>
      </w:r>
      <w:r w:rsidR="00E07BE7" w:rsidRPr="00352E21">
        <w:rPr>
          <w:rFonts w:cs="Times New Roman"/>
          <w:b/>
          <w:bCs/>
        </w:rPr>
        <w:t xml:space="preserve">okresu </w:t>
      </w:r>
      <w:r w:rsidRPr="00352E21">
        <w:rPr>
          <w:rFonts w:cs="Times New Roman"/>
          <w:b/>
          <w:bCs/>
        </w:rPr>
        <w:t>wypowiedzenia</w:t>
      </w:r>
      <w:r w:rsidR="00E07BE7">
        <w:rPr>
          <w:rFonts w:cs="Times New Roman"/>
        </w:rPr>
        <w:t>,</w:t>
      </w:r>
      <w:r>
        <w:rPr>
          <w:rFonts w:cs="Times New Roman"/>
        </w:rPr>
        <w:t xml:space="preserve"> ze skutkiem na koniec miesiąca</w:t>
      </w:r>
      <w:r w:rsidRPr="00CE6C11">
        <w:rPr>
          <w:rFonts w:cs="Times New Roman"/>
        </w:rPr>
        <w:t xml:space="preserve">. Oświadczenie </w:t>
      </w:r>
      <w:r w:rsidR="00546ADE">
        <w:rPr>
          <w:rFonts w:cs="Times New Roman"/>
        </w:rPr>
        <w:br/>
      </w:r>
      <w:r w:rsidRPr="00CE6C11">
        <w:rPr>
          <w:rFonts w:cs="Times New Roman"/>
        </w:rPr>
        <w:t xml:space="preserve">o wypowiedzeniu Umowy musi być sporządzone </w:t>
      </w:r>
      <w:r w:rsidR="00E07BE7" w:rsidRPr="001B1F72">
        <w:rPr>
          <w:rFonts w:cstheme="minorHAnsi"/>
        </w:rPr>
        <w:t>w formie pisemnej lub w formie elektronicznej przy użyciu kwalifikowanego podpisu elektronicznego pod rygorem nieważności</w:t>
      </w:r>
      <w:r w:rsidRPr="00CE6C11">
        <w:rPr>
          <w:rFonts w:cs="Times New Roman"/>
        </w:rPr>
        <w:t>.</w:t>
      </w:r>
    </w:p>
    <w:p w14:paraId="2EFA9677" w14:textId="401EF5A7" w:rsidR="00A73818" w:rsidRPr="001B1F72" w:rsidRDefault="00C5562D" w:rsidP="004E3ED2">
      <w:pPr>
        <w:spacing w:before="120" w:after="0" w:line="240" w:lineRule="auto"/>
        <w:jc w:val="center"/>
        <w:rPr>
          <w:rFonts w:cstheme="minorHAnsi"/>
          <w:b/>
        </w:rPr>
      </w:pPr>
      <w:r w:rsidRPr="001B1F72">
        <w:rPr>
          <w:rFonts w:cstheme="minorHAnsi"/>
          <w:b/>
        </w:rPr>
        <w:t xml:space="preserve">§ </w:t>
      </w:r>
      <w:r w:rsidR="00E07BE7">
        <w:rPr>
          <w:rFonts w:cstheme="minorHAnsi"/>
          <w:b/>
        </w:rPr>
        <w:t>10</w:t>
      </w:r>
    </w:p>
    <w:p w14:paraId="5E6B1637" w14:textId="77777777" w:rsidR="00A73818" w:rsidRPr="001B1F72" w:rsidRDefault="00A73818" w:rsidP="00F166AE">
      <w:pPr>
        <w:spacing w:after="0" w:line="240" w:lineRule="auto"/>
        <w:jc w:val="center"/>
        <w:rPr>
          <w:rFonts w:cstheme="minorHAnsi"/>
          <w:b/>
        </w:rPr>
      </w:pPr>
      <w:r w:rsidRPr="001B1F72">
        <w:rPr>
          <w:rFonts w:cstheme="minorHAnsi"/>
          <w:b/>
        </w:rPr>
        <w:t>Dane kontaktowe stron</w:t>
      </w:r>
    </w:p>
    <w:p w14:paraId="0E07F63D" w14:textId="72EA3EAD" w:rsidR="00074B1B" w:rsidRPr="001B1F72" w:rsidRDefault="00074B1B" w:rsidP="00F166AE">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Wykonawca wskazuje Zamawiającemu </w:t>
      </w:r>
      <w:r w:rsidRPr="001B1F72">
        <w:rPr>
          <w:rFonts w:cstheme="minorHAnsi"/>
          <w:b/>
        </w:rPr>
        <w:t>…</w:t>
      </w:r>
      <w:r w:rsidRPr="001B1F72">
        <w:rPr>
          <w:rFonts w:cstheme="minorHAnsi"/>
          <w:color w:val="000000" w:themeColor="text1"/>
        </w:rPr>
        <w:t xml:space="preserve">, </w:t>
      </w:r>
      <w:r w:rsidRPr="001B1F72">
        <w:rPr>
          <w:rFonts w:cstheme="minorHAnsi"/>
        </w:rPr>
        <w:t>e-mail:</w:t>
      </w:r>
      <w:r w:rsidR="006561B9" w:rsidRPr="001B1F72">
        <w:rPr>
          <w:rFonts w:cstheme="minorHAnsi"/>
        </w:rPr>
        <w:t xml:space="preserve"> …</w:t>
      </w:r>
      <w:r w:rsidRPr="001B1F72">
        <w:rPr>
          <w:rFonts w:cstheme="minorHAnsi"/>
        </w:rPr>
        <w:t xml:space="preserve">, tel. … jako osobę do kontaktu w zakresie realizacji Umowy. Zamawiający będzie uzgadniał z tą osobą najważniejsze kwestie związane </w:t>
      </w:r>
      <w:r w:rsidRPr="001B1F72">
        <w:rPr>
          <w:rFonts w:cstheme="minorHAnsi"/>
        </w:rPr>
        <w:br/>
        <w:t>z zamówieniem, zgłaszał jej uwagi dotyczące osób i podwykonawców realizujących zamówienie.</w:t>
      </w:r>
    </w:p>
    <w:p w14:paraId="627E2B98" w14:textId="420C4EAC" w:rsidR="00074B1B" w:rsidRPr="001B1F72" w:rsidRDefault="00074B1B" w:rsidP="00F166AE">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Zamawiający wskazuje Wykonawcy </w:t>
      </w:r>
      <w:r w:rsidRPr="001B1F72">
        <w:rPr>
          <w:rFonts w:cstheme="minorHAnsi"/>
          <w:b/>
        </w:rPr>
        <w:t>…</w:t>
      </w:r>
      <w:r w:rsidRPr="001B1F72">
        <w:rPr>
          <w:rFonts w:cstheme="minorHAnsi"/>
        </w:rPr>
        <w:t xml:space="preserve">, tel.: …, e-mail: </w:t>
      </w:r>
      <w:r w:rsidR="006561B9" w:rsidRPr="001B1F72">
        <w:rPr>
          <w:rFonts w:cstheme="minorHAnsi"/>
        </w:rPr>
        <w:t xml:space="preserve">… </w:t>
      </w:r>
      <w:r w:rsidRPr="001B1F72">
        <w:rPr>
          <w:rFonts w:cstheme="minorHAnsi"/>
        </w:rPr>
        <w:t>jako osobę do kontaktu w zakresie realizacji Umowy.</w:t>
      </w:r>
    </w:p>
    <w:p w14:paraId="1D5B5138" w14:textId="77777777" w:rsidR="00074B1B" w:rsidRPr="001B1F72" w:rsidRDefault="00074B1B" w:rsidP="00F166AE">
      <w:pPr>
        <w:pStyle w:val="Akapitzlist"/>
        <w:numPr>
          <w:ilvl w:val="0"/>
          <w:numId w:val="1"/>
        </w:numPr>
        <w:spacing w:after="0" w:line="240" w:lineRule="auto"/>
        <w:ind w:left="426" w:hanging="426"/>
        <w:contextualSpacing w:val="0"/>
        <w:jc w:val="both"/>
        <w:rPr>
          <w:rFonts w:cstheme="minorHAnsi"/>
        </w:rPr>
      </w:pPr>
      <w:r w:rsidRPr="001B1F72">
        <w:rPr>
          <w:rFonts w:cstheme="minorHAnsi"/>
        </w:rPr>
        <w:t>Wykonawca oświadcza, że wyznaczona przez niego osoba zna warunki zawarte w Zapytaniu ofertowym, ofercie oraz Umowie.</w:t>
      </w:r>
    </w:p>
    <w:p w14:paraId="3561056F" w14:textId="5AD9E006" w:rsidR="00D43B53" w:rsidRPr="009C6577" w:rsidRDefault="00074B1B" w:rsidP="00F166AE">
      <w:pPr>
        <w:pStyle w:val="Akapitzlist"/>
        <w:numPr>
          <w:ilvl w:val="0"/>
          <w:numId w:val="1"/>
        </w:numPr>
        <w:spacing w:after="0" w:line="240" w:lineRule="auto"/>
        <w:ind w:left="426" w:hanging="426"/>
        <w:contextualSpacing w:val="0"/>
        <w:jc w:val="both"/>
        <w:rPr>
          <w:rFonts w:cstheme="minorHAnsi"/>
        </w:rPr>
      </w:pPr>
      <w:r w:rsidRPr="001B1F72">
        <w:rPr>
          <w:rFonts w:cstheme="minorHAnsi"/>
        </w:rPr>
        <w:t xml:space="preserve">Zmiana danych osobowych lub teleadresowych osób, o których mowa w </w:t>
      </w:r>
      <w:r w:rsidR="00151CB0">
        <w:rPr>
          <w:rFonts w:cstheme="minorHAnsi"/>
        </w:rPr>
        <w:t xml:space="preserve">ust. 1 i </w:t>
      </w:r>
      <w:r w:rsidRPr="001B1F72">
        <w:rPr>
          <w:rFonts w:cstheme="minorHAnsi"/>
        </w:rPr>
        <w:t xml:space="preserve">2 następuje poprzez pisemne zgłoszenie drugiej Stronie i nie stanowi zmiany treści niniejszej Umowy. </w:t>
      </w:r>
      <w:r w:rsidR="00A709A9">
        <w:rPr>
          <w:rFonts w:cstheme="minorHAnsi"/>
        </w:rPr>
        <w:br/>
      </w:r>
      <w:r w:rsidRPr="001B1F72">
        <w:rPr>
          <w:rFonts w:cstheme="minorHAnsi"/>
        </w:rPr>
        <w:t>Za wystarczającą formę Strony uznają zgłoszenie dokonane za pomocą poczty elektronicznej.</w:t>
      </w:r>
    </w:p>
    <w:p w14:paraId="78683B50" w14:textId="56C89329" w:rsidR="001807D8" w:rsidRPr="001B1F72" w:rsidRDefault="001807D8" w:rsidP="002578D1">
      <w:pPr>
        <w:spacing w:before="120" w:after="0" w:line="240" w:lineRule="auto"/>
        <w:jc w:val="center"/>
        <w:rPr>
          <w:rFonts w:cstheme="minorHAnsi"/>
          <w:b/>
        </w:rPr>
      </w:pPr>
      <w:r w:rsidRPr="001B1F72">
        <w:rPr>
          <w:rFonts w:cstheme="minorHAnsi"/>
          <w:b/>
        </w:rPr>
        <w:t>§ 1</w:t>
      </w:r>
      <w:r w:rsidR="00575DCF">
        <w:rPr>
          <w:rFonts w:cstheme="minorHAnsi"/>
          <w:b/>
        </w:rPr>
        <w:t>1</w:t>
      </w:r>
    </w:p>
    <w:p w14:paraId="51B85EC7" w14:textId="77777777" w:rsidR="001807D8" w:rsidRPr="001B1F72" w:rsidRDefault="001807D8" w:rsidP="002578D1">
      <w:pPr>
        <w:spacing w:after="0" w:line="240" w:lineRule="auto"/>
        <w:jc w:val="center"/>
        <w:rPr>
          <w:rFonts w:cstheme="minorHAnsi"/>
          <w:b/>
        </w:rPr>
      </w:pPr>
      <w:r w:rsidRPr="001B1F72">
        <w:rPr>
          <w:rFonts w:cstheme="minorHAnsi"/>
          <w:b/>
        </w:rPr>
        <w:t>Istotne zmiany postanowień zawartej umowy</w:t>
      </w:r>
    </w:p>
    <w:p w14:paraId="2918D5BB" w14:textId="2F4BDF5B" w:rsidR="001807D8" w:rsidRPr="001B1F72" w:rsidRDefault="001807D8" w:rsidP="00F166AE">
      <w:pPr>
        <w:numPr>
          <w:ilvl w:val="0"/>
          <w:numId w:val="6"/>
        </w:numPr>
        <w:spacing w:after="0" w:line="240" w:lineRule="auto"/>
        <w:ind w:left="426" w:hanging="426"/>
        <w:contextualSpacing/>
        <w:jc w:val="both"/>
        <w:rPr>
          <w:rFonts w:cstheme="minorHAnsi"/>
        </w:rPr>
      </w:pPr>
      <w:r w:rsidRPr="001B1F72">
        <w:rPr>
          <w:rFonts w:cstheme="minorHAnsi"/>
        </w:rPr>
        <w:t>Zamawiający dopuszcza następujące zmiany Umowy, które wymagają zawarcia przez Strony aneksu do Umowy</w:t>
      </w:r>
      <w:r w:rsidR="00F40807">
        <w:rPr>
          <w:rFonts w:cstheme="minorHAnsi"/>
        </w:rPr>
        <w:t>,</w:t>
      </w:r>
      <w:r w:rsidRPr="001B1F72">
        <w:rPr>
          <w:rFonts w:cstheme="minorHAnsi"/>
        </w:rPr>
        <w:t xml:space="preserve"> w formie pisemnej lub </w:t>
      </w:r>
      <w:r w:rsidR="00C736B9" w:rsidRPr="001B1F72">
        <w:rPr>
          <w:rFonts w:cstheme="minorHAnsi"/>
        </w:rPr>
        <w:t xml:space="preserve">w formie </w:t>
      </w:r>
      <w:r w:rsidRPr="001B1F72">
        <w:rPr>
          <w:rFonts w:cstheme="minorHAnsi"/>
        </w:rPr>
        <w:t xml:space="preserve">elektronicznej </w:t>
      </w:r>
      <w:r w:rsidR="00C736B9" w:rsidRPr="001B1F72">
        <w:rPr>
          <w:rFonts w:cstheme="minorHAnsi"/>
        </w:rPr>
        <w:t xml:space="preserve">przy użyciu </w:t>
      </w:r>
      <w:r w:rsidRPr="001B1F72">
        <w:rPr>
          <w:rFonts w:cstheme="minorHAnsi"/>
        </w:rPr>
        <w:t>kwalifikowan</w:t>
      </w:r>
      <w:r w:rsidR="00C736B9" w:rsidRPr="001B1F72">
        <w:rPr>
          <w:rFonts w:cstheme="minorHAnsi"/>
        </w:rPr>
        <w:t>ego</w:t>
      </w:r>
      <w:r w:rsidRPr="001B1F72">
        <w:rPr>
          <w:rFonts w:cstheme="minorHAnsi"/>
        </w:rPr>
        <w:t xml:space="preserve"> podpis</w:t>
      </w:r>
      <w:r w:rsidR="00C736B9" w:rsidRPr="001B1F72">
        <w:rPr>
          <w:rFonts w:cstheme="minorHAnsi"/>
        </w:rPr>
        <w:t>u</w:t>
      </w:r>
      <w:r w:rsidRPr="001B1F72">
        <w:rPr>
          <w:rFonts w:cstheme="minorHAnsi"/>
        </w:rPr>
        <w:t xml:space="preserve"> elektroniczn</w:t>
      </w:r>
      <w:r w:rsidR="00C736B9" w:rsidRPr="001B1F72">
        <w:rPr>
          <w:rFonts w:cstheme="minorHAnsi"/>
        </w:rPr>
        <w:t>ego</w:t>
      </w:r>
      <w:r w:rsidR="00F40807">
        <w:rPr>
          <w:rFonts w:cstheme="minorHAnsi"/>
        </w:rPr>
        <w:t>, polegające na</w:t>
      </w:r>
      <w:r w:rsidRPr="001B1F72">
        <w:rPr>
          <w:rFonts w:cstheme="minorHAnsi"/>
        </w:rPr>
        <w:t>:</w:t>
      </w:r>
    </w:p>
    <w:p w14:paraId="38CC2DD1" w14:textId="2A4EEE51" w:rsidR="001807D8" w:rsidRPr="001B1F72" w:rsidRDefault="001807D8" w:rsidP="00F166AE">
      <w:pPr>
        <w:numPr>
          <w:ilvl w:val="1"/>
          <w:numId w:val="6"/>
        </w:numPr>
        <w:spacing w:after="0" w:line="240" w:lineRule="auto"/>
        <w:ind w:left="709" w:hanging="283"/>
        <w:contextualSpacing/>
        <w:jc w:val="both"/>
        <w:rPr>
          <w:rFonts w:cstheme="minorHAnsi"/>
        </w:rPr>
      </w:pPr>
      <w:r w:rsidRPr="001B1F72">
        <w:rPr>
          <w:rFonts w:cstheme="minorHAnsi"/>
        </w:rPr>
        <w:t>zmian</w:t>
      </w:r>
      <w:r w:rsidR="00F40807">
        <w:rPr>
          <w:rFonts w:cstheme="minorHAnsi"/>
        </w:rPr>
        <w:t>ie</w:t>
      </w:r>
      <w:r w:rsidRPr="001B1F72">
        <w:rPr>
          <w:rFonts w:cstheme="minorHAnsi"/>
        </w:rPr>
        <w:t xml:space="preserve"> wysokości wynagrodzenia należnego Wykonawcy za wykonanie przedmiotu zamówienia w przypadku zmiany przepisów prawa normujących wysokość stawki podatku VAT, przy czym zmiana wysokości wynagrodzenia dotyczyć może wyłącznie tej części wynagrodzenia, na którą </w:t>
      </w:r>
      <w:r w:rsidR="00C736B9" w:rsidRPr="001B1F72">
        <w:rPr>
          <w:rFonts w:cstheme="minorHAnsi"/>
        </w:rPr>
        <w:t>wpływ będzie miała zmiana prawa; k</w:t>
      </w:r>
      <w:r w:rsidRPr="001B1F72">
        <w:rPr>
          <w:rFonts w:cstheme="minorHAnsi"/>
        </w:rPr>
        <w:t>wota brutto wynagrodzenia należnego za wykonanie Umowy ulegnie wówczas zmianie polegającej na dostosowaniu jej do aktualnie obowiązującej stawki podatku VAT, przy zacho</w:t>
      </w:r>
      <w:r w:rsidR="00C736B9" w:rsidRPr="001B1F72">
        <w:rPr>
          <w:rFonts w:cstheme="minorHAnsi"/>
        </w:rPr>
        <w:t>waniu niezmienionej kwoty netto;</w:t>
      </w:r>
    </w:p>
    <w:p w14:paraId="7028EFFF" w14:textId="4CCD0F85" w:rsidR="001807D8" w:rsidRPr="001B1F72" w:rsidRDefault="001807D8" w:rsidP="00F166AE">
      <w:pPr>
        <w:numPr>
          <w:ilvl w:val="1"/>
          <w:numId w:val="6"/>
        </w:numPr>
        <w:spacing w:after="0" w:line="240" w:lineRule="auto"/>
        <w:ind w:left="709" w:hanging="283"/>
        <w:contextualSpacing/>
        <w:jc w:val="both"/>
        <w:rPr>
          <w:rFonts w:cstheme="minorHAnsi"/>
        </w:rPr>
      </w:pPr>
      <w:r w:rsidRPr="009977C0">
        <w:rPr>
          <w:rFonts w:cstheme="minorHAnsi"/>
        </w:rPr>
        <w:t>dokon</w:t>
      </w:r>
      <w:r w:rsidR="007543F7" w:rsidRPr="009977C0">
        <w:rPr>
          <w:rFonts w:cstheme="minorHAnsi"/>
        </w:rPr>
        <w:t>aniu</w:t>
      </w:r>
      <w:r w:rsidRPr="009977C0">
        <w:rPr>
          <w:rFonts w:cstheme="minorHAnsi"/>
        </w:rPr>
        <w:t xml:space="preserve"> zmian sposobu wykonywania przedmiotu Umowy (w szczególności w zakresie</w:t>
      </w:r>
      <w:r w:rsidRPr="00BF6E43">
        <w:rPr>
          <w:rFonts w:cstheme="minorHAnsi"/>
        </w:rPr>
        <w:t xml:space="preserve"> określonym w OPZ), z zachowaniem niezmienionej wysokości wynagrodzenia Wykonawcy, jeżeli zmiany takie usprawnią proces realizacji zamówienia oraz jednocześnie nie </w:t>
      </w:r>
      <w:r w:rsidR="001530E3" w:rsidRPr="00AA0466">
        <w:rPr>
          <w:rFonts w:cstheme="minorHAnsi"/>
        </w:rPr>
        <w:t>będą</w:t>
      </w:r>
      <w:r w:rsidRPr="00AA0466">
        <w:rPr>
          <w:rFonts w:cstheme="minorHAnsi"/>
        </w:rPr>
        <w:t xml:space="preserve"> stanowić istotnego ogranicze</w:t>
      </w:r>
      <w:r w:rsidR="001530E3" w:rsidRPr="009977C0">
        <w:rPr>
          <w:rFonts w:cstheme="minorHAnsi"/>
        </w:rPr>
        <w:t>nia zakresu świadczeń Wykonawcy;</w:t>
      </w:r>
    </w:p>
    <w:p w14:paraId="6D8BEC2A" w14:textId="71D9474B" w:rsidR="001807D8" w:rsidRPr="001B1F72" w:rsidRDefault="001807D8" w:rsidP="00F166AE">
      <w:pPr>
        <w:numPr>
          <w:ilvl w:val="1"/>
          <w:numId w:val="6"/>
        </w:numPr>
        <w:spacing w:after="0" w:line="240" w:lineRule="auto"/>
        <w:ind w:left="709" w:hanging="283"/>
        <w:contextualSpacing/>
        <w:jc w:val="both"/>
        <w:rPr>
          <w:rFonts w:cstheme="minorHAnsi"/>
        </w:rPr>
      </w:pPr>
      <w:r w:rsidRPr="001B1F72">
        <w:rPr>
          <w:rFonts w:cstheme="minorHAnsi"/>
        </w:rPr>
        <w:t>zmian</w:t>
      </w:r>
      <w:r w:rsidR="007543F7">
        <w:rPr>
          <w:rFonts w:cstheme="minorHAnsi"/>
        </w:rPr>
        <w:t>ie</w:t>
      </w:r>
      <w:r w:rsidRPr="001B1F72">
        <w:rPr>
          <w:rFonts w:cstheme="minorHAnsi"/>
        </w:rPr>
        <w:t xml:space="preserve"> wysokości wynagrodzenia Wykonawcy w razie zmiany zasad podlegania ubezpieczeniom społecznym lub ubezpieczeniu zdrowotnemu lub wysokości stawki składki na ubezpieczenie społeczne lub zdrowotne, które będą miały wpływ na koszty </w:t>
      </w:r>
      <w:r w:rsidR="00017DDF" w:rsidRPr="001B1F72">
        <w:rPr>
          <w:rFonts w:cstheme="minorHAnsi"/>
        </w:rPr>
        <w:t>wykonania Umowy przez Wykonawcę;</w:t>
      </w:r>
      <w:r w:rsidRPr="001B1F72">
        <w:rPr>
          <w:rFonts w:cstheme="minorHAnsi"/>
        </w:rPr>
        <w:t xml:space="preserve"> </w:t>
      </w:r>
      <w:bookmarkStart w:id="1" w:name="_Hlk32599725"/>
      <w:r w:rsidR="00017DDF" w:rsidRPr="001B1F72">
        <w:rPr>
          <w:rFonts w:cstheme="minorHAnsi"/>
        </w:rPr>
        <w:t>w</w:t>
      </w:r>
      <w:r w:rsidRPr="001B1F72">
        <w:rPr>
          <w:rFonts w:cstheme="minorHAnsi"/>
        </w:rPr>
        <w:t>ysokość wynagrodzenia Wykonawcy zostanie zmieniona odpowiednio do wpływu zmian na koszty wykonania zamówienia, na podstawie przedstawionych przez Wykonawcę szczegółowych kalkulacji</w:t>
      </w:r>
      <w:bookmarkEnd w:id="1"/>
      <w:r w:rsidR="00017DDF" w:rsidRPr="001B1F72">
        <w:rPr>
          <w:rFonts w:cstheme="minorHAnsi"/>
        </w:rPr>
        <w:t>;</w:t>
      </w:r>
    </w:p>
    <w:p w14:paraId="2BF00211" w14:textId="3790EA41" w:rsidR="001807D8" w:rsidRPr="001B1F72" w:rsidRDefault="001807D8" w:rsidP="00F166AE">
      <w:pPr>
        <w:numPr>
          <w:ilvl w:val="1"/>
          <w:numId w:val="6"/>
        </w:numPr>
        <w:spacing w:after="0" w:line="240" w:lineRule="auto"/>
        <w:ind w:left="709" w:hanging="283"/>
        <w:contextualSpacing/>
        <w:jc w:val="both"/>
        <w:rPr>
          <w:rFonts w:cstheme="minorHAnsi"/>
        </w:rPr>
      </w:pPr>
      <w:r w:rsidRPr="001B1F72">
        <w:rPr>
          <w:rFonts w:cstheme="minorHAnsi"/>
        </w:rPr>
        <w:t>zmia</w:t>
      </w:r>
      <w:r w:rsidR="007543F7">
        <w:rPr>
          <w:rFonts w:cstheme="minorHAnsi"/>
        </w:rPr>
        <w:t>nie</w:t>
      </w:r>
      <w:r w:rsidRPr="001B1F72">
        <w:rPr>
          <w:rFonts w:cstheme="minorHAnsi"/>
        </w:rPr>
        <w:t xml:space="preserv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t>
      </w:r>
      <w:r w:rsidR="00017DDF" w:rsidRPr="001B1F72">
        <w:rPr>
          <w:rFonts w:cstheme="minorHAnsi"/>
        </w:rPr>
        <w:t>wykonania Umowy przez Wykonawcę; w</w:t>
      </w:r>
      <w:r w:rsidRPr="001B1F72">
        <w:rPr>
          <w:rFonts w:cstheme="minorHAnsi"/>
        </w:rPr>
        <w:t xml:space="preserve">ysokość wynagrodzenia Wykonawcy zostanie zmieniona odpowiednio do wpływu zmian na koszty </w:t>
      </w:r>
      <w:r w:rsidRPr="001B1F72">
        <w:rPr>
          <w:rFonts w:cstheme="minorHAnsi"/>
        </w:rPr>
        <w:lastRenderedPageBreak/>
        <w:t>wykonania zamówienia, na podstawie przedstawionych przez Wyk</w:t>
      </w:r>
      <w:r w:rsidR="00017DDF" w:rsidRPr="001B1F72">
        <w:rPr>
          <w:rFonts w:cstheme="minorHAnsi"/>
        </w:rPr>
        <w:t>onawcę szczegółowych kalkulacji;</w:t>
      </w:r>
    </w:p>
    <w:p w14:paraId="4C9CFF76" w14:textId="77777777" w:rsidR="007D127D" w:rsidRDefault="001807D8" w:rsidP="00F166AE">
      <w:pPr>
        <w:numPr>
          <w:ilvl w:val="1"/>
          <w:numId w:val="6"/>
        </w:numPr>
        <w:spacing w:after="0" w:line="240" w:lineRule="auto"/>
        <w:ind w:left="709" w:hanging="283"/>
        <w:contextualSpacing/>
        <w:jc w:val="both"/>
        <w:rPr>
          <w:rFonts w:cstheme="minorHAnsi"/>
        </w:rPr>
      </w:pPr>
      <w:r w:rsidRPr="001B1F72">
        <w:rPr>
          <w:rFonts w:cstheme="minorHAnsi"/>
        </w:rPr>
        <w:t>zmia</w:t>
      </w:r>
      <w:r w:rsidR="007543F7">
        <w:rPr>
          <w:rFonts w:cstheme="minorHAnsi"/>
        </w:rPr>
        <w:t>nie</w:t>
      </w:r>
      <w:r w:rsidRPr="001B1F72">
        <w:rPr>
          <w:rFonts w:cstheme="minorHAnsi"/>
        </w:rPr>
        <w:t xml:space="preserve"> wysokości wynagrodzenia Wykonawcy w razie zmiany zasad gromadzenia i wysokości wpłat do pracowniczych planów kapitał</w:t>
      </w:r>
      <w:r w:rsidR="00540E02">
        <w:rPr>
          <w:rFonts w:cstheme="minorHAnsi"/>
        </w:rPr>
        <w:t xml:space="preserve">owych, o których mowa w ustawie </w:t>
      </w:r>
      <w:r w:rsidRPr="001B1F72">
        <w:rPr>
          <w:rFonts w:cstheme="minorHAnsi"/>
        </w:rPr>
        <w:t xml:space="preserve">z dnia 4 października 2018 r. o pracowniczych planach kapitałowych, jeżeli będzie miała wpływ na koszty </w:t>
      </w:r>
      <w:r w:rsidR="002C5268" w:rsidRPr="001B1F72">
        <w:rPr>
          <w:rFonts w:cstheme="minorHAnsi"/>
        </w:rPr>
        <w:t>wykonania Umowy przez Wykonawcę; w</w:t>
      </w:r>
      <w:r w:rsidRPr="001B1F72">
        <w:rPr>
          <w:rFonts w:cstheme="minorHAnsi"/>
        </w:rPr>
        <w:t>ysokość wynagrodzenia Wykonawcy zostanie zmieniona odpowiednio do wpływu zmian na koszty wykonania zamówienia, na podstawie przedstawionych przez Wykonawcę szczegółowych kalkulacji</w:t>
      </w:r>
      <w:r w:rsidR="007D127D">
        <w:rPr>
          <w:rFonts w:cstheme="minorHAnsi"/>
        </w:rPr>
        <w:t>;</w:t>
      </w:r>
    </w:p>
    <w:p w14:paraId="172EA57B" w14:textId="20E7D072" w:rsidR="00CA17A5" w:rsidRDefault="00E560F1" w:rsidP="00F166AE">
      <w:pPr>
        <w:numPr>
          <w:ilvl w:val="1"/>
          <w:numId w:val="6"/>
        </w:numPr>
        <w:spacing w:after="0" w:line="240" w:lineRule="auto"/>
        <w:ind w:left="709" w:hanging="283"/>
        <w:contextualSpacing/>
        <w:jc w:val="both"/>
        <w:rPr>
          <w:rFonts w:cstheme="minorHAnsi"/>
        </w:rPr>
      </w:pPr>
      <w:r w:rsidRPr="001B1F72">
        <w:rPr>
          <w:rFonts w:cstheme="minorHAnsi"/>
        </w:rPr>
        <w:t>zmian</w:t>
      </w:r>
      <w:r>
        <w:rPr>
          <w:rFonts w:cstheme="minorHAnsi"/>
        </w:rPr>
        <w:t xml:space="preserve">ie </w:t>
      </w:r>
      <w:r w:rsidR="001F6DC9">
        <w:rPr>
          <w:rFonts w:cstheme="minorHAnsi"/>
        </w:rPr>
        <w:t xml:space="preserve">osoby lub </w:t>
      </w:r>
      <w:r>
        <w:rPr>
          <w:rFonts w:cstheme="minorHAnsi"/>
        </w:rPr>
        <w:t xml:space="preserve">osób, o których mowa w § 2 ust. 6 </w:t>
      </w:r>
      <w:r w:rsidRPr="001B1F72">
        <w:rPr>
          <w:rFonts w:cstheme="minorHAnsi"/>
        </w:rPr>
        <w:t>– w takim przypadku Wykonawca musi wykazać, że zaproponowana nowa osoba spełnia</w:t>
      </w:r>
      <w:r w:rsidRPr="001B1F72" w:rsidDel="004E74F5">
        <w:rPr>
          <w:rFonts w:cstheme="minorHAnsi"/>
        </w:rPr>
        <w:t xml:space="preserve"> </w:t>
      </w:r>
      <w:r w:rsidRPr="001B1F72">
        <w:rPr>
          <w:rFonts w:cstheme="minorHAnsi"/>
        </w:rPr>
        <w:t>co najmniej wymagania określone w Zapytaniu ofertowym (Dz. IV ust. 2 pkt 4</w:t>
      </w:r>
      <w:r>
        <w:rPr>
          <w:rFonts w:cstheme="minorHAnsi"/>
        </w:rPr>
        <w:t xml:space="preserve"> lit. b Zapytania ofertowego)</w:t>
      </w:r>
      <w:r w:rsidRPr="001B1F72">
        <w:rPr>
          <w:rFonts w:cstheme="minorHAnsi"/>
        </w:rPr>
        <w:t>;</w:t>
      </w:r>
      <w:r>
        <w:rPr>
          <w:rFonts w:cstheme="minorHAnsi"/>
        </w:rPr>
        <w:t xml:space="preserve"> </w:t>
      </w:r>
    </w:p>
    <w:p w14:paraId="7C4A48AF" w14:textId="39C2871E" w:rsidR="00686CF1" w:rsidRDefault="00686CF1" w:rsidP="00F166AE">
      <w:pPr>
        <w:numPr>
          <w:ilvl w:val="1"/>
          <w:numId w:val="6"/>
        </w:numPr>
        <w:spacing w:after="0" w:line="240" w:lineRule="auto"/>
        <w:ind w:left="709" w:hanging="283"/>
        <w:contextualSpacing/>
        <w:jc w:val="both"/>
        <w:rPr>
          <w:rFonts w:cstheme="minorHAnsi"/>
        </w:rPr>
      </w:pPr>
      <w:r>
        <w:rPr>
          <w:rFonts w:cstheme="minorHAnsi"/>
        </w:rPr>
        <w:t xml:space="preserve">zmianie </w:t>
      </w:r>
      <w:r w:rsidR="00283611" w:rsidRPr="00FD6C41">
        <w:rPr>
          <w:rFonts w:cstheme="minorHAnsi"/>
        </w:rPr>
        <w:t xml:space="preserve">wysokości </w:t>
      </w:r>
      <w:r w:rsidR="00283611" w:rsidRPr="007C088C">
        <w:rPr>
          <w:rFonts w:cstheme="minorHAnsi"/>
        </w:rPr>
        <w:t>wynagrodzenia należnego Wykonawcy za w</w:t>
      </w:r>
      <w:r w:rsidRPr="007C088C">
        <w:rPr>
          <w:rFonts w:cstheme="minorHAnsi"/>
        </w:rPr>
        <w:t xml:space="preserve">ykonanie przedmiotu zamówienia </w:t>
      </w:r>
      <w:r w:rsidR="00283611" w:rsidRPr="007C088C">
        <w:rPr>
          <w:rFonts w:cstheme="minorHAnsi"/>
        </w:rPr>
        <w:t>w przypadku zmiany ceny materiałów lub kosztów związanych z realizacją zamówienia</w:t>
      </w:r>
      <w:r w:rsidRPr="007C088C">
        <w:rPr>
          <w:rFonts w:cstheme="minorHAnsi"/>
        </w:rPr>
        <w:t xml:space="preserve"> – </w:t>
      </w:r>
      <w:r w:rsidR="00283611" w:rsidRPr="007C088C">
        <w:rPr>
          <w:rFonts w:cstheme="minorHAnsi"/>
        </w:rPr>
        <w:t xml:space="preserve">wysokość wynagrodzenia </w:t>
      </w:r>
      <w:r w:rsidR="00283611" w:rsidRPr="009C7DD3">
        <w:rPr>
          <w:rFonts w:cstheme="minorHAnsi"/>
        </w:rPr>
        <w:t>Wykonawcy zostanie zmieniona odpowiednio do wpływu zmian</w:t>
      </w:r>
      <w:r w:rsidR="00283611">
        <w:rPr>
          <w:rFonts w:cstheme="minorHAnsi"/>
        </w:rPr>
        <w:t>y</w:t>
      </w:r>
      <w:r w:rsidR="00283611" w:rsidRPr="009C7DD3">
        <w:rPr>
          <w:rFonts w:cstheme="minorHAnsi"/>
        </w:rPr>
        <w:t xml:space="preserve"> </w:t>
      </w:r>
      <w:r w:rsidR="00283611">
        <w:rPr>
          <w:rFonts w:cstheme="minorHAnsi"/>
        </w:rPr>
        <w:t xml:space="preserve">tych cen lub kosztów </w:t>
      </w:r>
      <w:r w:rsidR="00283611" w:rsidRPr="009C7DD3">
        <w:rPr>
          <w:rFonts w:cstheme="minorHAnsi"/>
        </w:rPr>
        <w:t>na wykonani</w:t>
      </w:r>
      <w:r w:rsidR="00283611">
        <w:rPr>
          <w:rFonts w:cstheme="minorHAnsi"/>
        </w:rPr>
        <w:t>e</w:t>
      </w:r>
      <w:r w:rsidR="00283611" w:rsidRPr="009C7DD3">
        <w:rPr>
          <w:rFonts w:cstheme="minorHAnsi"/>
        </w:rPr>
        <w:t xml:space="preserve"> zamówienia, na podstawie przedstawionych przez Wykonawcę szczegółowych kalkulacji</w:t>
      </w:r>
      <w:r w:rsidR="004C24D8">
        <w:rPr>
          <w:rFonts w:cstheme="minorHAnsi"/>
        </w:rPr>
        <w:t xml:space="preserve"> wraz z dowodami (jeżeli takie istnieją</w:t>
      </w:r>
      <w:r w:rsidR="005E519E">
        <w:rPr>
          <w:rFonts w:cstheme="minorHAnsi"/>
        </w:rPr>
        <w:t xml:space="preserve"> np. cenniki producentów materiałów</w:t>
      </w:r>
      <w:r w:rsidR="00CE7C4A">
        <w:rPr>
          <w:rFonts w:cstheme="minorHAnsi"/>
        </w:rPr>
        <w:t xml:space="preserve"> lub urządzeń</w:t>
      </w:r>
      <w:r w:rsidR="004C24D8">
        <w:rPr>
          <w:rFonts w:cstheme="minorHAnsi"/>
        </w:rPr>
        <w:t>)</w:t>
      </w:r>
      <w:r w:rsidR="00315464">
        <w:rPr>
          <w:rFonts w:cstheme="minorHAnsi"/>
        </w:rPr>
        <w:t>, jednak nie więcej niż o 15%</w:t>
      </w:r>
      <w:r>
        <w:rPr>
          <w:rFonts w:cstheme="minorHAnsi"/>
        </w:rPr>
        <w:t>;</w:t>
      </w:r>
    </w:p>
    <w:p w14:paraId="7668BAAC" w14:textId="6D56629E" w:rsidR="00315464" w:rsidRPr="00315464" w:rsidRDefault="00686CF1" w:rsidP="00F166AE">
      <w:pPr>
        <w:numPr>
          <w:ilvl w:val="1"/>
          <w:numId w:val="6"/>
        </w:numPr>
        <w:spacing w:after="0" w:line="240" w:lineRule="auto"/>
        <w:ind w:left="709" w:hanging="283"/>
        <w:contextualSpacing/>
        <w:jc w:val="both"/>
        <w:rPr>
          <w:rFonts w:cs="Times New Roman"/>
        </w:rPr>
      </w:pPr>
      <w:r>
        <w:rPr>
          <w:rStyle w:val="Uwydatnienie"/>
          <w:rFonts w:ascii="Calibri" w:hAnsi="Calibri" w:cs="Calibri"/>
          <w:i w:val="0"/>
          <w:color w:val="000000" w:themeColor="text1"/>
        </w:rPr>
        <w:t xml:space="preserve">zmianie </w:t>
      </w:r>
      <w:r w:rsidR="00361F99">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mowy, w tym w szczególności zmianie</w:t>
      </w:r>
      <w:r w:rsidR="007C088C">
        <w:rPr>
          <w:rStyle w:val="Uwydatnienie"/>
          <w:rFonts w:ascii="Calibri" w:hAnsi="Calibri" w:cs="Calibri"/>
          <w:i w:val="0"/>
          <w:color w:val="000000" w:themeColor="text1"/>
        </w:rPr>
        <w:t xml:space="preserve"> wynagrodzenia wykonawcy</w:t>
      </w:r>
      <w:r w:rsidRPr="00686CF1">
        <w:rPr>
          <w:rStyle w:val="Uwydatnienie"/>
          <w:rFonts w:ascii="Calibri" w:hAnsi="Calibri" w:cs="Calibri"/>
          <w:i w:val="0"/>
          <w:color w:val="000000" w:themeColor="text1"/>
        </w:rPr>
        <w:t xml:space="preserve">, w wyniku okoliczności, których Zamawiający, działając z należytą starannością, nie mógł przewidzieć, </w:t>
      </w:r>
      <w:r w:rsidR="00546ADE">
        <w:rPr>
          <w:rStyle w:val="Uwydatnienie"/>
          <w:rFonts w:ascii="Calibri" w:hAnsi="Calibri" w:cs="Calibri"/>
          <w:i w:val="0"/>
          <w:color w:val="000000" w:themeColor="text1"/>
        </w:rPr>
        <w:br/>
      </w:r>
      <w:r w:rsidRPr="00686CF1">
        <w:rPr>
          <w:rStyle w:val="Uwydatnienie"/>
          <w:rFonts w:ascii="Calibri" w:hAnsi="Calibri" w:cs="Calibri"/>
          <w:i w:val="0"/>
          <w:color w:val="000000" w:themeColor="text1"/>
        </w:rPr>
        <w:t xml:space="preserve">o ile taka zmiana nie modyfikuje ogólnego charakteru umowy, a wzrost ceny spowodowany każdą kolejną zmianą nie przekroczy 50% wartości pierwotnej </w:t>
      </w:r>
      <w:r w:rsidR="00361F99">
        <w:rPr>
          <w:rStyle w:val="Uwydatnienie"/>
          <w:rFonts w:ascii="Calibri" w:hAnsi="Calibri" w:cs="Calibri"/>
          <w:i w:val="0"/>
          <w:color w:val="000000" w:themeColor="text1"/>
        </w:rPr>
        <w:t>U</w:t>
      </w:r>
      <w:r w:rsidRPr="00686CF1">
        <w:rPr>
          <w:rStyle w:val="Uwydatnienie"/>
          <w:rFonts w:ascii="Calibri" w:hAnsi="Calibri" w:cs="Calibri"/>
          <w:i w:val="0"/>
          <w:color w:val="000000" w:themeColor="text1"/>
        </w:rPr>
        <w:t xml:space="preserve">mowy, </w:t>
      </w:r>
      <w:r w:rsidRPr="00686CF1">
        <w:rPr>
          <w:rFonts w:cstheme="minorHAnsi"/>
        </w:rPr>
        <w:t>na podstawie przedstawionych przez Wykonawcę szczegółowych kalkulacji</w:t>
      </w:r>
      <w:r w:rsidR="004C24D8">
        <w:rPr>
          <w:rFonts w:cstheme="minorHAnsi"/>
        </w:rPr>
        <w:t xml:space="preserve"> wraz z dowodami (jeżeli takie istnieją</w:t>
      </w:r>
      <w:r w:rsidR="00D82537">
        <w:rPr>
          <w:rFonts w:cstheme="minorHAnsi"/>
        </w:rPr>
        <w:t xml:space="preserve"> np. cenniki producentów materiałów</w:t>
      </w:r>
      <w:r w:rsidR="00CE7C4A">
        <w:rPr>
          <w:rFonts w:cstheme="minorHAnsi"/>
        </w:rPr>
        <w:t xml:space="preserve"> lub urządzeń</w:t>
      </w:r>
      <w:r w:rsidR="004C24D8">
        <w:rPr>
          <w:rFonts w:cstheme="minorHAnsi"/>
        </w:rPr>
        <w:t>)</w:t>
      </w:r>
      <w:r w:rsidR="00820ECF">
        <w:rPr>
          <w:rFonts w:cstheme="minorHAnsi"/>
        </w:rPr>
        <w:t>;</w:t>
      </w:r>
    </w:p>
    <w:p w14:paraId="6E316C90" w14:textId="271653A3" w:rsidR="00315464" w:rsidRPr="000A04A8" w:rsidRDefault="00315464" w:rsidP="00F166AE">
      <w:pPr>
        <w:numPr>
          <w:ilvl w:val="1"/>
          <w:numId w:val="6"/>
        </w:numPr>
        <w:spacing w:after="0" w:line="240" w:lineRule="auto"/>
        <w:ind w:left="709" w:hanging="283"/>
        <w:contextualSpacing/>
        <w:jc w:val="both"/>
        <w:rPr>
          <w:rStyle w:val="Uwydatnienie"/>
          <w:rFonts w:cs="Times New Roman"/>
          <w:i w:val="0"/>
          <w:iCs w:val="0"/>
        </w:rPr>
      </w:pPr>
      <w:r>
        <w:rPr>
          <w:rStyle w:val="Uwydatnienie"/>
          <w:rFonts w:ascii="Calibri" w:hAnsi="Calibri" w:cs="Calibri"/>
          <w:i w:val="0"/>
          <w:color w:val="000000" w:themeColor="text1"/>
        </w:rPr>
        <w:t>zmiany terminu wykonania Umowy – w przypadku konieczności zakończenia napraw rozpoczętych przed datą zakończenia Umowy – o czas nie</w:t>
      </w:r>
      <w:r w:rsidR="00820ECF">
        <w:rPr>
          <w:rStyle w:val="Uwydatnienie"/>
          <w:rFonts w:ascii="Calibri" w:hAnsi="Calibri" w:cs="Calibri"/>
          <w:i w:val="0"/>
          <w:color w:val="000000" w:themeColor="text1"/>
        </w:rPr>
        <w:t>zbędny na dokonanie tych napraw;</w:t>
      </w:r>
    </w:p>
    <w:p w14:paraId="794CD359" w14:textId="78D40864" w:rsidR="00315464" w:rsidRPr="00315464" w:rsidRDefault="00315464" w:rsidP="001F6DC9">
      <w:pPr>
        <w:numPr>
          <w:ilvl w:val="1"/>
          <w:numId w:val="6"/>
        </w:numPr>
        <w:spacing w:after="0" w:line="240" w:lineRule="auto"/>
        <w:ind w:left="851" w:hanging="425"/>
        <w:contextualSpacing/>
        <w:jc w:val="both"/>
        <w:rPr>
          <w:rFonts w:cs="Times New Roman"/>
        </w:rPr>
      </w:pPr>
      <w:r>
        <w:rPr>
          <w:rFonts w:cstheme="minorHAnsi"/>
        </w:rPr>
        <w:t>zmiany terminu wykonania Umowy – w przypadku przedłużającej się procedury wyboru wykonawcy, jed</w:t>
      </w:r>
      <w:r w:rsidR="00820ECF">
        <w:rPr>
          <w:rFonts w:cstheme="minorHAnsi"/>
        </w:rPr>
        <w:t>nak nie dłużej niż o 3 miesiące;</w:t>
      </w:r>
    </w:p>
    <w:p w14:paraId="34F48C34" w14:textId="263E7E13" w:rsidR="00296369" w:rsidRPr="00686CF1" w:rsidRDefault="00315464" w:rsidP="001F6DC9">
      <w:pPr>
        <w:numPr>
          <w:ilvl w:val="1"/>
          <w:numId w:val="6"/>
        </w:numPr>
        <w:spacing w:after="0" w:line="240" w:lineRule="auto"/>
        <w:ind w:left="851" w:hanging="425"/>
        <w:contextualSpacing/>
        <w:jc w:val="both"/>
        <w:rPr>
          <w:rFonts w:cs="Times New Roman"/>
        </w:rPr>
      </w:pPr>
      <w:r>
        <w:rPr>
          <w:rFonts w:cstheme="minorHAnsi"/>
        </w:rPr>
        <w:t>zmiany wynagrodzenia Wykonawcy w związku ze zmianami, o których mowa w pkt 9 i 10 powyżej</w:t>
      </w:r>
      <w:r w:rsidR="007B2C67">
        <w:rPr>
          <w:rFonts w:cstheme="minorHAnsi"/>
        </w:rPr>
        <w:t>.</w:t>
      </w:r>
    </w:p>
    <w:p w14:paraId="2269B010" w14:textId="2062E0C2" w:rsidR="00242B08" w:rsidRPr="00577FC1" w:rsidRDefault="00242B08" w:rsidP="00242B08">
      <w:pPr>
        <w:numPr>
          <w:ilvl w:val="0"/>
          <w:numId w:val="6"/>
        </w:numPr>
        <w:spacing w:after="0" w:line="240" w:lineRule="auto"/>
        <w:ind w:left="426" w:hanging="426"/>
        <w:jc w:val="both"/>
        <w:rPr>
          <w:rFonts w:cs="Times New Roman"/>
        </w:rPr>
      </w:pPr>
      <w:r w:rsidRPr="00577FC1">
        <w:rPr>
          <w:rFonts w:cs="Times New Roman"/>
        </w:rPr>
        <w:t>Zamawiający dopuszcza następujące zmiany Umowy, które nie wymagają zawarcia przez Strony aneksu do Umowy i są wprowadzane na podstawie jednostronnego oświadczenia Zamawiającego w formie pisemnej lub dokumentowej (e</w:t>
      </w:r>
      <w:r>
        <w:rPr>
          <w:rFonts w:cs="Times New Roman"/>
        </w:rPr>
        <w:t>-</w:t>
      </w:r>
      <w:r w:rsidRPr="00577FC1">
        <w:rPr>
          <w:rFonts w:cs="Times New Roman"/>
        </w:rPr>
        <w:t>mail):</w:t>
      </w:r>
    </w:p>
    <w:p w14:paraId="0367DB86" w14:textId="20E6E068" w:rsidR="004C2F98" w:rsidRDefault="00242B08" w:rsidP="007C088C">
      <w:pPr>
        <w:pStyle w:val="Akapitzlist"/>
        <w:numPr>
          <w:ilvl w:val="1"/>
          <w:numId w:val="6"/>
        </w:numPr>
        <w:spacing w:after="0" w:line="240" w:lineRule="auto"/>
        <w:ind w:left="709" w:hanging="283"/>
        <w:jc w:val="both"/>
        <w:rPr>
          <w:rFonts w:cs="Times New Roman"/>
        </w:rPr>
      </w:pPr>
      <w:r w:rsidRPr="0065733E">
        <w:rPr>
          <w:rFonts w:cs="Times New Roman"/>
        </w:rPr>
        <w:t xml:space="preserve">w uzasadnionych przypadkach, na wniosek Wykonawcy, wydłużenia terminów </w:t>
      </w:r>
      <w:r w:rsidR="00CB73B1" w:rsidRPr="004C2F98">
        <w:rPr>
          <w:rFonts w:cs="Times New Roman"/>
        </w:rPr>
        <w:t>określonych</w:t>
      </w:r>
      <w:r w:rsidRPr="004C2F98">
        <w:rPr>
          <w:rFonts w:cs="Times New Roman"/>
        </w:rPr>
        <w:t xml:space="preserve"> </w:t>
      </w:r>
      <w:r w:rsidR="00CB73B1" w:rsidRPr="004C2F98">
        <w:rPr>
          <w:rFonts w:cs="Times New Roman"/>
        </w:rPr>
        <w:br/>
      </w:r>
      <w:r w:rsidRPr="004C2F98">
        <w:rPr>
          <w:rFonts w:cs="Times New Roman"/>
        </w:rPr>
        <w:t>w § 3 (</w:t>
      </w:r>
      <w:r w:rsidR="00045790">
        <w:rPr>
          <w:rFonts w:cs="Times New Roman"/>
        </w:rPr>
        <w:t>a</w:t>
      </w:r>
      <w:r w:rsidRPr="004C2F98">
        <w:rPr>
          <w:rFonts w:cs="Times New Roman"/>
        </w:rPr>
        <w:t>warie</w:t>
      </w:r>
      <w:r w:rsidR="0025236D" w:rsidRPr="004C2F98">
        <w:rPr>
          <w:rFonts w:cs="Times New Roman"/>
        </w:rPr>
        <w:t xml:space="preserve"> i usterki</w:t>
      </w:r>
      <w:r w:rsidRPr="004C2F98">
        <w:rPr>
          <w:rFonts w:cs="Times New Roman"/>
        </w:rPr>
        <w:t>)</w:t>
      </w:r>
      <w:r w:rsidR="004C2F98" w:rsidRPr="004C2F98">
        <w:rPr>
          <w:rFonts w:cs="Times New Roman"/>
        </w:rPr>
        <w:t xml:space="preserve">, a także wydłużania innych terminów, niż termin realizacji Umowy, </w:t>
      </w:r>
      <w:r w:rsidR="00045790">
        <w:rPr>
          <w:rFonts w:cs="Times New Roman"/>
        </w:rPr>
        <w:br/>
      </w:r>
      <w:r w:rsidR="004C2F98" w:rsidRPr="004C2F98">
        <w:rPr>
          <w:rFonts w:cs="Times New Roman"/>
        </w:rPr>
        <w:t xml:space="preserve">o których mowa </w:t>
      </w:r>
      <w:r w:rsidR="0065733E">
        <w:rPr>
          <w:rFonts w:cs="Times New Roman"/>
        </w:rPr>
        <w:t>w Umowie i załącznikach do niej;</w:t>
      </w:r>
    </w:p>
    <w:p w14:paraId="0A1B2336" w14:textId="134ED047" w:rsidR="00242B08" w:rsidRPr="004C2F98" w:rsidRDefault="00242B08" w:rsidP="007C088C">
      <w:pPr>
        <w:pStyle w:val="Akapitzlist"/>
        <w:numPr>
          <w:ilvl w:val="1"/>
          <w:numId w:val="6"/>
        </w:numPr>
        <w:spacing w:after="0" w:line="240" w:lineRule="auto"/>
        <w:ind w:left="709" w:hanging="283"/>
        <w:jc w:val="both"/>
        <w:rPr>
          <w:rFonts w:cs="Times New Roman"/>
        </w:rPr>
      </w:pPr>
      <w:r w:rsidRPr="0065733E">
        <w:rPr>
          <w:rFonts w:cs="Times New Roman"/>
        </w:rPr>
        <w:t xml:space="preserve">w uzasadnionych przypadkach, na wniosek Wykonawcy, </w:t>
      </w:r>
      <w:r w:rsidRPr="004C2F98">
        <w:rPr>
          <w:rFonts w:cs="Times New Roman"/>
        </w:rPr>
        <w:t>wykonania prac przez inną o</w:t>
      </w:r>
      <w:r w:rsidR="00317427" w:rsidRPr="004C2F98">
        <w:rPr>
          <w:rFonts w:cs="Times New Roman"/>
        </w:rPr>
        <w:t>sobę, niż wskazana</w:t>
      </w:r>
      <w:r w:rsidRPr="004C2F98">
        <w:rPr>
          <w:rFonts w:cs="Times New Roman"/>
        </w:rPr>
        <w:t xml:space="preserve"> w </w:t>
      </w:r>
      <w:r w:rsidR="00DF3138">
        <w:rPr>
          <w:rFonts w:cs="Times New Roman"/>
        </w:rPr>
        <w:t>Imiennym Wykazie Osób</w:t>
      </w:r>
      <w:r w:rsidRPr="004C2F98">
        <w:rPr>
          <w:rFonts w:cs="Times New Roman"/>
        </w:rPr>
        <w:t>;</w:t>
      </w:r>
    </w:p>
    <w:p w14:paraId="1F2A4A45" w14:textId="65571493" w:rsidR="00242B08" w:rsidRPr="00A1236F" w:rsidRDefault="00242B08" w:rsidP="00242B08">
      <w:pPr>
        <w:numPr>
          <w:ilvl w:val="1"/>
          <w:numId w:val="6"/>
        </w:numPr>
        <w:spacing w:after="0" w:line="240" w:lineRule="auto"/>
        <w:ind w:left="709" w:hanging="283"/>
        <w:jc w:val="both"/>
        <w:rPr>
          <w:rFonts w:cs="Times New Roman"/>
        </w:rPr>
      </w:pPr>
      <w:r w:rsidRPr="00A1236F">
        <w:rPr>
          <w:rFonts w:cstheme="minorHAnsi"/>
        </w:rPr>
        <w:t xml:space="preserve">Zamawiający, w uzasadnionych przypadkach, ma prawo żądać </w:t>
      </w:r>
      <w:r>
        <w:rPr>
          <w:rFonts w:cstheme="minorHAnsi"/>
        </w:rPr>
        <w:t xml:space="preserve">zmiany osób realizujących Umowę </w:t>
      </w:r>
      <w:r w:rsidRPr="00A1236F">
        <w:rPr>
          <w:rFonts w:cstheme="minorHAnsi"/>
        </w:rPr>
        <w:t>na inne osoby o kwalifikacjach nie niższych od posiadanyc</w:t>
      </w:r>
      <w:r w:rsidR="00232F6B">
        <w:rPr>
          <w:rFonts w:cstheme="minorHAnsi"/>
        </w:rPr>
        <w:t>h przez poprzednich pracowników;</w:t>
      </w:r>
      <w:r w:rsidRPr="00A1236F">
        <w:rPr>
          <w:rFonts w:cstheme="minorHAnsi"/>
        </w:rPr>
        <w:t xml:space="preserve"> </w:t>
      </w:r>
      <w:r w:rsidR="00232F6B">
        <w:rPr>
          <w:rFonts w:cstheme="minorHAnsi"/>
        </w:rPr>
        <w:t>z</w:t>
      </w:r>
      <w:r>
        <w:rPr>
          <w:rFonts w:cstheme="minorHAnsi"/>
        </w:rPr>
        <w:t xml:space="preserve">miana taka </w:t>
      </w:r>
      <w:r w:rsidRPr="00A1236F">
        <w:rPr>
          <w:rFonts w:cstheme="minorHAnsi"/>
        </w:rPr>
        <w:t xml:space="preserve">nastąpi w terminie </w:t>
      </w:r>
      <w:r w:rsidRPr="00232F6B">
        <w:rPr>
          <w:rFonts w:cstheme="minorHAnsi"/>
          <w:b/>
        </w:rPr>
        <w:t>7 dni</w:t>
      </w:r>
      <w:r w:rsidRPr="00A1236F">
        <w:rPr>
          <w:rFonts w:cstheme="minorHAnsi"/>
        </w:rPr>
        <w:t xml:space="preserve"> od momentu zgłosze</w:t>
      </w:r>
      <w:r>
        <w:rPr>
          <w:rFonts w:cstheme="minorHAnsi"/>
        </w:rPr>
        <w:t>nia żądania przez Zamawiającego;</w:t>
      </w:r>
    </w:p>
    <w:p w14:paraId="346FF7A2" w14:textId="5EC4E858" w:rsidR="00242B08" w:rsidRPr="00A1236F" w:rsidRDefault="00232F6B" w:rsidP="00242B08">
      <w:pPr>
        <w:numPr>
          <w:ilvl w:val="1"/>
          <w:numId w:val="6"/>
        </w:numPr>
        <w:spacing w:after="0" w:line="240" w:lineRule="auto"/>
        <w:ind w:left="709" w:hanging="283"/>
        <w:jc w:val="both"/>
        <w:rPr>
          <w:rFonts w:cs="Times New Roman"/>
        </w:rPr>
      </w:pPr>
      <w:r>
        <w:rPr>
          <w:rFonts w:cstheme="minorHAnsi"/>
        </w:rPr>
        <w:t>w</w:t>
      </w:r>
      <w:r w:rsidR="00242B08" w:rsidRPr="00A1236F">
        <w:rPr>
          <w:rFonts w:cstheme="minorHAnsi"/>
        </w:rPr>
        <w:t xml:space="preserve"> przypadku stwierdzenia rażących naruszeń dyscypliny pracy, w szczególności w przypadku zaistnienia podejrzenia, że pracownik</w:t>
      </w:r>
      <w:r w:rsidR="00242B08">
        <w:rPr>
          <w:rFonts w:cstheme="minorHAnsi"/>
        </w:rPr>
        <w:t>/współpracownik Wykonawcy</w:t>
      </w:r>
      <w:r w:rsidR="00242B08" w:rsidRPr="00A1236F">
        <w:rPr>
          <w:rFonts w:cstheme="minorHAnsi"/>
        </w:rPr>
        <w:t xml:space="preserve"> wykonujący prace związane z obsługą Obiektu jest pod wpływem alkoholu lub innych środków odurzających, lub w przypadku, gdy </w:t>
      </w:r>
      <w:r w:rsidR="00242B08">
        <w:rPr>
          <w:rFonts w:cstheme="minorHAnsi"/>
        </w:rPr>
        <w:t>osoba wyznaczona</w:t>
      </w:r>
      <w:r w:rsidR="00242B08" w:rsidRPr="00A1236F">
        <w:rPr>
          <w:rFonts w:cstheme="minorHAnsi"/>
        </w:rPr>
        <w:t xml:space="preserve"> </w:t>
      </w:r>
      <w:r w:rsidR="00242B08">
        <w:rPr>
          <w:rFonts w:cstheme="minorHAnsi"/>
        </w:rPr>
        <w:t>przez Wykonawcę do wykonywania Umowy</w:t>
      </w:r>
      <w:r w:rsidR="00242B08" w:rsidRPr="00A1236F">
        <w:rPr>
          <w:rFonts w:cstheme="minorHAnsi"/>
        </w:rPr>
        <w:t xml:space="preserve"> nie stosuje się do poleceń przedstawiciela Zamawiającego, przedstawiciel Zamawiającego powiadamia Wykonawcę, który zobowiązuje się do natychmiastowego zastąpienia </w:t>
      </w:r>
      <w:r w:rsidR="00242B08">
        <w:rPr>
          <w:rFonts w:cstheme="minorHAnsi"/>
        </w:rPr>
        <w:t>tej osoby</w:t>
      </w:r>
      <w:r w:rsidR="00242B08" w:rsidRPr="00A1236F">
        <w:rPr>
          <w:rFonts w:cstheme="minorHAnsi"/>
        </w:rPr>
        <w:t xml:space="preserve"> inną osobą.</w:t>
      </w:r>
    </w:p>
    <w:p w14:paraId="467BCF07" w14:textId="1B2AAB16" w:rsidR="00242B08" w:rsidRPr="00577FC1" w:rsidRDefault="00265A06" w:rsidP="00D26EB9">
      <w:pPr>
        <w:numPr>
          <w:ilvl w:val="0"/>
          <w:numId w:val="6"/>
        </w:numPr>
        <w:spacing w:after="0" w:line="240" w:lineRule="auto"/>
        <w:ind w:left="426" w:hanging="426"/>
        <w:jc w:val="both"/>
        <w:rPr>
          <w:rFonts w:cs="Times New Roman"/>
        </w:rPr>
      </w:pPr>
      <w:r w:rsidRPr="001B1F72">
        <w:rPr>
          <w:rFonts w:cstheme="minorHAnsi"/>
        </w:rPr>
        <w:t>Zamawiający również, ze względu na swoją uzasadnioną potrzebę, przewiduje m</w:t>
      </w:r>
      <w:r>
        <w:rPr>
          <w:rFonts w:cstheme="minorHAnsi"/>
        </w:rPr>
        <w:t>ożliwość zmiany Umowy wymagającej</w:t>
      </w:r>
      <w:r w:rsidRPr="001B1F72">
        <w:rPr>
          <w:rFonts w:cstheme="minorHAnsi"/>
        </w:rPr>
        <w:t xml:space="preserve"> zawarcia aneksu do Umowy, na poniższych zasadach</w:t>
      </w:r>
      <w:r w:rsidR="00242B08" w:rsidRPr="00577FC1">
        <w:rPr>
          <w:rFonts w:cs="Times New Roman"/>
        </w:rPr>
        <w:t xml:space="preserve">: </w:t>
      </w:r>
    </w:p>
    <w:p w14:paraId="69C15345" w14:textId="58BD3F77" w:rsidR="00271641" w:rsidRPr="00D26EB9" w:rsidRDefault="00242B08" w:rsidP="00045790">
      <w:pPr>
        <w:numPr>
          <w:ilvl w:val="1"/>
          <w:numId w:val="6"/>
        </w:numPr>
        <w:spacing w:after="0" w:line="240" w:lineRule="auto"/>
        <w:ind w:left="709" w:hanging="283"/>
        <w:jc w:val="both"/>
        <w:rPr>
          <w:rFonts w:cs="Times New Roman"/>
        </w:rPr>
      </w:pPr>
      <w:r w:rsidRPr="00577FC1">
        <w:rPr>
          <w:rFonts w:cs="Times New Roman"/>
        </w:rPr>
        <w:lastRenderedPageBreak/>
        <w:t xml:space="preserve">zwiększenie zakresu zamówienia do wysokości </w:t>
      </w:r>
      <w:r w:rsidRPr="00045790">
        <w:rPr>
          <w:rFonts w:cs="Times New Roman"/>
        </w:rPr>
        <w:t>20%</w:t>
      </w:r>
      <w:r w:rsidRPr="00577FC1">
        <w:rPr>
          <w:rFonts w:cs="Times New Roman"/>
        </w:rPr>
        <w:t xml:space="preserve"> wartości całkowitego szacunkowego wynagrodze</w:t>
      </w:r>
      <w:r>
        <w:rPr>
          <w:rFonts w:cs="Times New Roman"/>
        </w:rPr>
        <w:t>nia Wykonawcy, określonego w § 6</w:t>
      </w:r>
      <w:r w:rsidRPr="00577FC1">
        <w:rPr>
          <w:rFonts w:cs="Times New Roman"/>
        </w:rPr>
        <w:t xml:space="preserve"> ust. 1 Umowy</w:t>
      </w:r>
      <w:r>
        <w:rPr>
          <w:rFonts w:cs="Times New Roman"/>
        </w:rPr>
        <w:t>,</w:t>
      </w:r>
      <w:r w:rsidRPr="00577FC1">
        <w:rPr>
          <w:rFonts w:cs="Times New Roman"/>
        </w:rPr>
        <w:t xml:space="preserve"> </w:t>
      </w:r>
      <w:r>
        <w:rPr>
          <w:rFonts w:cs="Times New Roman"/>
        </w:rPr>
        <w:t xml:space="preserve">w zależności od potrzeb Zamawiającego, w celu zlecania dodatkowych godzin pracy technika lub ekipy </w:t>
      </w:r>
      <w:r w:rsidRPr="00104CB6">
        <w:rPr>
          <w:rFonts w:cs="Times New Roman"/>
        </w:rPr>
        <w:t xml:space="preserve">w trybie alarmowym </w:t>
      </w:r>
      <w:r>
        <w:rPr>
          <w:rFonts w:cs="Times New Roman"/>
        </w:rPr>
        <w:t xml:space="preserve">lub trybie innym niż alarmowy </w:t>
      </w:r>
      <w:r w:rsidRPr="00700AA7">
        <w:rPr>
          <w:rFonts w:cs="Times New Roman"/>
          <w:u w:val="single"/>
        </w:rPr>
        <w:t>i/lub</w:t>
      </w:r>
      <w:r w:rsidR="00C00F41">
        <w:rPr>
          <w:rFonts w:cs="Times New Roman"/>
        </w:rPr>
        <w:t xml:space="preserve"> </w:t>
      </w:r>
      <w:r w:rsidRPr="00D26EB9">
        <w:rPr>
          <w:rFonts w:cs="Times New Roman"/>
        </w:rPr>
        <w:t>wydłużenie terminu realizacji zamówienia określonego w § 4 Umowy</w:t>
      </w:r>
      <w:r w:rsidR="00124DC4" w:rsidRPr="00D26EB9">
        <w:rPr>
          <w:rFonts w:cs="Times New Roman"/>
        </w:rPr>
        <w:t>,</w:t>
      </w:r>
      <w:r w:rsidRPr="00D26EB9">
        <w:rPr>
          <w:rFonts w:cs="Times New Roman"/>
        </w:rPr>
        <w:t xml:space="preserve"> o nie więcej niż </w:t>
      </w:r>
      <w:r w:rsidRPr="00045790">
        <w:rPr>
          <w:rFonts w:cs="Times New Roman"/>
        </w:rPr>
        <w:t>6 miesięcy</w:t>
      </w:r>
      <w:r w:rsidR="00124DC4" w:rsidRPr="00D26EB9">
        <w:rPr>
          <w:rFonts w:cs="Times New Roman"/>
        </w:rPr>
        <w:t>;</w:t>
      </w:r>
    </w:p>
    <w:p w14:paraId="38EC424C" w14:textId="5CB6B2D3" w:rsidR="00271641" w:rsidRPr="00271641" w:rsidRDefault="00124DC4" w:rsidP="00045790">
      <w:pPr>
        <w:numPr>
          <w:ilvl w:val="1"/>
          <w:numId w:val="6"/>
        </w:numPr>
        <w:spacing w:after="0" w:line="240" w:lineRule="auto"/>
        <w:ind w:left="709" w:hanging="283"/>
        <w:jc w:val="both"/>
        <w:rPr>
          <w:rFonts w:cs="Times New Roman"/>
        </w:rPr>
      </w:pPr>
      <w:r w:rsidRPr="00271641">
        <w:rPr>
          <w:rFonts w:cstheme="minorHAnsi"/>
        </w:rPr>
        <w:t>aneks powinien zostać zawarty pod rygorem nieważności w formie pisemnej lub w formie elektronicznej przy użyciu kwalifikowanego podpisu elektronicznego</w:t>
      </w:r>
      <w:r w:rsidRPr="00271641" w:rsidDel="00F00677">
        <w:rPr>
          <w:rFonts w:cstheme="minorHAnsi"/>
        </w:rPr>
        <w:t xml:space="preserve"> </w:t>
      </w:r>
      <w:r w:rsidRPr="00271641">
        <w:rPr>
          <w:rFonts w:cstheme="minorHAnsi"/>
        </w:rPr>
        <w:t>i powinien określać kwotę zwiększonego wynagrodzenia i/lub okres wydłużenia obowiązywania Umowy oraz powinien zostać zawarty nie później niż do końca obowiązywania Umowy;</w:t>
      </w:r>
    </w:p>
    <w:p w14:paraId="25EB04ED" w14:textId="23E0828E" w:rsidR="00271641" w:rsidRPr="00271641" w:rsidRDefault="00124DC4" w:rsidP="00045790">
      <w:pPr>
        <w:numPr>
          <w:ilvl w:val="1"/>
          <w:numId w:val="6"/>
        </w:numPr>
        <w:spacing w:after="0" w:line="240" w:lineRule="auto"/>
        <w:ind w:left="709" w:hanging="283"/>
        <w:jc w:val="both"/>
        <w:rPr>
          <w:rFonts w:cs="Times New Roman"/>
        </w:rPr>
      </w:pPr>
      <w:r w:rsidRPr="00271641">
        <w:rPr>
          <w:rFonts w:cstheme="minorHAnsi"/>
        </w:rPr>
        <w:t>zawarcie aneksu jest zależne od woli Stron, w przypadku nie</w:t>
      </w:r>
      <w:r w:rsidR="00430867">
        <w:rPr>
          <w:rFonts w:cstheme="minorHAnsi"/>
        </w:rPr>
        <w:t xml:space="preserve"> </w:t>
      </w:r>
      <w:r w:rsidRPr="00271641">
        <w:rPr>
          <w:rFonts w:cstheme="minorHAnsi"/>
        </w:rPr>
        <w:t>zawarcia aneksu, Wykonawcy nie przysługują żadne roszczenia;</w:t>
      </w:r>
    </w:p>
    <w:p w14:paraId="2FD8D053" w14:textId="76FD429F" w:rsidR="00242B08" w:rsidRPr="00271641" w:rsidRDefault="00124DC4" w:rsidP="00045790">
      <w:pPr>
        <w:numPr>
          <w:ilvl w:val="1"/>
          <w:numId w:val="6"/>
        </w:numPr>
        <w:spacing w:after="0" w:line="240" w:lineRule="auto"/>
        <w:ind w:left="709" w:hanging="283"/>
        <w:jc w:val="both"/>
        <w:rPr>
          <w:rFonts w:cs="Times New Roman"/>
        </w:rPr>
      </w:pPr>
      <w:r w:rsidRPr="00271641">
        <w:rPr>
          <w:rFonts w:cstheme="minorHAnsi"/>
        </w:rPr>
        <w:t>zawarcie lub nie</w:t>
      </w:r>
      <w:r w:rsidR="00430867">
        <w:rPr>
          <w:rFonts w:cstheme="minorHAnsi"/>
        </w:rPr>
        <w:t xml:space="preserve"> </w:t>
      </w:r>
      <w:r w:rsidRPr="00271641">
        <w:rPr>
          <w:rFonts w:cstheme="minorHAnsi"/>
        </w:rPr>
        <w:t>zawarcie aneksu nie wpływa na możliwość udzielenia zamówienia uzupełniającego.</w:t>
      </w:r>
    </w:p>
    <w:p w14:paraId="3CA92997" w14:textId="0145D0CC" w:rsidR="00706011" w:rsidRPr="00FA5558" w:rsidRDefault="00706011" w:rsidP="00706011">
      <w:pPr>
        <w:spacing w:before="120" w:after="0" w:line="240" w:lineRule="auto"/>
        <w:jc w:val="center"/>
        <w:rPr>
          <w:rFonts w:cstheme="minorHAnsi"/>
          <w:b/>
        </w:rPr>
      </w:pPr>
      <w:r>
        <w:rPr>
          <w:rFonts w:cstheme="minorHAnsi"/>
          <w:b/>
        </w:rPr>
        <w:t>§ 12</w:t>
      </w:r>
    </w:p>
    <w:p w14:paraId="40AD67C9" w14:textId="77777777" w:rsidR="00706011" w:rsidRPr="00FA5558" w:rsidRDefault="00706011" w:rsidP="00706011">
      <w:pPr>
        <w:spacing w:after="0" w:line="240" w:lineRule="auto"/>
        <w:jc w:val="center"/>
        <w:rPr>
          <w:rFonts w:cstheme="minorHAnsi"/>
          <w:b/>
        </w:rPr>
      </w:pPr>
      <w:r w:rsidRPr="00FA5558">
        <w:rPr>
          <w:rFonts w:cstheme="minorHAnsi"/>
          <w:b/>
        </w:rPr>
        <w:t>Ubezpieczenie</w:t>
      </w:r>
    </w:p>
    <w:p w14:paraId="5773735E" w14:textId="713BA608" w:rsidR="00706011" w:rsidRPr="00FA5558" w:rsidRDefault="00706011" w:rsidP="00706011">
      <w:pPr>
        <w:pStyle w:val="Akapitzlist"/>
        <w:numPr>
          <w:ilvl w:val="1"/>
          <w:numId w:val="26"/>
        </w:numPr>
        <w:spacing w:after="0" w:line="240" w:lineRule="auto"/>
        <w:ind w:left="425" w:hanging="425"/>
        <w:contextualSpacing w:val="0"/>
        <w:jc w:val="both"/>
        <w:rPr>
          <w:rFonts w:cstheme="minorHAnsi"/>
        </w:rPr>
      </w:pPr>
      <w:bookmarkStart w:id="2" w:name="_Ref34063638"/>
      <w:r w:rsidRPr="00FA5558">
        <w:rPr>
          <w:rFonts w:cstheme="minorHAnsi"/>
        </w:rPr>
        <w:t>Wykonawca zobowiązuje się do posiadania aktualnej i o</w:t>
      </w:r>
      <w:r>
        <w:rPr>
          <w:rFonts w:cstheme="minorHAnsi"/>
        </w:rPr>
        <w:t>płaconej polisy ubezpieczenia</w:t>
      </w:r>
      <w:r w:rsidRPr="00FA5558">
        <w:rPr>
          <w:rFonts w:cstheme="minorHAnsi"/>
        </w:rPr>
        <w:t xml:space="preserve"> </w:t>
      </w:r>
      <w:r>
        <w:t xml:space="preserve">odpowiedzialności cywilnej </w:t>
      </w:r>
      <w:r w:rsidRPr="00CA7357">
        <w:rPr>
          <w:rFonts w:cs="Times New Roman"/>
        </w:rPr>
        <w:t xml:space="preserve">w zakresie objętym przedmiotem </w:t>
      </w:r>
      <w:r>
        <w:rPr>
          <w:rFonts w:cs="Times New Roman"/>
        </w:rPr>
        <w:t>zamówienia</w:t>
      </w:r>
      <w:r w:rsidRPr="00FA5558">
        <w:rPr>
          <w:rFonts w:cstheme="minorHAnsi"/>
        </w:rPr>
        <w:t>,</w:t>
      </w:r>
      <w:r>
        <w:rPr>
          <w:rFonts w:cstheme="minorHAnsi"/>
        </w:rPr>
        <w:t xml:space="preserve"> w całym okresie obowiązywania U</w:t>
      </w:r>
      <w:r w:rsidRPr="00FA5558">
        <w:rPr>
          <w:rFonts w:cstheme="minorHAnsi"/>
        </w:rPr>
        <w:t xml:space="preserve">mowy, </w:t>
      </w:r>
      <w:r>
        <w:rPr>
          <w:rFonts w:cstheme="minorHAnsi"/>
        </w:rPr>
        <w:t xml:space="preserve">na </w:t>
      </w:r>
      <w:r w:rsidRPr="00FA5558">
        <w:rPr>
          <w:rFonts w:cstheme="minorHAnsi"/>
        </w:rPr>
        <w:t>sum</w:t>
      </w:r>
      <w:r>
        <w:rPr>
          <w:rFonts w:cstheme="minorHAnsi"/>
        </w:rPr>
        <w:t>ę</w:t>
      </w:r>
      <w:r w:rsidRPr="00FA5558">
        <w:rPr>
          <w:rFonts w:cstheme="minorHAnsi"/>
        </w:rPr>
        <w:t xml:space="preserve"> </w:t>
      </w:r>
      <w:r>
        <w:rPr>
          <w:rFonts w:cstheme="minorHAnsi"/>
        </w:rPr>
        <w:t>ubezpieczenia</w:t>
      </w:r>
      <w:r w:rsidRPr="00FA5558">
        <w:rPr>
          <w:rFonts w:cstheme="minorHAnsi"/>
        </w:rPr>
        <w:t xml:space="preserve">, </w:t>
      </w:r>
      <w:r w:rsidRPr="009A0083">
        <w:rPr>
          <w:rFonts w:cstheme="minorHAnsi"/>
          <w:b/>
        </w:rPr>
        <w:t xml:space="preserve">co najmniej </w:t>
      </w:r>
      <w:r w:rsidR="00AE406F">
        <w:rPr>
          <w:rFonts w:cstheme="minorHAnsi"/>
          <w:b/>
        </w:rPr>
        <w:t>5</w:t>
      </w:r>
      <w:r w:rsidR="00FC1A5A">
        <w:rPr>
          <w:rFonts w:cstheme="minorHAnsi"/>
          <w:b/>
        </w:rPr>
        <w:t>00</w:t>
      </w:r>
      <w:r w:rsidR="00FC1A5A" w:rsidRPr="009A0083">
        <w:rPr>
          <w:rFonts w:cstheme="minorHAnsi"/>
          <w:b/>
        </w:rPr>
        <w:t xml:space="preserve"> </w:t>
      </w:r>
      <w:r w:rsidRPr="009A0083">
        <w:rPr>
          <w:rFonts w:cstheme="minorHAnsi"/>
          <w:b/>
        </w:rPr>
        <w:t>000,00 zł</w:t>
      </w:r>
      <w:r w:rsidRPr="009A0083">
        <w:rPr>
          <w:rFonts w:cstheme="minorHAnsi"/>
        </w:rPr>
        <w:t>.</w:t>
      </w:r>
      <w:r w:rsidRPr="00FA5558">
        <w:rPr>
          <w:rFonts w:cstheme="minorHAnsi"/>
        </w:rPr>
        <w:t xml:space="preserve"> </w:t>
      </w:r>
    </w:p>
    <w:p w14:paraId="4FD067CE" w14:textId="77777777" w:rsidR="00706011" w:rsidRDefault="00706011" w:rsidP="00706011">
      <w:pPr>
        <w:pStyle w:val="Akapitzlist"/>
        <w:numPr>
          <w:ilvl w:val="1"/>
          <w:numId w:val="26"/>
        </w:numPr>
        <w:spacing w:after="0" w:line="240" w:lineRule="auto"/>
        <w:ind w:left="425" w:hanging="425"/>
        <w:contextualSpacing w:val="0"/>
        <w:jc w:val="both"/>
        <w:rPr>
          <w:rFonts w:cstheme="minorHAnsi"/>
        </w:rPr>
      </w:pPr>
      <w:r>
        <w:rPr>
          <w:rFonts w:cstheme="minorHAnsi"/>
        </w:rPr>
        <w:t>Najpóźniej w terminie zawarcia U</w:t>
      </w:r>
      <w:r w:rsidRPr="00FA5558">
        <w:rPr>
          <w:rFonts w:cstheme="minorHAnsi"/>
        </w:rPr>
        <w:t>mowy Wykonawca przekaże Zamawiającemu opłaconą polisę ubezpieczeniową. Kopia polisy ubezpieczeniowej</w:t>
      </w:r>
      <w:r>
        <w:rPr>
          <w:rFonts w:cstheme="minorHAnsi"/>
        </w:rPr>
        <w:t xml:space="preserve"> będzie stanowiła załącznik do Umowy</w:t>
      </w:r>
      <w:r w:rsidRPr="00FA5558">
        <w:rPr>
          <w:rFonts w:cstheme="minorHAnsi"/>
        </w:rPr>
        <w:t>.</w:t>
      </w:r>
    </w:p>
    <w:p w14:paraId="7A7B8A3A" w14:textId="1BCEBF1E" w:rsidR="009055DB" w:rsidRPr="00AF133D" w:rsidRDefault="00706011" w:rsidP="00AF133D">
      <w:pPr>
        <w:pStyle w:val="Akapitzlist"/>
        <w:numPr>
          <w:ilvl w:val="1"/>
          <w:numId w:val="26"/>
        </w:numPr>
        <w:spacing w:after="0" w:line="240" w:lineRule="auto"/>
        <w:ind w:left="425" w:hanging="425"/>
        <w:contextualSpacing w:val="0"/>
        <w:jc w:val="both"/>
        <w:rPr>
          <w:rFonts w:cstheme="minorHAnsi"/>
        </w:rPr>
      </w:pPr>
      <w:r w:rsidRPr="00706011">
        <w:rPr>
          <w:rFonts w:cstheme="minorHAnsi"/>
        </w:rPr>
        <w:t xml:space="preserve">Jeżeli polisa ubezpieczeniowa będzie obejmowała okres krótszy niż okres realizacji Umowy, Wykonawca </w:t>
      </w:r>
      <w:r w:rsidRPr="00706011">
        <w:rPr>
          <w:rFonts w:cstheme="minorHAnsi"/>
          <w:b/>
        </w:rPr>
        <w:t>na 3 dni</w:t>
      </w:r>
      <w:r w:rsidRPr="00706011">
        <w:rPr>
          <w:rFonts w:cstheme="minorHAnsi"/>
        </w:rPr>
        <w:t xml:space="preserve"> przed upływem terminu ważności poprzedniej polisy, zobowiązany jest do zawarcia i przedstawienia Zamawiającemu kolejnej polisy ubezpieczeniowej tak, aby została zachowana ciągłość ubezpieczenia przez cały okres realizacji Umowy.</w:t>
      </w:r>
      <w:bookmarkEnd w:id="2"/>
    </w:p>
    <w:p w14:paraId="723823B1" w14:textId="3D1E528F" w:rsidR="001807D8" w:rsidRPr="001B1F72" w:rsidRDefault="007A5E19" w:rsidP="00B90CE3">
      <w:pPr>
        <w:spacing w:before="120" w:after="0" w:line="240" w:lineRule="auto"/>
        <w:jc w:val="center"/>
        <w:rPr>
          <w:rFonts w:cstheme="minorHAnsi"/>
          <w:b/>
        </w:rPr>
      </w:pPr>
      <w:r>
        <w:rPr>
          <w:rFonts w:cstheme="minorHAnsi"/>
          <w:b/>
        </w:rPr>
        <w:t>§ 1</w:t>
      </w:r>
      <w:r w:rsidR="00AF133D">
        <w:rPr>
          <w:rFonts w:cstheme="minorHAnsi"/>
          <w:b/>
        </w:rPr>
        <w:t>3</w:t>
      </w:r>
    </w:p>
    <w:p w14:paraId="6EBE2141" w14:textId="77777777" w:rsidR="001807D8" w:rsidRPr="001B1F72" w:rsidRDefault="001807D8" w:rsidP="006B2A47">
      <w:pPr>
        <w:spacing w:after="0" w:line="240" w:lineRule="auto"/>
        <w:jc w:val="center"/>
        <w:rPr>
          <w:rFonts w:cstheme="minorHAnsi"/>
          <w:b/>
        </w:rPr>
      </w:pPr>
      <w:r w:rsidRPr="001B1F72">
        <w:rPr>
          <w:rFonts w:cstheme="minorHAnsi"/>
          <w:b/>
        </w:rPr>
        <w:t>Postanowienia końcowe</w:t>
      </w:r>
    </w:p>
    <w:p w14:paraId="0F0EA072" w14:textId="77777777" w:rsidR="001807D8" w:rsidRPr="001B1F72" w:rsidRDefault="001807D8" w:rsidP="00F166AE">
      <w:pPr>
        <w:numPr>
          <w:ilvl w:val="0"/>
          <w:numId w:val="10"/>
        </w:numPr>
        <w:spacing w:after="0" w:line="240" w:lineRule="auto"/>
        <w:ind w:left="426" w:hanging="426"/>
        <w:contextualSpacing/>
        <w:jc w:val="both"/>
        <w:rPr>
          <w:rFonts w:cstheme="minorHAnsi"/>
        </w:rPr>
      </w:pPr>
      <w:r w:rsidRPr="001B1F72">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6E85E446" w14:textId="77777777" w:rsidR="00D21B07" w:rsidRDefault="001807D8" w:rsidP="00D21B07">
      <w:pPr>
        <w:numPr>
          <w:ilvl w:val="0"/>
          <w:numId w:val="10"/>
        </w:numPr>
        <w:spacing w:after="0" w:line="240" w:lineRule="auto"/>
        <w:ind w:left="426" w:hanging="426"/>
        <w:contextualSpacing/>
        <w:jc w:val="both"/>
        <w:rPr>
          <w:rFonts w:cstheme="minorHAnsi"/>
        </w:rPr>
      </w:pPr>
      <w:r w:rsidRPr="001B1F72">
        <w:rPr>
          <w:rFonts w:cstheme="minorHAnsi"/>
        </w:rPr>
        <w:t>Wykonawca nie może przenosić praw i obowiązków wynikających z Umowy na podmioty trzecie bez zgody Zamawiającego wyrażonej na piśmie, pod rygorem nieważności.</w:t>
      </w:r>
    </w:p>
    <w:p w14:paraId="226C6D2B" w14:textId="77777777" w:rsidR="00D21B07" w:rsidRDefault="00D21B07" w:rsidP="00D21B07">
      <w:pPr>
        <w:numPr>
          <w:ilvl w:val="0"/>
          <w:numId w:val="10"/>
        </w:numPr>
        <w:spacing w:after="0" w:line="240" w:lineRule="auto"/>
        <w:ind w:left="426" w:hanging="426"/>
        <w:contextualSpacing/>
        <w:jc w:val="both"/>
        <w:rPr>
          <w:rFonts w:cstheme="minorHAnsi"/>
        </w:rPr>
      </w:pPr>
      <w:r w:rsidRPr="00D21B07">
        <w:rPr>
          <w:rFonts w:cstheme="minorHAnsi"/>
        </w:rPr>
        <w:t>Umowę sporządza się w 2 jednobrzmiących egzemplarzach, po jednym dla każdej ze Stron w przypadku sporządzenia Umowy w formie pisemnej lub gdy Umowa sporządzona jest w formie elektronicznej Umowa zostaje opatrzona przez każdą ze Stron kwalifikowanym podpisem elektronicznym.</w:t>
      </w:r>
    </w:p>
    <w:p w14:paraId="14247663" w14:textId="34A4DE2B" w:rsidR="00D21B07" w:rsidRPr="00D21B07" w:rsidRDefault="00D21B07" w:rsidP="00D21B07">
      <w:pPr>
        <w:numPr>
          <w:ilvl w:val="0"/>
          <w:numId w:val="10"/>
        </w:numPr>
        <w:spacing w:after="0" w:line="240" w:lineRule="auto"/>
        <w:ind w:left="426" w:hanging="426"/>
        <w:contextualSpacing/>
        <w:jc w:val="both"/>
        <w:rPr>
          <w:rFonts w:cstheme="minorHAnsi"/>
        </w:rPr>
      </w:pPr>
      <w:r w:rsidRPr="00D21B07">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3E2AB8F6" w14:textId="752710D9" w:rsidR="001807D8" w:rsidRPr="001B1F72" w:rsidRDefault="001807D8" w:rsidP="00F166AE">
      <w:pPr>
        <w:numPr>
          <w:ilvl w:val="0"/>
          <w:numId w:val="10"/>
        </w:numPr>
        <w:spacing w:after="0" w:line="240" w:lineRule="auto"/>
        <w:ind w:left="426" w:hanging="426"/>
        <w:contextualSpacing/>
        <w:jc w:val="both"/>
        <w:rPr>
          <w:rFonts w:cstheme="minorHAnsi"/>
        </w:rPr>
      </w:pPr>
      <w:r w:rsidRPr="001B1F72">
        <w:rPr>
          <w:rFonts w:cstheme="minorHAnsi"/>
        </w:rPr>
        <w:t>Integralną częścią umowy są następujące załączniki:</w:t>
      </w:r>
    </w:p>
    <w:p w14:paraId="65958CF8" w14:textId="77777777" w:rsidR="00DC265C" w:rsidRPr="00DC265C" w:rsidRDefault="00DC265C" w:rsidP="00DC265C">
      <w:pPr>
        <w:numPr>
          <w:ilvl w:val="1"/>
          <w:numId w:val="13"/>
        </w:numPr>
        <w:autoSpaceDE w:val="0"/>
        <w:autoSpaceDN w:val="0"/>
        <w:adjustRightInd w:val="0"/>
        <w:spacing w:after="0" w:line="240" w:lineRule="auto"/>
        <w:ind w:left="851" w:hanging="425"/>
        <w:jc w:val="both"/>
        <w:rPr>
          <w:rFonts w:cstheme="minorHAnsi"/>
        </w:rPr>
      </w:pPr>
      <w:r w:rsidRPr="00DC265C">
        <w:rPr>
          <w:rFonts w:cstheme="minorHAnsi"/>
        </w:rPr>
        <w:t>Załącznik nr 1 – Formularz ofertowy (FO);</w:t>
      </w:r>
    </w:p>
    <w:p w14:paraId="095AD111" w14:textId="51EA9C7C" w:rsidR="00DC265C" w:rsidRDefault="00907E2F"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Załącznik nr 2</w:t>
      </w:r>
      <w:r w:rsidR="00DC265C" w:rsidRPr="00DC265C">
        <w:rPr>
          <w:rFonts w:cstheme="minorHAnsi"/>
        </w:rPr>
        <w:t xml:space="preserve"> – Opis przedmiotu zamówienia (OPZ);</w:t>
      </w:r>
    </w:p>
    <w:p w14:paraId="283969F3" w14:textId="77777777" w:rsidR="00BD34DC" w:rsidRPr="00BD34DC" w:rsidRDefault="00BD34DC" w:rsidP="00BD34DC">
      <w:pPr>
        <w:numPr>
          <w:ilvl w:val="1"/>
          <w:numId w:val="13"/>
        </w:numPr>
        <w:autoSpaceDE w:val="0"/>
        <w:autoSpaceDN w:val="0"/>
        <w:adjustRightInd w:val="0"/>
        <w:spacing w:after="0" w:line="240" w:lineRule="auto"/>
        <w:ind w:left="851" w:hanging="425"/>
        <w:jc w:val="both"/>
        <w:rPr>
          <w:rFonts w:cstheme="minorHAnsi"/>
        </w:rPr>
      </w:pPr>
      <w:r w:rsidRPr="00BD34DC">
        <w:rPr>
          <w:rFonts w:cstheme="minorHAnsi"/>
        </w:rPr>
        <w:t xml:space="preserve">Załącznik nr 2A – Wykaz urządzeń, instalacji, systemów i </w:t>
      </w:r>
      <w:proofErr w:type="spellStart"/>
      <w:r w:rsidRPr="00BD34DC">
        <w:rPr>
          <w:rFonts w:cstheme="minorHAnsi"/>
        </w:rPr>
        <w:t>podzespołów_dot</w:t>
      </w:r>
      <w:proofErr w:type="spellEnd"/>
      <w:r w:rsidRPr="00BD34DC">
        <w:rPr>
          <w:rFonts w:cstheme="minorHAnsi"/>
        </w:rPr>
        <w:t>. części nr 1;</w:t>
      </w:r>
    </w:p>
    <w:p w14:paraId="3DA2570F" w14:textId="77777777" w:rsidR="00BD34DC" w:rsidRPr="00BD34DC" w:rsidRDefault="00BD34DC" w:rsidP="00BD34DC">
      <w:pPr>
        <w:numPr>
          <w:ilvl w:val="1"/>
          <w:numId w:val="13"/>
        </w:numPr>
        <w:autoSpaceDE w:val="0"/>
        <w:autoSpaceDN w:val="0"/>
        <w:adjustRightInd w:val="0"/>
        <w:spacing w:after="0" w:line="240" w:lineRule="auto"/>
        <w:ind w:left="851" w:hanging="425"/>
        <w:jc w:val="both"/>
        <w:rPr>
          <w:rFonts w:cstheme="minorHAnsi"/>
        </w:rPr>
      </w:pPr>
      <w:r w:rsidRPr="00BD34DC">
        <w:rPr>
          <w:rFonts w:cstheme="minorHAnsi"/>
        </w:rPr>
        <w:t xml:space="preserve">Załącznik nr 2B – Wykaz urządzeń, instalacji, systemów i </w:t>
      </w:r>
      <w:proofErr w:type="spellStart"/>
      <w:r w:rsidRPr="00BD34DC">
        <w:rPr>
          <w:rFonts w:cstheme="minorHAnsi"/>
        </w:rPr>
        <w:t>podzespołów_dot</w:t>
      </w:r>
      <w:proofErr w:type="spellEnd"/>
      <w:r w:rsidRPr="00BD34DC">
        <w:rPr>
          <w:rFonts w:cstheme="minorHAnsi"/>
        </w:rPr>
        <w:t>. części nr 2;</w:t>
      </w:r>
    </w:p>
    <w:p w14:paraId="7C132D3F" w14:textId="5364FB55" w:rsidR="00DC265C" w:rsidRPr="00DC265C" w:rsidRDefault="00907E2F"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 xml:space="preserve">Załącznik nr </w:t>
      </w:r>
      <w:r w:rsidR="00BD34DC">
        <w:rPr>
          <w:rFonts w:cstheme="minorHAnsi"/>
        </w:rPr>
        <w:t>3</w:t>
      </w:r>
      <w:r w:rsidR="00DC265C" w:rsidRPr="00DC265C">
        <w:rPr>
          <w:rFonts w:cstheme="minorHAnsi"/>
        </w:rPr>
        <w:t xml:space="preserve"> – </w:t>
      </w:r>
      <w:r w:rsidR="00C56AC3">
        <w:rPr>
          <w:rFonts w:cstheme="minorHAnsi"/>
        </w:rPr>
        <w:t>Zapytanie ofertowe</w:t>
      </w:r>
      <w:r w:rsidR="00C82BAB">
        <w:rPr>
          <w:rFonts w:cstheme="minorHAnsi"/>
        </w:rPr>
        <w:t xml:space="preserve"> nr </w:t>
      </w:r>
      <w:r w:rsidR="00610EE2">
        <w:rPr>
          <w:rFonts w:cstheme="minorHAnsi"/>
        </w:rPr>
        <w:t>09</w:t>
      </w:r>
      <w:r w:rsidR="00D22061">
        <w:rPr>
          <w:rFonts w:cstheme="minorHAnsi"/>
        </w:rPr>
        <w:t>/</w:t>
      </w:r>
      <w:r w:rsidR="00610EE2">
        <w:rPr>
          <w:rFonts w:cstheme="minorHAnsi"/>
        </w:rPr>
        <w:t>FENG</w:t>
      </w:r>
      <w:r w:rsidR="00D22061">
        <w:rPr>
          <w:rFonts w:cstheme="minorHAnsi"/>
        </w:rPr>
        <w:t>/202</w:t>
      </w:r>
      <w:r w:rsidR="00610EE2">
        <w:rPr>
          <w:rFonts w:cstheme="minorHAnsi"/>
        </w:rPr>
        <w:t>5</w:t>
      </w:r>
      <w:r w:rsidR="00DC265C" w:rsidRPr="00DC265C">
        <w:rPr>
          <w:rFonts w:cstheme="minorHAnsi"/>
        </w:rPr>
        <w:t>;</w:t>
      </w:r>
    </w:p>
    <w:p w14:paraId="06BBD34F" w14:textId="39C7570B" w:rsidR="00DC265C" w:rsidRPr="00DC265C" w:rsidRDefault="00907E2F"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 xml:space="preserve">Załącznik nr </w:t>
      </w:r>
      <w:r w:rsidR="00BD34DC">
        <w:rPr>
          <w:rFonts w:cstheme="minorHAnsi"/>
        </w:rPr>
        <w:t>4</w:t>
      </w:r>
      <w:r w:rsidR="00DC265C" w:rsidRPr="00DC265C">
        <w:rPr>
          <w:rFonts w:cstheme="minorHAnsi"/>
        </w:rPr>
        <w:t xml:space="preserve"> – Wzór Protokołu odbioru;</w:t>
      </w:r>
    </w:p>
    <w:p w14:paraId="3BAE5267" w14:textId="50C98997" w:rsidR="008112CA" w:rsidRDefault="00907E2F"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 xml:space="preserve">Załącznik nr </w:t>
      </w:r>
      <w:r w:rsidR="00BD34DC">
        <w:rPr>
          <w:rFonts w:cstheme="minorHAnsi"/>
        </w:rPr>
        <w:t>5</w:t>
      </w:r>
      <w:r w:rsidR="00DC265C" w:rsidRPr="00DC265C">
        <w:rPr>
          <w:rFonts w:cstheme="minorHAnsi"/>
        </w:rPr>
        <w:t xml:space="preserve"> – </w:t>
      </w:r>
      <w:r w:rsidR="00BD34DC" w:rsidRPr="00BD34DC">
        <w:t>Wzór oświadczenia o wykonaniu zamówienia osobiście</w:t>
      </w:r>
      <w:r w:rsidR="008112CA">
        <w:rPr>
          <w:rFonts w:cstheme="minorHAnsi"/>
        </w:rPr>
        <w:t>;</w:t>
      </w:r>
    </w:p>
    <w:p w14:paraId="21F86CDB" w14:textId="13414D60" w:rsidR="00BD34DC" w:rsidRDefault="00BD34DC"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Załącznik nr 6</w:t>
      </w:r>
      <w:r w:rsidRPr="00DC265C">
        <w:rPr>
          <w:rFonts w:cstheme="minorHAnsi"/>
        </w:rPr>
        <w:t xml:space="preserve"> – </w:t>
      </w:r>
      <w:r w:rsidRPr="00BD34DC">
        <w:t>Wzór oświadczenia o zachowaniu poufności</w:t>
      </w:r>
      <w:r>
        <w:rPr>
          <w:rFonts w:cstheme="minorHAnsi"/>
        </w:rPr>
        <w:t>;</w:t>
      </w:r>
    </w:p>
    <w:p w14:paraId="18021E57" w14:textId="17AFE227" w:rsidR="00BD34DC" w:rsidRDefault="00BD34DC"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Załącznik nr 7</w:t>
      </w:r>
      <w:r w:rsidRPr="00DC265C">
        <w:rPr>
          <w:rFonts w:cstheme="minorHAnsi"/>
        </w:rPr>
        <w:t xml:space="preserve"> – </w:t>
      </w:r>
      <w:r w:rsidRPr="00BD34DC">
        <w:t>Wzór upoważnienia do przebywania na obszarze</w:t>
      </w:r>
      <w:r>
        <w:rPr>
          <w:rFonts w:cstheme="minorHAnsi"/>
        </w:rPr>
        <w:t>;</w:t>
      </w:r>
    </w:p>
    <w:p w14:paraId="6F6975A2" w14:textId="15345AD9" w:rsidR="00531B00" w:rsidRDefault="00531B00"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lastRenderedPageBreak/>
        <w:t>Załącznik nr 8 – Klauzula informacyjna RODO;</w:t>
      </w:r>
    </w:p>
    <w:p w14:paraId="6AF25FD7" w14:textId="7FD3B05D" w:rsidR="00BD34DC" w:rsidRDefault="00531B00" w:rsidP="00DC265C">
      <w:pPr>
        <w:numPr>
          <w:ilvl w:val="1"/>
          <w:numId w:val="13"/>
        </w:numPr>
        <w:autoSpaceDE w:val="0"/>
        <w:autoSpaceDN w:val="0"/>
        <w:adjustRightInd w:val="0"/>
        <w:spacing w:after="0" w:line="240" w:lineRule="auto"/>
        <w:ind w:left="851" w:hanging="425"/>
        <w:jc w:val="both"/>
        <w:rPr>
          <w:rFonts w:cstheme="minorHAnsi"/>
        </w:rPr>
      </w:pPr>
      <w:r>
        <w:rPr>
          <w:rFonts w:cstheme="minorHAnsi"/>
        </w:rPr>
        <w:t>Załącznik nr 9</w:t>
      </w:r>
      <w:r w:rsidR="00BD34DC" w:rsidRPr="00DC265C">
        <w:rPr>
          <w:rFonts w:cstheme="minorHAnsi"/>
        </w:rPr>
        <w:t xml:space="preserve"> – </w:t>
      </w:r>
      <w:r w:rsidR="00E662E1">
        <w:t>Kopia polisy ubezpieczeniowej</w:t>
      </w:r>
      <w:r w:rsidR="00BD34DC">
        <w:rPr>
          <w:rFonts w:cstheme="minorHAnsi"/>
        </w:rPr>
        <w:t>;</w:t>
      </w:r>
    </w:p>
    <w:p w14:paraId="0D95CD33" w14:textId="2FFDD8A0" w:rsidR="003B3277" w:rsidRPr="001B1F72" w:rsidRDefault="003B3277" w:rsidP="00FF548E">
      <w:pPr>
        <w:numPr>
          <w:ilvl w:val="1"/>
          <w:numId w:val="13"/>
        </w:numPr>
        <w:autoSpaceDE w:val="0"/>
        <w:autoSpaceDN w:val="0"/>
        <w:adjustRightInd w:val="0"/>
        <w:spacing w:after="0" w:line="240" w:lineRule="auto"/>
        <w:ind w:left="851" w:hanging="425"/>
        <w:jc w:val="both"/>
        <w:rPr>
          <w:rFonts w:cstheme="minorHAnsi"/>
        </w:rPr>
      </w:pPr>
      <w:r w:rsidRPr="001B1F72">
        <w:rPr>
          <w:rFonts w:cstheme="minorHAnsi"/>
        </w:rPr>
        <w:t xml:space="preserve">Załącznik nr </w:t>
      </w:r>
      <w:r w:rsidR="00531B00">
        <w:rPr>
          <w:rFonts w:cstheme="minorHAnsi"/>
        </w:rPr>
        <w:t>10</w:t>
      </w:r>
      <w:bookmarkStart w:id="3" w:name="_GoBack"/>
      <w:bookmarkEnd w:id="3"/>
      <w:r w:rsidRPr="001B1F72">
        <w:rPr>
          <w:rFonts w:cstheme="minorHAnsi"/>
        </w:rPr>
        <w:t xml:space="preserve"> – KRS, CEIDG, oryginał lub potwierdzone za zgodność z oryginałem pełnomocnictwo dla osoby podpisującej Umowę ze strony Wykonawcy</w:t>
      </w:r>
      <w:r w:rsidR="00B51D24">
        <w:rPr>
          <w:rFonts w:cstheme="minorHAnsi"/>
        </w:rPr>
        <w:t>.</w:t>
      </w:r>
    </w:p>
    <w:p w14:paraId="7CD03ACE" w14:textId="788D6D34" w:rsidR="006E3233" w:rsidRDefault="006E3233" w:rsidP="00F166AE">
      <w:pPr>
        <w:pStyle w:val="Default"/>
        <w:jc w:val="center"/>
        <w:rPr>
          <w:rFonts w:asciiTheme="minorHAnsi" w:hAnsiTheme="minorHAnsi" w:cstheme="minorHAnsi"/>
          <w:color w:val="000000" w:themeColor="text1"/>
          <w:sz w:val="22"/>
          <w:szCs w:val="22"/>
        </w:rPr>
      </w:pPr>
    </w:p>
    <w:p w14:paraId="64A361C5" w14:textId="5339ED5A" w:rsidR="00B86AA0" w:rsidRDefault="00B86AA0" w:rsidP="00F166AE">
      <w:pPr>
        <w:pStyle w:val="Default"/>
        <w:jc w:val="center"/>
        <w:rPr>
          <w:rFonts w:asciiTheme="minorHAnsi" w:hAnsiTheme="minorHAnsi" w:cstheme="minorHAnsi"/>
          <w:color w:val="000000" w:themeColor="text1"/>
          <w:sz w:val="22"/>
          <w:szCs w:val="22"/>
        </w:rPr>
      </w:pPr>
    </w:p>
    <w:p w14:paraId="076D356F" w14:textId="77777777" w:rsidR="00B86AA0" w:rsidRPr="00B86AA0" w:rsidRDefault="00B86AA0" w:rsidP="00B86AA0">
      <w:pPr>
        <w:autoSpaceDE w:val="0"/>
        <w:autoSpaceDN w:val="0"/>
        <w:adjustRightInd w:val="0"/>
        <w:spacing w:after="0" w:line="240" w:lineRule="auto"/>
        <w:jc w:val="center"/>
        <w:rPr>
          <w:rFonts w:eastAsia="Times New Roman" w:cs="Times New Roman"/>
          <w:color w:val="000000" w:themeColor="text1"/>
        </w:rPr>
      </w:pPr>
      <w:r w:rsidRPr="00B86AA0">
        <w:rPr>
          <w:rFonts w:eastAsia="Times New Roman" w:cs="Times New Roman"/>
          <w:color w:val="000000" w:themeColor="text1"/>
        </w:rPr>
        <w:t>………………………………………</w:t>
      </w:r>
      <w:r w:rsidRPr="00B86AA0">
        <w:rPr>
          <w:rFonts w:eastAsia="Times New Roman" w:cs="Times New Roman"/>
          <w:color w:val="000000" w:themeColor="text1"/>
        </w:rPr>
        <w:tab/>
        <w:t xml:space="preserve">                </w:t>
      </w:r>
      <w:r w:rsidRPr="00B86AA0">
        <w:rPr>
          <w:rFonts w:eastAsia="Times New Roman" w:cs="Times New Roman"/>
          <w:color w:val="000000" w:themeColor="text1"/>
        </w:rPr>
        <w:tab/>
      </w:r>
      <w:r w:rsidRPr="00B86AA0">
        <w:rPr>
          <w:rFonts w:eastAsia="Times New Roman" w:cs="Times New Roman"/>
          <w:color w:val="000000" w:themeColor="text1"/>
        </w:rPr>
        <w:tab/>
        <w:t>………………………………………</w:t>
      </w:r>
    </w:p>
    <w:p w14:paraId="03A7A44B" w14:textId="77777777" w:rsidR="00B86AA0" w:rsidRPr="00B86AA0" w:rsidRDefault="00B86AA0" w:rsidP="00B86AA0">
      <w:pPr>
        <w:spacing w:after="0" w:line="240" w:lineRule="auto"/>
        <w:jc w:val="center"/>
        <w:rPr>
          <w:b/>
          <w:i/>
        </w:rPr>
      </w:pPr>
      <w:r w:rsidRPr="00B86AA0">
        <w:rPr>
          <w:b/>
        </w:rPr>
        <w:t>Zamawiający</w:t>
      </w:r>
      <w:r w:rsidRPr="00B86AA0">
        <w:rPr>
          <w:b/>
        </w:rPr>
        <w:tab/>
      </w:r>
      <w:r w:rsidRPr="00B86AA0">
        <w:rPr>
          <w:b/>
        </w:rPr>
        <w:tab/>
      </w:r>
      <w:r w:rsidRPr="00B86AA0">
        <w:rPr>
          <w:b/>
        </w:rPr>
        <w:tab/>
      </w:r>
      <w:r w:rsidRPr="00B86AA0">
        <w:rPr>
          <w:b/>
        </w:rPr>
        <w:tab/>
      </w:r>
      <w:r w:rsidRPr="00B86AA0">
        <w:rPr>
          <w:b/>
        </w:rPr>
        <w:tab/>
      </w:r>
      <w:r w:rsidRPr="00B86AA0">
        <w:rPr>
          <w:b/>
        </w:rPr>
        <w:tab/>
        <w:t>Wykonawca</w:t>
      </w:r>
    </w:p>
    <w:p w14:paraId="515670DD" w14:textId="77777777" w:rsidR="00B86AA0" w:rsidRPr="00B86AA0" w:rsidRDefault="00B86AA0" w:rsidP="00B86AA0">
      <w:pPr>
        <w:spacing w:after="0" w:line="240" w:lineRule="auto"/>
        <w:rPr>
          <w:b/>
          <w:i/>
        </w:rPr>
      </w:pPr>
    </w:p>
    <w:p w14:paraId="705382F0" w14:textId="77777777" w:rsidR="00B86AA0" w:rsidRDefault="00B86AA0" w:rsidP="00F166AE">
      <w:pPr>
        <w:pStyle w:val="Default"/>
        <w:jc w:val="center"/>
        <w:rPr>
          <w:rFonts w:asciiTheme="minorHAnsi" w:hAnsiTheme="minorHAnsi" w:cstheme="minorHAnsi"/>
          <w:color w:val="000000" w:themeColor="text1"/>
          <w:sz w:val="22"/>
          <w:szCs w:val="22"/>
        </w:rPr>
      </w:pPr>
    </w:p>
    <w:sectPr w:rsidR="00B86AA0" w:rsidSect="00F94942">
      <w:headerReference w:type="default" r:id="rId10"/>
      <w:footerReference w:type="default" r:id="rId11"/>
      <w:pgSz w:w="11906" w:h="16838" w:code="9"/>
      <w:pgMar w:top="1418" w:right="1418" w:bottom="1985" w:left="1418" w:header="425" w:footer="45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1D0CD" w16cid:durableId="57D1D0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3DB1D" w14:textId="77777777" w:rsidR="00BC358F" w:rsidRDefault="00BC358F" w:rsidP="00802D5A">
      <w:pPr>
        <w:spacing w:after="0" w:line="240" w:lineRule="auto"/>
      </w:pPr>
      <w:r>
        <w:separator/>
      </w:r>
    </w:p>
  </w:endnote>
  <w:endnote w:type="continuationSeparator" w:id="0">
    <w:p w14:paraId="4678E4BE" w14:textId="77777777" w:rsidR="00BC358F" w:rsidRDefault="00BC358F"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754640"/>
      <w:docPartObj>
        <w:docPartGallery w:val="Page Numbers (Bottom of Page)"/>
        <w:docPartUnique/>
      </w:docPartObj>
    </w:sdtPr>
    <w:sdtEndPr/>
    <w:sdtContent>
      <w:sdt>
        <w:sdtPr>
          <w:id w:val="-1769616900"/>
          <w:docPartObj>
            <w:docPartGallery w:val="Page Numbers (Top of Page)"/>
            <w:docPartUnique/>
          </w:docPartObj>
        </w:sdtPr>
        <w:sdtEndPr/>
        <w:sdtContent>
          <w:p w14:paraId="32F25890" w14:textId="41DC9576" w:rsidR="00F652F0" w:rsidRDefault="002E5C34" w:rsidP="00A917C2">
            <w:pPr>
              <w:pStyle w:val="Stopka"/>
              <w:jc w:val="center"/>
            </w:pPr>
            <w:r>
              <w:rPr>
                <w:noProof/>
              </w:rPr>
              <w:drawing>
                <wp:inline distT="0" distB="0" distL="0" distR="0" wp14:anchorId="465EA2D0" wp14:editId="3798E253">
                  <wp:extent cx="5580380" cy="516201"/>
                  <wp:effectExtent l="0" t="0" r="1270" b="0"/>
                  <wp:docPr id="5801003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00399" name="Obraz 580100399"/>
                          <pic:cNvPicPr/>
                        </pic:nvPicPr>
                        <pic:blipFill>
                          <a:blip r:embed="rId1"/>
                          <a:stretch>
                            <a:fillRect/>
                          </a:stretch>
                        </pic:blipFill>
                        <pic:spPr>
                          <a:xfrm>
                            <a:off x="0" y="0"/>
                            <a:ext cx="5580380" cy="516201"/>
                          </a:xfrm>
                          <a:prstGeom prst="rect">
                            <a:avLst/>
                          </a:prstGeom>
                        </pic:spPr>
                      </pic:pic>
                    </a:graphicData>
                  </a:graphic>
                </wp:inline>
              </w:drawing>
            </w:r>
          </w:p>
          <w:p w14:paraId="5BDEA2A2" w14:textId="7779AE13" w:rsidR="00F652F0" w:rsidRPr="00A917C2" w:rsidRDefault="00F652F0" w:rsidP="00A917C2">
            <w:pPr>
              <w:pStyle w:val="Stopka"/>
              <w:jc w:val="right"/>
            </w:pPr>
            <w:r w:rsidRPr="00A917C2">
              <w:t xml:space="preserve">Strona </w:t>
            </w:r>
            <w:r w:rsidRPr="00A917C2">
              <w:rPr>
                <w:b/>
                <w:bCs/>
              </w:rPr>
              <w:fldChar w:fldCharType="begin"/>
            </w:r>
            <w:r w:rsidRPr="00A917C2">
              <w:rPr>
                <w:b/>
                <w:bCs/>
              </w:rPr>
              <w:instrText>PAGE</w:instrText>
            </w:r>
            <w:r w:rsidRPr="00A917C2">
              <w:rPr>
                <w:b/>
                <w:bCs/>
              </w:rPr>
              <w:fldChar w:fldCharType="separate"/>
            </w:r>
            <w:r w:rsidR="00531B00">
              <w:rPr>
                <w:b/>
                <w:bCs/>
                <w:noProof/>
              </w:rPr>
              <w:t>14</w:t>
            </w:r>
            <w:r w:rsidRPr="00A917C2">
              <w:rPr>
                <w:b/>
                <w:bCs/>
              </w:rPr>
              <w:fldChar w:fldCharType="end"/>
            </w:r>
            <w:r w:rsidRPr="00A917C2">
              <w:t xml:space="preserve"> z </w:t>
            </w:r>
            <w:r w:rsidRPr="00A917C2">
              <w:rPr>
                <w:b/>
                <w:bCs/>
              </w:rPr>
              <w:fldChar w:fldCharType="begin"/>
            </w:r>
            <w:r w:rsidRPr="00A917C2">
              <w:rPr>
                <w:b/>
                <w:bCs/>
              </w:rPr>
              <w:instrText>NUMPAGES</w:instrText>
            </w:r>
            <w:r w:rsidRPr="00A917C2">
              <w:rPr>
                <w:b/>
                <w:bCs/>
              </w:rPr>
              <w:fldChar w:fldCharType="separate"/>
            </w:r>
            <w:r w:rsidR="00531B00">
              <w:rPr>
                <w:b/>
                <w:bCs/>
                <w:noProof/>
              </w:rPr>
              <w:t>14</w:t>
            </w:r>
            <w:r w:rsidRPr="00A917C2">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54152" w14:textId="77777777" w:rsidR="00BC358F" w:rsidRDefault="00BC358F" w:rsidP="00802D5A">
      <w:pPr>
        <w:spacing w:after="0" w:line="240" w:lineRule="auto"/>
      </w:pPr>
      <w:r>
        <w:separator/>
      </w:r>
    </w:p>
  </w:footnote>
  <w:footnote w:type="continuationSeparator" w:id="0">
    <w:p w14:paraId="4D549225" w14:textId="77777777" w:rsidR="00BC358F" w:rsidRDefault="00BC358F"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6F68B" w14:textId="77777777" w:rsidR="00F652F0" w:rsidRDefault="00F652F0">
    <w:pPr>
      <w:pStyle w:val="Nagwek"/>
    </w:pPr>
  </w:p>
  <w:p w14:paraId="320616C7" w14:textId="63743D97" w:rsidR="00F652F0" w:rsidRPr="00B95A85" w:rsidRDefault="00E568EE" w:rsidP="00010752">
    <w:pPr>
      <w:pStyle w:val="Nagwek"/>
      <w:tabs>
        <w:tab w:val="left" w:pos="6330"/>
      </w:tabs>
      <w:jc w:val="center"/>
    </w:pPr>
    <w:r>
      <w:t>09</w:t>
    </w:r>
    <w:r w:rsidR="00F652F0" w:rsidRPr="00B95A85">
      <w:t>/</w:t>
    </w:r>
    <w:r>
      <w:t>FENG</w:t>
    </w:r>
    <w:r w:rsidR="00F652F0" w:rsidRPr="00B95A85">
      <w:t>/202</w:t>
    </w:r>
    <w:r>
      <w:t>5</w:t>
    </w:r>
    <w:r w:rsidR="00F652F0">
      <w:tab/>
    </w:r>
    <w:r w:rsidR="00F652F0">
      <w:tab/>
    </w:r>
    <w:r w:rsidR="00F652F0">
      <w:tab/>
      <w:t>Załącznik nr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339D1"/>
    <w:multiLevelType w:val="hybridMultilevel"/>
    <w:tmpl w:val="982E8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125AA"/>
    <w:multiLevelType w:val="hybridMultilevel"/>
    <w:tmpl w:val="C58AD15A"/>
    <w:lvl w:ilvl="0" w:tplc="04150011">
      <w:start w:val="1"/>
      <w:numFmt w:val="decimal"/>
      <w:lvlText w:val="%1)"/>
      <w:lvlJc w:val="left"/>
      <w:pPr>
        <w:ind w:left="1140" w:hanging="360"/>
      </w:pPr>
      <w:rPr>
        <w:b w:val="0"/>
      </w:rPr>
    </w:lvl>
    <w:lvl w:ilvl="1" w:tplc="7EF2AC96">
      <w:start w:val="1"/>
      <w:numFmt w:val="decimal"/>
      <w:lvlText w:val="%2."/>
      <w:lvlJc w:val="left"/>
      <w:pPr>
        <w:tabs>
          <w:tab w:val="num" w:pos="1440"/>
        </w:tabs>
        <w:ind w:left="1440" w:hanging="360"/>
      </w:pPr>
      <w:rPr>
        <w:b w:val="0"/>
      </w:rPr>
    </w:lvl>
    <w:lvl w:ilvl="2" w:tplc="04150011">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BB9657B"/>
    <w:multiLevelType w:val="hybridMultilevel"/>
    <w:tmpl w:val="F760A4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2C94B9F"/>
    <w:multiLevelType w:val="hybridMultilevel"/>
    <w:tmpl w:val="D2B86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3309FE"/>
    <w:multiLevelType w:val="hybridMultilevel"/>
    <w:tmpl w:val="A606D26E"/>
    <w:lvl w:ilvl="0" w:tplc="8E92DADA">
      <w:start w:val="1"/>
      <w:numFmt w:val="decimal"/>
      <w:lvlText w:val="%1."/>
      <w:lvlJc w:val="left"/>
      <w:pPr>
        <w:ind w:left="720" w:hanging="360"/>
      </w:pPr>
      <w:rPr>
        <w:rFonts w:asciiTheme="minorHAnsi" w:eastAsiaTheme="minorEastAsia" w:hAnsiTheme="minorHAnsi" w:cstheme="minorBidi" w:hint="default"/>
        <w:b w:val="0"/>
      </w:rPr>
    </w:lvl>
    <w:lvl w:ilvl="1" w:tplc="69869894">
      <w:start w:val="1"/>
      <w:numFmt w:val="decimal"/>
      <w:lvlText w:val="%2)"/>
      <w:lvlJc w:val="left"/>
      <w:pPr>
        <w:ind w:left="518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50CDB"/>
    <w:multiLevelType w:val="hybridMultilevel"/>
    <w:tmpl w:val="A04ADAC6"/>
    <w:lvl w:ilvl="0" w:tplc="9634EA30">
      <w:start w:val="1"/>
      <w:numFmt w:val="decimal"/>
      <w:lvlText w:val="%1."/>
      <w:lvlJc w:val="left"/>
      <w:pPr>
        <w:ind w:left="786" w:hanging="360"/>
      </w:pPr>
      <w:rPr>
        <w:rFonts w:asciiTheme="minorHAnsi" w:eastAsiaTheme="minorEastAsia" w:hAnsiTheme="minorHAnsi" w:cstheme="minorHAnsi"/>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7D85F97"/>
    <w:multiLevelType w:val="hybridMultilevel"/>
    <w:tmpl w:val="5E425F3C"/>
    <w:lvl w:ilvl="0" w:tplc="BB00A1F2">
      <w:start w:val="1"/>
      <w:numFmt w:val="decimal"/>
      <w:lvlText w:val="%1."/>
      <w:lvlJc w:val="left"/>
      <w:pPr>
        <w:ind w:left="720" w:hanging="360"/>
      </w:pPr>
      <w:rPr>
        <w:b w:val="0"/>
      </w:rPr>
    </w:lvl>
    <w:lvl w:ilvl="1" w:tplc="014E6D3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6A3F99"/>
    <w:multiLevelType w:val="hybridMultilevel"/>
    <w:tmpl w:val="E7AA0992"/>
    <w:lvl w:ilvl="0" w:tplc="4490D0A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D77296"/>
    <w:multiLevelType w:val="hybridMultilevel"/>
    <w:tmpl w:val="FBEC13AC"/>
    <w:lvl w:ilvl="0" w:tplc="C94608E8">
      <w:start w:val="1"/>
      <w:numFmt w:val="decimal"/>
      <w:lvlText w:val="%1."/>
      <w:lvlJc w:val="left"/>
      <w:pPr>
        <w:ind w:left="720" w:hanging="360"/>
      </w:pPr>
      <w:rPr>
        <w:rFonts w:hint="default"/>
        <w:b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B478E"/>
    <w:multiLevelType w:val="hybridMultilevel"/>
    <w:tmpl w:val="254074DA"/>
    <w:lvl w:ilvl="0" w:tplc="2D2A0CDE">
      <w:start w:val="1"/>
      <w:numFmt w:val="decimal"/>
      <w:lvlText w:val="%1."/>
      <w:lvlJc w:val="left"/>
      <w:pPr>
        <w:ind w:left="720" w:hanging="360"/>
      </w:pPr>
      <w:rPr>
        <w:b w:val="0"/>
        <w:sz w:val="22"/>
        <w:szCs w:val="22"/>
      </w:rPr>
    </w:lvl>
    <w:lvl w:ilvl="1" w:tplc="86329478">
      <w:start w:val="1"/>
      <w:numFmt w:val="decimal"/>
      <w:lvlText w:val="%2."/>
      <w:lvlJc w:val="left"/>
      <w:pPr>
        <w:ind w:left="1440" w:hanging="360"/>
      </w:pPr>
      <w:rPr>
        <w:b w:val="0"/>
        <w:color w:val="auto"/>
      </w:rPr>
    </w:lvl>
    <w:lvl w:ilvl="2" w:tplc="04150017">
      <w:start w:val="1"/>
      <w:numFmt w:val="lowerLetter"/>
      <w:lvlText w:val="%3)"/>
      <w:lvlJc w:val="left"/>
      <w:pPr>
        <w:ind w:left="2160" w:hanging="180"/>
      </w:p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C1382"/>
    <w:multiLevelType w:val="hybridMultilevel"/>
    <w:tmpl w:val="3DFECBFA"/>
    <w:lvl w:ilvl="0" w:tplc="A3AA3148">
      <w:start w:val="1"/>
      <w:numFmt w:val="decimal"/>
      <w:lvlText w:val="%1."/>
      <w:lvlJc w:val="left"/>
      <w:pPr>
        <w:ind w:left="1440" w:hanging="360"/>
      </w:pPr>
      <w:rPr>
        <w:b w:val="0"/>
      </w:rPr>
    </w:lvl>
    <w:lvl w:ilvl="1" w:tplc="04150011">
      <w:start w:val="1"/>
      <w:numFmt w:val="decimal"/>
      <w:lvlText w:val="%2)"/>
      <w:lvlJc w:val="left"/>
      <w:pPr>
        <w:ind w:left="2160" w:hanging="360"/>
      </w:pPr>
    </w:lvl>
    <w:lvl w:ilvl="2" w:tplc="04150017">
      <w:start w:val="1"/>
      <w:numFmt w:val="lowerLetter"/>
      <w:lvlText w:val="%3)"/>
      <w:lvlJc w:val="left"/>
      <w:pPr>
        <w:ind w:left="2880" w:hanging="180"/>
      </w:pPr>
    </w:lvl>
    <w:lvl w:ilvl="3" w:tplc="D89C6F34">
      <w:start w:val="1"/>
      <w:numFmt w:val="bullet"/>
      <w:lvlText w:val=""/>
      <w:lvlJc w:val="left"/>
      <w:pPr>
        <w:ind w:left="3600" w:hanging="360"/>
      </w:pPr>
      <w:rPr>
        <w:rFonts w:ascii="Symbol" w:hAnsi="Symbol"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B0356BE"/>
    <w:multiLevelType w:val="hybridMultilevel"/>
    <w:tmpl w:val="F87C557E"/>
    <w:lvl w:ilvl="0" w:tplc="FDE022B2">
      <w:start w:val="1"/>
      <w:numFmt w:val="decimal"/>
      <w:lvlText w:val="%1."/>
      <w:lvlJc w:val="left"/>
      <w:pPr>
        <w:ind w:left="360" w:hanging="360"/>
      </w:pPr>
      <w:rPr>
        <w:rFonts w:cs="Times New Roman"/>
      </w:rPr>
    </w:lvl>
    <w:lvl w:ilvl="1" w:tplc="04150011">
      <w:start w:val="1"/>
      <w:numFmt w:val="decimal"/>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15:restartNumberingAfterBreak="0">
    <w:nsid w:val="2FB31F7B"/>
    <w:multiLevelType w:val="hybridMultilevel"/>
    <w:tmpl w:val="D3A61DE0"/>
    <w:lvl w:ilvl="0" w:tplc="BA5E475C">
      <w:start w:val="1"/>
      <w:numFmt w:val="decimal"/>
      <w:lvlText w:val="%1."/>
      <w:lvlJc w:val="left"/>
      <w:pPr>
        <w:ind w:left="720" w:hanging="360"/>
      </w:pPr>
      <w:rPr>
        <w:b w:val="0"/>
      </w:rPr>
    </w:lvl>
    <w:lvl w:ilvl="1" w:tplc="FB28B0BC">
      <w:start w:val="1"/>
      <w:numFmt w:val="decimal"/>
      <w:lvlText w:val="%2)"/>
      <w:lvlJc w:val="left"/>
      <w:pPr>
        <w:ind w:left="1440" w:hanging="360"/>
      </w:pPr>
      <w:rPr>
        <w:rFonts w:asciiTheme="minorHAnsi" w:hAnsiTheme="minorHAnsi" w:cstheme="minorHAnsi" w:hint="default"/>
        <w:b w:val="0"/>
        <w:sz w:val="22"/>
        <w:szCs w:val="22"/>
      </w:r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C13C3B"/>
    <w:multiLevelType w:val="hybridMultilevel"/>
    <w:tmpl w:val="BEB00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7063C4"/>
    <w:multiLevelType w:val="hybridMultilevel"/>
    <w:tmpl w:val="3EEC537C"/>
    <w:lvl w:ilvl="0" w:tplc="10281420">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791C36"/>
    <w:multiLevelType w:val="hybridMultilevel"/>
    <w:tmpl w:val="E8A0F490"/>
    <w:lvl w:ilvl="0" w:tplc="F49A3A4E">
      <w:start w:val="1"/>
      <w:numFmt w:val="upperRoman"/>
      <w:lvlText w:val="%1."/>
      <w:lvlJc w:val="left"/>
      <w:pPr>
        <w:ind w:left="7100" w:hanging="720"/>
      </w:pPr>
      <w:rPr>
        <w:rFonts w:hint="default"/>
        <w:b/>
      </w:rPr>
    </w:lvl>
    <w:lvl w:ilvl="1" w:tplc="827C4A56">
      <w:start w:val="1"/>
      <w:numFmt w:val="decimal"/>
      <w:lvlText w:val="%2."/>
      <w:lvlJc w:val="left"/>
      <w:pPr>
        <w:ind w:left="3905" w:hanging="360"/>
      </w:pPr>
      <w:rPr>
        <w:rFonts w:asciiTheme="minorHAnsi" w:eastAsiaTheme="minorEastAsia" w:hAnsiTheme="minorHAnsi" w:cstheme="minorHAnsi"/>
        <w:b w:val="0"/>
        <w:bCs/>
      </w:rPr>
    </w:lvl>
    <w:lvl w:ilvl="2" w:tplc="D79E6A58">
      <w:start w:val="1"/>
      <w:numFmt w:val="decimal"/>
      <w:lvlText w:val="%3."/>
      <w:lvlJc w:val="left"/>
      <w:pPr>
        <w:ind w:left="2160" w:hanging="180"/>
      </w:pPr>
      <w:rPr>
        <w:rFonts w:asciiTheme="minorHAnsi" w:eastAsiaTheme="minorEastAsia" w:hAnsiTheme="minorHAnsi" w:cs="Times New Roman"/>
        <w:b w:val="0"/>
      </w:r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E61B29"/>
    <w:multiLevelType w:val="hybridMultilevel"/>
    <w:tmpl w:val="F8A6940A"/>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62F783B"/>
    <w:multiLevelType w:val="hybridMultilevel"/>
    <w:tmpl w:val="149E60BE"/>
    <w:lvl w:ilvl="0" w:tplc="C2D01B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BF2392"/>
    <w:multiLevelType w:val="hybridMultilevel"/>
    <w:tmpl w:val="FA4CE49C"/>
    <w:lvl w:ilvl="0" w:tplc="D2709F22">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E6F8B"/>
    <w:multiLevelType w:val="hybridMultilevel"/>
    <w:tmpl w:val="05E0E3E4"/>
    <w:lvl w:ilvl="0" w:tplc="BA5E475C">
      <w:start w:val="1"/>
      <w:numFmt w:val="decimal"/>
      <w:lvlText w:val="%1."/>
      <w:lvlJc w:val="left"/>
      <w:pPr>
        <w:ind w:left="720" w:hanging="360"/>
      </w:pPr>
      <w:rPr>
        <w:b w:val="0"/>
      </w:rPr>
    </w:lvl>
    <w:lvl w:ilvl="1" w:tplc="FB28B0BC">
      <w:start w:val="1"/>
      <w:numFmt w:val="decimal"/>
      <w:lvlText w:val="%2)"/>
      <w:lvlJc w:val="left"/>
      <w:pPr>
        <w:ind w:left="1440" w:hanging="360"/>
      </w:pPr>
      <w:rPr>
        <w:rFonts w:asciiTheme="minorHAnsi" w:hAnsiTheme="minorHAnsi" w:cstheme="minorHAnsi" w:hint="default"/>
        <w:b w:val="0"/>
        <w:sz w:val="22"/>
        <w:szCs w:val="22"/>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C77DFD"/>
    <w:multiLevelType w:val="hybridMultilevel"/>
    <w:tmpl w:val="27F2F318"/>
    <w:lvl w:ilvl="0" w:tplc="CF7A3538">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9F03F0"/>
    <w:multiLevelType w:val="hybridMultilevel"/>
    <w:tmpl w:val="9F3EBD5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FDF32B7"/>
    <w:multiLevelType w:val="hybridMultilevel"/>
    <w:tmpl w:val="A8DC8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27646C"/>
    <w:multiLevelType w:val="hybridMultilevel"/>
    <w:tmpl w:val="80E8D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A431C8"/>
    <w:multiLevelType w:val="hybridMultilevel"/>
    <w:tmpl w:val="4600FFA4"/>
    <w:lvl w:ilvl="0" w:tplc="86329478">
      <w:start w:val="1"/>
      <w:numFmt w:val="decimal"/>
      <w:lvlText w:val="%1."/>
      <w:lvlJc w:val="left"/>
      <w:pPr>
        <w:ind w:left="1440" w:hanging="360"/>
      </w:pPr>
      <w:rPr>
        <w:color w:val="auto"/>
      </w:r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78D016A5"/>
    <w:multiLevelType w:val="hybridMultilevel"/>
    <w:tmpl w:val="70328792"/>
    <w:lvl w:ilvl="0" w:tplc="8FF08964">
      <w:start w:val="1"/>
      <w:numFmt w:val="decimal"/>
      <w:lvlText w:val="%1."/>
      <w:lvlJc w:val="left"/>
      <w:pPr>
        <w:ind w:left="1440" w:hanging="360"/>
      </w:pPr>
      <w:rPr>
        <w:b w:val="0"/>
      </w:rPr>
    </w:lvl>
    <w:lvl w:ilvl="1" w:tplc="04150011">
      <w:start w:val="1"/>
      <w:numFmt w:val="decimal"/>
      <w:lvlText w:val="%2)"/>
      <w:lvlJc w:val="left"/>
      <w:pPr>
        <w:ind w:left="2160" w:hanging="360"/>
      </w:pPr>
    </w:lvl>
    <w:lvl w:ilvl="2" w:tplc="D89C6F34">
      <w:start w:val="1"/>
      <w:numFmt w:val="bullet"/>
      <w:lvlText w:val=""/>
      <w:lvlJc w:val="left"/>
      <w:pPr>
        <w:ind w:left="2880" w:hanging="180"/>
      </w:pPr>
      <w:rPr>
        <w:rFonts w:ascii="Symbol" w:hAnsi="Symbol"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B9A0523"/>
    <w:multiLevelType w:val="hybridMultilevel"/>
    <w:tmpl w:val="61685F06"/>
    <w:lvl w:ilvl="0" w:tplc="AAA87EC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6"/>
  </w:num>
  <w:num w:numId="3">
    <w:abstractNumId w:val="24"/>
  </w:num>
  <w:num w:numId="4">
    <w:abstractNumId w:val="10"/>
  </w:num>
  <w:num w:numId="5">
    <w:abstractNumId w:val="25"/>
  </w:num>
  <w:num w:numId="6">
    <w:abstractNumId w:val="18"/>
  </w:num>
  <w:num w:numId="7">
    <w:abstractNumId w:val="13"/>
  </w:num>
  <w:num w:numId="8">
    <w:abstractNumId w:val="8"/>
  </w:num>
  <w:num w:numId="9">
    <w:abstractNumId w:val="20"/>
  </w:num>
  <w:num w:numId="10">
    <w:abstractNumId w:val="3"/>
  </w:num>
  <w:num w:numId="11">
    <w:abstractNumId w:val="5"/>
  </w:num>
  <w:num w:numId="12">
    <w:abstractNumId w:val="0"/>
  </w:num>
  <w:num w:numId="13">
    <w:abstractNumId w:val="11"/>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2"/>
  </w:num>
  <w:num w:numId="19">
    <w:abstractNumId w:val="21"/>
  </w:num>
  <w:num w:numId="20">
    <w:abstractNumId w:val="23"/>
  </w:num>
  <w:num w:numId="21">
    <w:abstractNumId w:val="7"/>
  </w:num>
  <w:num w:numId="22">
    <w:abstractNumId w:val="1"/>
  </w:num>
  <w:num w:numId="23">
    <w:abstractNumId w:val="19"/>
  </w:num>
  <w:num w:numId="24">
    <w:abstractNumId w:val="12"/>
  </w:num>
  <w:num w:numId="25">
    <w:abstractNumId w:val="26"/>
  </w:num>
  <w:num w:numId="2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4"/>
  </w:num>
  <w:num w:numId="2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1518"/>
    <w:rsid w:val="00003104"/>
    <w:rsid w:val="00003409"/>
    <w:rsid w:val="000034DD"/>
    <w:rsid w:val="00004149"/>
    <w:rsid w:val="000049E9"/>
    <w:rsid w:val="00004B25"/>
    <w:rsid w:val="0000544A"/>
    <w:rsid w:val="00005808"/>
    <w:rsid w:val="00005ED2"/>
    <w:rsid w:val="00006CD2"/>
    <w:rsid w:val="00007288"/>
    <w:rsid w:val="0001021B"/>
    <w:rsid w:val="00010752"/>
    <w:rsid w:val="000108FC"/>
    <w:rsid w:val="00011C42"/>
    <w:rsid w:val="0001295B"/>
    <w:rsid w:val="00012ECF"/>
    <w:rsid w:val="000134DB"/>
    <w:rsid w:val="0001454C"/>
    <w:rsid w:val="000145B0"/>
    <w:rsid w:val="00016840"/>
    <w:rsid w:val="00016928"/>
    <w:rsid w:val="00016C11"/>
    <w:rsid w:val="000173F0"/>
    <w:rsid w:val="00017C93"/>
    <w:rsid w:val="00017DDF"/>
    <w:rsid w:val="000218CC"/>
    <w:rsid w:val="00021F68"/>
    <w:rsid w:val="0002287D"/>
    <w:rsid w:val="000229DC"/>
    <w:rsid w:val="00022ACB"/>
    <w:rsid w:val="0002361C"/>
    <w:rsid w:val="00024A0F"/>
    <w:rsid w:val="00024AC6"/>
    <w:rsid w:val="00025512"/>
    <w:rsid w:val="00025E93"/>
    <w:rsid w:val="00026AC4"/>
    <w:rsid w:val="000302FB"/>
    <w:rsid w:val="00030B1D"/>
    <w:rsid w:val="00030BB0"/>
    <w:rsid w:val="0003175C"/>
    <w:rsid w:val="00031B82"/>
    <w:rsid w:val="00032055"/>
    <w:rsid w:val="00032569"/>
    <w:rsid w:val="00033EF1"/>
    <w:rsid w:val="000346DD"/>
    <w:rsid w:val="00034C1D"/>
    <w:rsid w:val="00034CC3"/>
    <w:rsid w:val="00036021"/>
    <w:rsid w:val="00036418"/>
    <w:rsid w:val="00036729"/>
    <w:rsid w:val="00036E3D"/>
    <w:rsid w:val="000371C1"/>
    <w:rsid w:val="000403D7"/>
    <w:rsid w:val="00041101"/>
    <w:rsid w:val="000427D5"/>
    <w:rsid w:val="00043633"/>
    <w:rsid w:val="0004397A"/>
    <w:rsid w:val="00043EDA"/>
    <w:rsid w:val="0004572E"/>
    <w:rsid w:val="00045790"/>
    <w:rsid w:val="00045BB9"/>
    <w:rsid w:val="00046201"/>
    <w:rsid w:val="00046456"/>
    <w:rsid w:val="00046B37"/>
    <w:rsid w:val="0005017F"/>
    <w:rsid w:val="00051270"/>
    <w:rsid w:val="000514FF"/>
    <w:rsid w:val="00052904"/>
    <w:rsid w:val="00052EFB"/>
    <w:rsid w:val="00052FC9"/>
    <w:rsid w:val="00054642"/>
    <w:rsid w:val="000548C2"/>
    <w:rsid w:val="0005560F"/>
    <w:rsid w:val="000559F4"/>
    <w:rsid w:val="000567C4"/>
    <w:rsid w:val="00057405"/>
    <w:rsid w:val="00057B01"/>
    <w:rsid w:val="00057F63"/>
    <w:rsid w:val="00060183"/>
    <w:rsid w:val="00061EB5"/>
    <w:rsid w:val="0006281E"/>
    <w:rsid w:val="000629F0"/>
    <w:rsid w:val="00062CF1"/>
    <w:rsid w:val="00062D25"/>
    <w:rsid w:val="00062E37"/>
    <w:rsid w:val="000638BD"/>
    <w:rsid w:val="00063D03"/>
    <w:rsid w:val="000647C0"/>
    <w:rsid w:val="00064CD3"/>
    <w:rsid w:val="000657F9"/>
    <w:rsid w:val="00066213"/>
    <w:rsid w:val="00066445"/>
    <w:rsid w:val="000664C2"/>
    <w:rsid w:val="00066995"/>
    <w:rsid w:val="0006720C"/>
    <w:rsid w:val="00067FDD"/>
    <w:rsid w:val="000703E0"/>
    <w:rsid w:val="000715AD"/>
    <w:rsid w:val="00071796"/>
    <w:rsid w:val="00073EEA"/>
    <w:rsid w:val="000745BC"/>
    <w:rsid w:val="00074B1B"/>
    <w:rsid w:val="00075669"/>
    <w:rsid w:val="000756EC"/>
    <w:rsid w:val="000758BF"/>
    <w:rsid w:val="00075D50"/>
    <w:rsid w:val="00076878"/>
    <w:rsid w:val="00077815"/>
    <w:rsid w:val="00077DBA"/>
    <w:rsid w:val="00080B23"/>
    <w:rsid w:val="00081A15"/>
    <w:rsid w:val="00082B9C"/>
    <w:rsid w:val="000833E9"/>
    <w:rsid w:val="00083452"/>
    <w:rsid w:val="00083E6D"/>
    <w:rsid w:val="00083F9C"/>
    <w:rsid w:val="00083FE4"/>
    <w:rsid w:val="000848A7"/>
    <w:rsid w:val="00085660"/>
    <w:rsid w:val="000856AB"/>
    <w:rsid w:val="0008590C"/>
    <w:rsid w:val="0008623C"/>
    <w:rsid w:val="00086919"/>
    <w:rsid w:val="0008704A"/>
    <w:rsid w:val="00087414"/>
    <w:rsid w:val="000875DD"/>
    <w:rsid w:val="00087925"/>
    <w:rsid w:val="00090220"/>
    <w:rsid w:val="00090264"/>
    <w:rsid w:val="00090A54"/>
    <w:rsid w:val="00091235"/>
    <w:rsid w:val="00092FD5"/>
    <w:rsid w:val="00094331"/>
    <w:rsid w:val="0009446B"/>
    <w:rsid w:val="0009520D"/>
    <w:rsid w:val="00096B74"/>
    <w:rsid w:val="00097668"/>
    <w:rsid w:val="00097C0F"/>
    <w:rsid w:val="00097C91"/>
    <w:rsid w:val="000A04A8"/>
    <w:rsid w:val="000A0885"/>
    <w:rsid w:val="000A0FE5"/>
    <w:rsid w:val="000A183D"/>
    <w:rsid w:val="000A1E53"/>
    <w:rsid w:val="000A21E1"/>
    <w:rsid w:val="000A2653"/>
    <w:rsid w:val="000A2E17"/>
    <w:rsid w:val="000A3679"/>
    <w:rsid w:val="000A3F81"/>
    <w:rsid w:val="000A513B"/>
    <w:rsid w:val="000A5C0C"/>
    <w:rsid w:val="000A65DA"/>
    <w:rsid w:val="000A6609"/>
    <w:rsid w:val="000A6E9F"/>
    <w:rsid w:val="000A7AA1"/>
    <w:rsid w:val="000B00DF"/>
    <w:rsid w:val="000B01C2"/>
    <w:rsid w:val="000B11AC"/>
    <w:rsid w:val="000B15EB"/>
    <w:rsid w:val="000B208F"/>
    <w:rsid w:val="000B2687"/>
    <w:rsid w:val="000B364B"/>
    <w:rsid w:val="000B3873"/>
    <w:rsid w:val="000B423A"/>
    <w:rsid w:val="000B46F4"/>
    <w:rsid w:val="000B576C"/>
    <w:rsid w:val="000B5A8D"/>
    <w:rsid w:val="000B665F"/>
    <w:rsid w:val="000B680B"/>
    <w:rsid w:val="000B76A9"/>
    <w:rsid w:val="000B7C3E"/>
    <w:rsid w:val="000C07A4"/>
    <w:rsid w:val="000C0AE6"/>
    <w:rsid w:val="000C1298"/>
    <w:rsid w:val="000C23F5"/>
    <w:rsid w:val="000C2BFA"/>
    <w:rsid w:val="000C5A39"/>
    <w:rsid w:val="000C5D54"/>
    <w:rsid w:val="000C6C5C"/>
    <w:rsid w:val="000C7CB1"/>
    <w:rsid w:val="000C7F0E"/>
    <w:rsid w:val="000D02A9"/>
    <w:rsid w:val="000D159C"/>
    <w:rsid w:val="000D19BD"/>
    <w:rsid w:val="000D1F15"/>
    <w:rsid w:val="000D23A6"/>
    <w:rsid w:val="000D2825"/>
    <w:rsid w:val="000D2CE7"/>
    <w:rsid w:val="000D3348"/>
    <w:rsid w:val="000D3F10"/>
    <w:rsid w:val="000D5B08"/>
    <w:rsid w:val="000D5DFC"/>
    <w:rsid w:val="000D5E66"/>
    <w:rsid w:val="000D5F02"/>
    <w:rsid w:val="000D5F9D"/>
    <w:rsid w:val="000D6192"/>
    <w:rsid w:val="000D63E0"/>
    <w:rsid w:val="000D665D"/>
    <w:rsid w:val="000E0343"/>
    <w:rsid w:val="000E0CB0"/>
    <w:rsid w:val="000E1249"/>
    <w:rsid w:val="000E1329"/>
    <w:rsid w:val="000E13EE"/>
    <w:rsid w:val="000E1500"/>
    <w:rsid w:val="000E209C"/>
    <w:rsid w:val="000E230F"/>
    <w:rsid w:val="000E4396"/>
    <w:rsid w:val="000E5394"/>
    <w:rsid w:val="000E5BED"/>
    <w:rsid w:val="000E6C94"/>
    <w:rsid w:val="000E6F76"/>
    <w:rsid w:val="000E7C31"/>
    <w:rsid w:val="000F15A7"/>
    <w:rsid w:val="000F25C6"/>
    <w:rsid w:val="000F2D68"/>
    <w:rsid w:val="000F4174"/>
    <w:rsid w:val="000F588A"/>
    <w:rsid w:val="000F5D02"/>
    <w:rsid w:val="000F5D47"/>
    <w:rsid w:val="000F5D85"/>
    <w:rsid w:val="000F662D"/>
    <w:rsid w:val="000F7C5F"/>
    <w:rsid w:val="00100517"/>
    <w:rsid w:val="001006D4"/>
    <w:rsid w:val="00100A1D"/>
    <w:rsid w:val="00100BD8"/>
    <w:rsid w:val="00104205"/>
    <w:rsid w:val="001050CD"/>
    <w:rsid w:val="001052A8"/>
    <w:rsid w:val="001053FD"/>
    <w:rsid w:val="0010630D"/>
    <w:rsid w:val="001066B4"/>
    <w:rsid w:val="00106C48"/>
    <w:rsid w:val="00106F39"/>
    <w:rsid w:val="00107AC2"/>
    <w:rsid w:val="001100F4"/>
    <w:rsid w:val="00110261"/>
    <w:rsid w:val="00110658"/>
    <w:rsid w:val="00110A10"/>
    <w:rsid w:val="00110AC7"/>
    <w:rsid w:val="001114A3"/>
    <w:rsid w:val="00112C81"/>
    <w:rsid w:val="00112D01"/>
    <w:rsid w:val="00112F52"/>
    <w:rsid w:val="001134DF"/>
    <w:rsid w:val="00114FA1"/>
    <w:rsid w:val="001150BA"/>
    <w:rsid w:val="001153AB"/>
    <w:rsid w:val="00115867"/>
    <w:rsid w:val="001162C7"/>
    <w:rsid w:val="001172A2"/>
    <w:rsid w:val="00117B62"/>
    <w:rsid w:val="00120883"/>
    <w:rsid w:val="001208D9"/>
    <w:rsid w:val="00120BDF"/>
    <w:rsid w:val="00120E96"/>
    <w:rsid w:val="00124361"/>
    <w:rsid w:val="00124CB4"/>
    <w:rsid w:val="00124DC4"/>
    <w:rsid w:val="00124F7E"/>
    <w:rsid w:val="001262B3"/>
    <w:rsid w:val="001263C3"/>
    <w:rsid w:val="001269C0"/>
    <w:rsid w:val="00126FA7"/>
    <w:rsid w:val="001273BD"/>
    <w:rsid w:val="001302FE"/>
    <w:rsid w:val="00131A65"/>
    <w:rsid w:val="00131FCD"/>
    <w:rsid w:val="00132D09"/>
    <w:rsid w:val="00133871"/>
    <w:rsid w:val="00133949"/>
    <w:rsid w:val="00133AD6"/>
    <w:rsid w:val="00133C2D"/>
    <w:rsid w:val="00134738"/>
    <w:rsid w:val="00135DDD"/>
    <w:rsid w:val="00136FC5"/>
    <w:rsid w:val="00137248"/>
    <w:rsid w:val="001376CE"/>
    <w:rsid w:val="00140E7E"/>
    <w:rsid w:val="0014163A"/>
    <w:rsid w:val="00141ABA"/>
    <w:rsid w:val="00141DD5"/>
    <w:rsid w:val="00141F7A"/>
    <w:rsid w:val="00142D4F"/>
    <w:rsid w:val="001435FC"/>
    <w:rsid w:val="00143652"/>
    <w:rsid w:val="0014377B"/>
    <w:rsid w:val="00143D95"/>
    <w:rsid w:val="0014414A"/>
    <w:rsid w:val="00144205"/>
    <w:rsid w:val="00144B96"/>
    <w:rsid w:val="001462E8"/>
    <w:rsid w:val="0014644B"/>
    <w:rsid w:val="0014777B"/>
    <w:rsid w:val="001502B2"/>
    <w:rsid w:val="00150AE8"/>
    <w:rsid w:val="00151CB0"/>
    <w:rsid w:val="00151D97"/>
    <w:rsid w:val="00152350"/>
    <w:rsid w:val="00152A0F"/>
    <w:rsid w:val="00152B9D"/>
    <w:rsid w:val="00152BBD"/>
    <w:rsid w:val="00153085"/>
    <w:rsid w:val="001530E3"/>
    <w:rsid w:val="001538B5"/>
    <w:rsid w:val="00154029"/>
    <w:rsid w:val="00154BAA"/>
    <w:rsid w:val="00154C6C"/>
    <w:rsid w:val="0015500C"/>
    <w:rsid w:val="00155ED3"/>
    <w:rsid w:val="00160DA6"/>
    <w:rsid w:val="0016169D"/>
    <w:rsid w:val="0016174A"/>
    <w:rsid w:val="00161FA6"/>
    <w:rsid w:val="001623F8"/>
    <w:rsid w:val="00162F3B"/>
    <w:rsid w:val="00163406"/>
    <w:rsid w:val="001634B0"/>
    <w:rsid w:val="00163997"/>
    <w:rsid w:val="0016431C"/>
    <w:rsid w:val="00164691"/>
    <w:rsid w:val="00164DC6"/>
    <w:rsid w:val="00165198"/>
    <w:rsid w:val="0016519A"/>
    <w:rsid w:val="00165459"/>
    <w:rsid w:val="00165C8A"/>
    <w:rsid w:val="00166268"/>
    <w:rsid w:val="00166E21"/>
    <w:rsid w:val="001670D4"/>
    <w:rsid w:val="001703E0"/>
    <w:rsid w:val="00170E5F"/>
    <w:rsid w:val="00173392"/>
    <w:rsid w:val="00173840"/>
    <w:rsid w:val="00173CB5"/>
    <w:rsid w:val="0017771B"/>
    <w:rsid w:val="0017795F"/>
    <w:rsid w:val="00177D84"/>
    <w:rsid w:val="001807D8"/>
    <w:rsid w:val="00180972"/>
    <w:rsid w:val="00180979"/>
    <w:rsid w:val="001815CC"/>
    <w:rsid w:val="001817BD"/>
    <w:rsid w:val="0018198B"/>
    <w:rsid w:val="00182288"/>
    <w:rsid w:val="001823EB"/>
    <w:rsid w:val="0018369A"/>
    <w:rsid w:val="0018405C"/>
    <w:rsid w:val="00185B3A"/>
    <w:rsid w:val="00185BFB"/>
    <w:rsid w:val="00187DD0"/>
    <w:rsid w:val="00191431"/>
    <w:rsid w:val="00191C76"/>
    <w:rsid w:val="00193E8F"/>
    <w:rsid w:val="00194C80"/>
    <w:rsid w:val="00194D56"/>
    <w:rsid w:val="0019516B"/>
    <w:rsid w:val="00196388"/>
    <w:rsid w:val="00196931"/>
    <w:rsid w:val="00196CE4"/>
    <w:rsid w:val="0019757D"/>
    <w:rsid w:val="00197845"/>
    <w:rsid w:val="001A0746"/>
    <w:rsid w:val="001A1085"/>
    <w:rsid w:val="001A140B"/>
    <w:rsid w:val="001A1AA5"/>
    <w:rsid w:val="001A2671"/>
    <w:rsid w:val="001A2775"/>
    <w:rsid w:val="001A2E7F"/>
    <w:rsid w:val="001A335A"/>
    <w:rsid w:val="001A5395"/>
    <w:rsid w:val="001A5FBD"/>
    <w:rsid w:val="001A6150"/>
    <w:rsid w:val="001A6472"/>
    <w:rsid w:val="001B021C"/>
    <w:rsid w:val="001B048E"/>
    <w:rsid w:val="001B1EE7"/>
    <w:rsid w:val="001B1F72"/>
    <w:rsid w:val="001B23E8"/>
    <w:rsid w:val="001B3B3E"/>
    <w:rsid w:val="001B4006"/>
    <w:rsid w:val="001B5FAB"/>
    <w:rsid w:val="001B6E8D"/>
    <w:rsid w:val="001C074C"/>
    <w:rsid w:val="001C0B67"/>
    <w:rsid w:val="001C3366"/>
    <w:rsid w:val="001C3FD5"/>
    <w:rsid w:val="001C5A6A"/>
    <w:rsid w:val="001C5E95"/>
    <w:rsid w:val="001C6126"/>
    <w:rsid w:val="001C69B5"/>
    <w:rsid w:val="001C6EEE"/>
    <w:rsid w:val="001C73F1"/>
    <w:rsid w:val="001C7478"/>
    <w:rsid w:val="001D1290"/>
    <w:rsid w:val="001D1C16"/>
    <w:rsid w:val="001D1D59"/>
    <w:rsid w:val="001D4383"/>
    <w:rsid w:val="001D4AD9"/>
    <w:rsid w:val="001D5201"/>
    <w:rsid w:val="001D5A26"/>
    <w:rsid w:val="001D656A"/>
    <w:rsid w:val="001D67F8"/>
    <w:rsid w:val="001D6843"/>
    <w:rsid w:val="001E00BB"/>
    <w:rsid w:val="001E05EF"/>
    <w:rsid w:val="001E110E"/>
    <w:rsid w:val="001E1522"/>
    <w:rsid w:val="001E2782"/>
    <w:rsid w:val="001E2EB3"/>
    <w:rsid w:val="001E323F"/>
    <w:rsid w:val="001E336E"/>
    <w:rsid w:val="001E4FF4"/>
    <w:rsid w:val="001E5407"/>
    <w:rsid w:val="001E5914"/>
    <w:rsid w:val="001E5A7B"/>
    <w:rsid w:val="001F17E3"/>
    <w:rsid w:val="001F2318"/>
    <w:rsid w:val="001F2DF4"/>
    <w:rsid w:val="001F3DAE"/>
    <w:rsid w:val="001F3FC2"/>
    <w:rsid w:val="001F5340"/>
    <w:rsid w:val="001F5C4E"/>
    <w:rsid w:val="001F6471"/>
    <w:rsid w:val="001F6DC9"/>
    <w:rsid w:val="001F799D"/>
    <w:rsid w:val="001F7D4E"/>
    <w:rsid w:val="00200863"/>
    <w:rsid w:val="0020131C"/>
    <w:rsid w:val="002013A9"/>
    <w:rsid w:val="002013B2"/>
    <w:rsid w:val="00203F54"/>
    <w:rsid w:val="00204163"/>
    <w:rsid w:val="0020506C"/>
    <w:rsid w:val="0020619F"/>
    <w:rsid w:val="002067C2"/>
    <w:rsid w:val="0020702D"/>
    <w:rsid w:val="00210565"/>
    <w:rsid w:val="00210C10"/>
    <w:rsid w:val="00211E64"/>
    <w:rsid w:val="002122BD"/>
    <w:rsid w:val="0021235E"/>
    <w:rsid w:val="0021256D"/>
    <w:rsid w:val="002130AD"/>
    <w:rsid w:val="00213113"/>
    <w:rsid w:val="002144AF"/>
    <w:rsid w:val="0021484A"/>
    <w:rsid w:val="00214D10"/>
    <w:rsid w:val="00215D83"/>
    <w:rsid w:val="00216D1B"/>
    <w:rsid w:val="002203AC"/>
    <w:rsid w:val="0022052A"/>
    <w:rsid w:val="002205BC"/>
    <w:rsid w:val="00221CF1"/>
    <w:rsid w:val="00221DF9"/>
    <w:rsid w:val="00222833"/>
    <w:rsid w:val="00222836"/>
    <w:rsid w:val="0022402B"/>
    <w:rsid w:val="00224105"/>
    <w:rsid w:val="00224117"/>
    <w:rsid w:val="00224CE1"/>
    <w:rsid w:val="00225660"/>
    <w:rsid w:val="00225843"/>
    <w:rsid w:val="002259E1"/>
    <w:rsid w:val="00227463"/>
    <w:rsid w:val="00230302"/>
    <w:rsid w:val="0023038B"/>
    <w:rsid w:val="00230EAD"/>
    <w:rsid w:val="00231C60"/>
    <w:rsid w:val="00231DE1"/>
    <w:rsid w:val="00232E17"/>
    <w:rsid w:val="00232F6B"/>
    <w:rsid w:val="00232FEE"/>
    <w:rsid w:val="002335A2"/>
    <w:rsid w:val="0023360A"/>
    <w:rsid w:val="00233A1E"/>
    <w:rsid w:val="00233AA0"/>
    <w:rsid w:val="00233C7D"/>
    <w:rsid w:val="00234299"/>
    <w:rsid w:val="00236D91"/>
    <w:rsid w:val="00236F01"/>
    <w:rsid w:val="002424C3"/>
    <w:rsid w:val="00242A31"/>
    <w:rsid w:val="00242B08"/>
    <w:rsid w:val="0024334C"/>
    <w:rsid w:val="002439AD"/>
    <w:rsid w:val="00243A3D"/>
    <w:rsid w:val="00244697"/>
    <w:rsid w:val="00244780"/>
    <w:rsid w:val="00245B12"/>
    <w:rsid w:val="00246C14"/>
    <w:rsid w:val="00247AE3"/>
    <w:rsid w:val="00247CEB"/>
    <w:rsid w:val="0025076C"/>
    <w:rsid w:val="002519CC"/>
    <w:rsid w:val="00251F06"/>
    <w:rsid w:val="0025236D"/>
    <w:rsid w:val="002523A3"/>
    <w:rsid w:val="00253360"/>
    <w:rsid w:val="00255117"/>
    <w:rsid w:val="00255863"/>
    <w:rsid w:val="0025737F"/>
    <w:rsid w:val="002578D1"/>
    <w:rsid w:val="00257F82"/>
    <w:rsid w:val="00260A02"/>
    <w:rsid w:val="00260DD1"/>
    <w:rsid w:val="00261BF7"/>
    <w:rsid w:val="00262B83"/>
    <w:rsid w:val="00262D5F"/>
    <w:rsid w:val="0026367E"/>
    <w:rsid w:val="00263F63"/>
    <w:rsid w:val="00264103"/>
    <w:rsid w:val="0026474D"/>
    <w:rsid w:val="00265363"/>
    <w:rsid w:val="00265690"/>
    <w:rsid w:val="00265A06"/>
    <w:rsid w:val="00266E5B"/>
    <w:rsid w:val="00267C57"/>
    <w:rsid w:val="002702C1"/>
    <w:rsid w:val="00270879"/>
    <w:rsid w:val="00270FF9"/>
    <w:rsid w:val="00271197"/>
    <w:rsid w:val="00271641"/>
    <w:rsid w:val="00271703"/>
    <w:rsid w:val="00272581"/>
    <w:rsid w:val="0027301B"/>
    <w:rsid w:val="002736CF"/>
    <w:rsid w:val="00273702"/>
    <w:rsid w:val="002743D0"/>
    <w:rsid w:val="00274E71"/>
    <w:rsid w:val="00275FC2"/>
    <w:rsid w:val="002763D4"/>
    <w:rsid w:val="00276427"/>
    <w:rsid w:val="0027666F"/>
    <w:rsid w:val="002769CA"/>
    <w:rsid w:val="0028016A"/>
    <w:rsid w:val="00280909"/>
    <w:rsid w:val="00281016"/>
    <w:rsid w:val="00281482"/>
    <w:rsid w:val="002815ED"/>
    <w:rsid w:val="00281D41"/>
    <w:rsid w:val="00283418"/>
    <w:rsid w:val="00283611"/>
    <w:rsid w:val="0028425F"/>
    <w:rsid w:val="00284B1D"/>
    <w:rsid w:val="00285D36"/>
    <w:rsid w:val="00286102"/>
    <w:rsid w:val="00286A6C"/>
    <w:rsid w:val="00287553"/>
    <w:rsid w:val="00287A10"/>
    <w:rsid w:val="002900B3"/>
    <w:rsid w:val="00291C10"/>
    <w:rsid w:val="00291E79"/>
    <w:rsid w:val="0029224C"/>
    <w:rsid w:val="00292520"/>
    <w:rsid w:val="00292FC1"/>
    <w:rsid w:val="00294ADB"/>
    <w:rsid w:val="00294B7D"/>
    <w:rsid w:val="00295278"/>
    <w:rsid w:val="00295BD5"/>
    <w:rsid w:val="00296369"/>
    <w:rsid w:val="002964A0"/>
    <w:rsid w:val="0029709E"/>
    <w:rsid w:val="002977CD"/>
    <w:rsid w:val="002978A6"/>
    <w:rsid w:val="002A0108"/>
    <w:rsid w:val="002A0A6C"/>
    <w:rsid w:val="002A1112"/>
    <w:rsid w:val="002A1139"/>
    <w:rsid w:val="002A29D1"/>
    <w:rsid w:val="002A2EB8"/>
    <w:rsid w:val="002A2F19"/>
    <w:rsid w:val="002A32FE"/>
    <w:rsid w:val="002A355F"/>
    <w:rsid w:val="002A3744"/>
    <w:rsid w:val="002A3A42"/>
    <w:rsid w:val="002A3F1F"/>
    <w:rsid w:val="002A45B5"/>
    <w:rsid w:val="002A4E30"/>
    <w:rsid w:val="002A5095"/>
    <w:rsid w:val="002A6F74"/>
    <w:rsid w:val="002A7086"/>
    <w:rsid w:val="002B1157"/>
    <w:rsid w:val="002B1AAC"/>
    <w:rsid w:val="002B1F7D"/>
    <w:rsid w:val="002B24FC"/>
    <w:rsid w:val="002B3038"/>
    <w:rsid w:val="002B53D3"/>
    <w:rsid w:val="002B756D"/>
    <w:rsid w:val="002B7936"/>
    <w:rsid w:val="002B7E86"/>
    <w:rsid w:val="002C0345"/>
    <w:rsid w:val="002C079C"/>
    <w:rsid w:val="002C09F1"/>
    <w:rsid w:val="002C1D02"/>
    <w:rsid w:val="002C229D"/>
    <w:rsid w:val="002C241E"/>
    <w:rsid w:val="002C2C19"/>
    <w:rsid w:val="002C362A"/>
    <w:rsid w:val="002C3E92"/>
    <w:rsid w:val="002C430B"/>
    <w:rsid w:val="002C4990"/>
    <w:rsid w:val="002C5268"/>
    <w:rsid w:val="002C74B0"/>
    <w:rsid w:val="002C77F8"/>
    <w:rsid w:val="002C7943"/>
    <w:rsid w:val="002C795D"/>
    <w:rsid w:val="002D095C"/>
    <w:rsid w:val="002D0EF7"/>
    <w:rsid w:val="002D13C2"/>
    <w:rsid w:val="002D1493"/>
    <w:rsid w:val="002D1691"/>
    <w:rsid w:val="002D2104"/>
    <w:rsid w:val="002D2C4C"/>
    <w:rsid w:val="002D33BA"/>
    <w:rsid w:val="002D3BB6"/>
    <w:rsid w:val="002D47EE"/>
    <w:rsid w:val="002D5843"/>
    <w:rsid w:val="002D598D"/>
    <w:rsid w:val="002E0C1B"/>
    <w:rsid w:val="002E18C6"/>
    <w:rsid w:val="002E1D08"/>
    <w:rsid w:val="002E1E61"/>
    <w:rsid w:val="002E211F"/>
    <w:rsid w:val="002E3E32"/>
    <w:rsid w:val="002E4786"/>
    <w:rsid w:val="002E4B28"/>
    <w:rsid w:val="002E5C34"/>
    <w:rsid w:val="002E621A"/>
    <w:rsid w:val="002E7052"/>
    <w:rsid w:val="002E79B6"/>
    <w:rsid w:val="002E7F70"/>
    <w:rsid w:val="002F006F"/>
    <w:rsid w:val="002F0C43"/>
    <w:rsid w:val="002F23EB"/>
    <w:rsid w:val="002F32FA"/>
    <w:rsid w:val="002F3996"/>
    <w:rsid w:val="002F3A4C"/>
    <w:rsid w:val="002F4AF1"/>
    <w:rsid w:val="002F52D0"/>
    <w:rsid w:val="002F6016"/>
    <w:rsid w:val="002F7453"/>
    <w:rsid w:val="00300010"/>
    <w:rsid w:val="003000F9"/>
    <w:rsid w:val="003018E2"/>
    <w:rsid w:val="00301F08"/>
    <w:rsid w:val="0030202E"/>
    <w:rsid w:val="00302583"/>
    <w:rsid w:val="00302E9F"/>
    <w:rsid w:val="003033EB"/>
    <w:rsid w:val="003049B4"/>
    <w:rsid w:val="00304DF6"/>
    <w:rsid w:val="003054F7"/>
    <w:rsid w:val="00305B61"/>
    <w:rsid w:val="003068E4"/>
    <w:rsid w:val="00307A4E"/>
    <w:rsid w:val="00310E93"/>
    <w:rsid w:val="003116AA"/>
    <w:rsid w:val="00311DBC"/>
    <w:rsid w:val="00311EDD"/>
    <w:rsid w:val="0031288E"/>
    <w:rsid w:val="00313A5A"/>
    <w:rsid w:val="00314824"/>
    <w:rsid w:val="00314F0F"/>
    <w:rsid w:val="0031516F"/>
    <w:rsid w:val="00315464"/>
    <w:rsid w:val="00315CCC"/>
    <w:rsid w:val="00315D23"/>
    <w:rsid w:val="003160AF"/>
    <w:rsid w:val="00316AD9"/>
    <w:rsid w:val="003171A9"/>
    <w:rsid w:val="003173EB"/>
    <w:rsid w:val="00317427"/>
    <w:rsid w:val="00317D66"/>
    <w:rsid w:val="00317ED1"/>
    <w:rsid w:val="003214D7"/>
    <w:rsid w:val="0032168F"/>
    <w:rsid w:val="00322999"/>
    <w:rsid w:val="00323507"/>
    <w:rsid w:val="00324BE1"/>
    <w:rsid w:val="003262FC"/>
    <w:rsid w:val="0032786C"/>
    <w:rsid w:val="00327DCF"/>
    <w:rsid w:val="00332C86"/>
    <w:rsid w:val="00333630"/>
    <w:rsid w:val="00333A98"/>
    <w:rsid w:val="00333F28"/>
    <w:rsid w:val="00334296"/>
    <w:rsid w:val="00334A9F"/>
    <w:rsid w:val="00334AB0"/>
    <w:rsid w:val="00335A6D"/>
    <w:rsid w:val="00336833"/>
    <w:rsid w:val="00336872"/>
    <w:rsid w:val="00337279"/>
    <w:rsid w:val="00340882"/>
    <w:rsid w:val="003410B6"/>
    <w:rsid w:val="0034132C"/>
    <w:rsid w:val="00341A02"/>
    <w:rsid w:val="0034441F"/>
    <w:rsid w:val="00344EFE"/>
    <w:rsid w:val="00346831"/>
    <w:rsid w:val="003479A5"/>
    <w:rsid w:val="003509F5"/>
    <w:rsid w:val="00350BBF"/>
    <w:rsid w:val="003511E3"/>
    <w:rsid w:val="003514A7"/>
    <w:rsid w:val="00351831"/>
    <w:rsid w:val="00352E21"/>
    <w:rsid w:val="00353458"/>
    <w:rsid w:val="0035367A"/>
    <w:rsid w:val="00353B2C"/>
    <w:rsid w:val="003545C7"/>
    <w:rsid w:val="00355478"/>
    <w:rsid w:val="003556DD"/>
    <w:rsid w:val="00355DA3"/>
    <w:rsid w:val="00356781"/>
    <w:rsid w:val="00357E55"/>
    <w:rsid w:val="0036015F"/>
    <w:rsid w:val="00360966"/>
    <w:rsid w:val="00360BED"/>
    <w:rsid w:val="00361632"/>
    <w:rsid w:val="003619A1"/>
    <w:rsid w:val="00361F99"/>
    <w:rsid w:val="00362172"/>
    <w:rsid w:val="0036255B"/>
    <w:rsid w:val="00362D58"/>
    <w:rsid w:val="00364B23"/>
    <w:rsid w:val="00365559"/>
    <w:rsid w:val="00365932"/>
    <w:rsid w:val="00365D76"/>
    <w:rsid w:val="00366C66"/>
    <w:rsid w:val="00370BD2"/>
    <w:rsid w:val="00370CA5"/>
    <w:rsid w:val="0037141B"/>
    <w:rsid w:val="00371782"/>
    <w:rsid w:val="00371788"/>
    <w:rsid w:val="003719C7"/>
    <w:rsid w:val="00371BA4"/>
    <w:rsid w:val="00372F6F"/>
    <w:rsid w:val="0037498A"/>
    <w:rsid w:val="00375350"/>
    <w:rsid w:val="00375B3F"/>
    <w:rsid w:val="0037618C"/>
    <w:rsid w:val="00376394"/>
    <w:rsid w:val="003772C6"/>
    <w:rsid w:val="00380C54"/>
    <w:rsid w:val="00381BC7"/>
    <w:rsid w:val="00381DDA"/>
    <w:rsid w:val="00382E07"/>
    <w:rsid w:val="00383A9F"/>
    <w:rsid w:val="0038503B"/>
    <w:rsid w:val="003864B3"/>
    <w:rsid w:val="00386977"/>
    <w:rsid w:val="003878FD"/>
    <w:rsid w:val="00390348"/>
    <w:rsid w:val="00391EE5"/>
    <w:rsid w:val="003920F8"/>
    <w:rsid w:val="003926AC"/>
    <w:rsid w:val="0039275F"/>
    <w:rsid w:val="0039276D"/>
    <w:rsid w:val="00393416"/>
    <w:rsid w:val="0039407E"/>
    <w:rsid w:val="003956BC"/>
    <w:rsid w:val="003969D9"/>
    <w:rsid w:val="003A0535"/>
    <w:rsid w:val="003A11BB"/>
    <w:rsid w:val="003A1D3A"/>
    <w:rsid w:val="003A3403"/>
    <w:rsid w:val="003A357B"/>
    <w:rsid w:val="003A3816"/>
    <w:rsid w:val="003A396B"/>
    <w:rsid w:val="003A49FB"/>
    <w:rsid w:val="003A5C80"/>
    <w:rsid w:val="003A5D55"/>
    <w:rsid w:val="003A61EE"/>
    <w:rsid w:val="003A6537"/>
    <w:rsid w:val="003A7406"/>
    <w:rsid w:val="003B098B"/>
    <w:rsid w:val="003B1E6B"/>
    <w:rsid w:val="003B1E6C"/>
    <w:rsid w:val="003B2596"/>
    <w:rsid w:val="003B2720"/>
    <w:rsid w:val="003B27BC"/>
    <w:rsid w:val="003B284D"/>
    <w:rsid w:val="003B3277"/>
    <w:rsid w:val="003B4B59"/>
    <w:rsid w:val="003B5A5A"/>
    <w:rsid w:val="003B688F"/>
    <w:rsid w:val="003B6A3E"/>
    <w:rsid w:val="003B6EB9"/>
    <w:rsid w:val="003B7405"/>
    <w:rsid w:val="003B7FDC"/>
    <w:rsid w:val="003C002D"/>
    <w:rsid w:val="003C0688"/>
    <w:rsid w:val="003C12D1"/>
    <w:rsid w:val="003C568F"/>
    <w:rsid w:val="003C56D6"/>
    <w:rsid w:val="003C619E"/>
    <w:rsid w:val="003C69CF"/>
    <w:rsid w:val="003C6A52"/>
    <w:rsid w:val="003C7243"/>
    <w:rsid w:val="003D0A32"/>
    <w:rsid w:val="003D16D5"/>
    <w:rsid w:val="003D17A2"/>
    <w:rsid w:val="003D25AA"/>
    <w:rsid w:val="003D28A7"/>
    <w:rsid w:val="003D34A6"/>
    <w:rsid w:val="003D3F76"/>
    <w:rsid w:val="003D49F4"/>
    <w:rsid w:val="003D4BBD"/>
    <w:rsid w:val="003D4E10"/>
    <w:rsid w:val="003D5B42"/>
    <w:rsid w:val="003D6FA8"/>
    <w:rsid w:val="003D7BAF"/>
    <w:rsid w:val="003E012E"/>
    <w:rsid w:val="003E0691"/>
    <w:rsid w:val="003E1F86"/>
    <w:rsid w:val="003E2596"/>
    <w:rsid w:val="003E2D99"/>
    <w:rsid w:val="003E32E5"/>
    <w:rsid w:val="003E3A6B"/>
    <w:rsid w:val="003E43F8"/>
    <w:rsid w:val="003E4D2E"/>
    <w:rsid w:val="003E5135"/>
    <w:rsid w:val="003E5929"/>
    <w:rsid w:val="003E5F37"/>
    <w:rsid w:val="003E64AA"/>
    <w:rsid w:val="003E6953"/>
    <w:rsid w:val="003E7A42"/>
    <w:rsid w:val="003E7BDC"/>
    <w:rsid w:val="003F0202"/>
    <w:rsid w:val="003F0850"/>
    <w:rsid w:val="003F1C54"/>
    <w:rsid w:val="003F2767"/>
    <w:rsid w:val="003F2DC0"/>
    <w:rsid w:val="003F306B"/>
    <w:rsid w:val="003F33DD"/>
    <w:rsid w:val="003F3408"/>
    <w:rsid w:val="003F34BA"/>
    <w:rsid w:val="003F34CA"/>
    <w:rsid w:val="003F3AF0"/>
    <w:rsid w:val="003F43A2"/>
    <w:rsid w:val="003F5016"/>
    <w:rsid w:val="003F53FC"/>
    <w:rsid w:val="003F65EA"/>
    <w:rsid w:val="003F68DF"/>
    <w:rsid w:val="003F6F46"/>
    <w:rsid w:val="003F78F2"/>
    <w:rsid w:val="0040099A"/>
    <w:rsid w:val="00400F92"/>
    <w:rsid w:val="004011B7"/>
    <w:rsid w:val="00401349"/>
    <w:rsid w:val="004026D1"/>
    <w:rsid w:val="004030F5"/>
    <w:rsid w:val="004053DA"/>
    <w:rsid w:val="00405C7E"/>
    <w:rsid w:val="00407487"/>
    <w:rsid w:val="004077FE"/>
    <w:rsid w:val="00407E17"/>
    <w:rsid w:val="004101FF"/>
    <w:rsid w:val="00410B7F"/>
    <w:rsid w:val="00410C80"/>
    <w:rsid w:val="00411D99"/>
    <w:rsid w:val="00411F31"/>
    <w:rsid w:val="00411F80"/>
    <w:rsid w:val="00412058"/>
    <w:rsid w:val="004123C7"/>
    <w:rsid w:val="00412752"/>
    <w:rsid w:val="00412EDD"/>
    <w:rsid w:val="00413289"/>
    <w:rsid w:val="00415329"/>
    <w:rsid w:val="0041553C"/>
    <w:rsid w:val="0041554B"/>
    <w:rsid w:val="00415FCB"/>
    <w:rsid w:val="004167AC"/>
    <w:rsid w:val="00417233"/>
    <w:rsid w:val="00417B3C"/>
    <w:rsid w:val="0042048A"/>
    <w:rsid w:val="00421249"/>
    <w:rsid w:val="00421C5A"/>
    <w:rsid w:val="00422924"/>
    <w:rsid w:val="00422FCE"/>
    <w:rsid w:val="004234A4"/>
    <w:rsid w:val="00424752"/>
    <w:rsid w:val="004253A4"/>
    <w:rsid w:val="0042561B"/>
    <w:rsid w:val="00425A1E"/>
    <w:rsid w:val="004262E1"/>
    <w:rsid w:val="00426715"/>
    <w:rsid w:val="00430817"/>
    <w:rsid w:val="00430867"/>
    <w:rsid w:val="00434421"/>
    <w:rsid w:val="004345A6"/>
    <w:rsid w:val="0043503F"/>
    <w:rsid w:val="00435156"/>
    <w:rsid w:val="004352F5"/>
    <w:rsid w:val="004360FA"/>
    <w:rsid w:val="00436216"/>
    <w:rsid w:val="00437461"/>
    <w:rsid w:val="004376BE"/>
    <w:rsid w:val="0043790F"/>
    <w:rsid w:val="00440222"/>
    <w:rsid w:val="00440E13"/>
    <w:rsid w:val="00440F83"/>
    <w:rsid w:val="004413B5"/>
    <w:rsid w:val="0044152F"/>
    <w:rsid w:val="0044169C"/>
    <w:rsid w:val="004418FF"/>
    <w:rsid w:val="004427FD"/>
    <w:rsid w:val="00442E17"/>
    <w:rsid w:val="0044450A"/>
    <w:rsid w:val="004450BF"/>
    <w:rsid w:val="00445D56"/>
    <w:rsid w:val="00446687"/>
    <w:rsid w:val="004466DB"/>
    <w:rsid w:val="00446E2C"/>
    <w:rsid w:val="0044762F"/>
    <w:rsid w:val="00447647"/>
    <w:rsid w:val="00447966"/>
    <w:rsid w:val="00447D03"/>
    <w:rsid w:val="004506EC"/>
    <w:rsid w:val="004509F7"/>
    <w:rsid w:val="00451080"/>
    <w:rsid w:val="004511B3"/>
    <w:rsid w:val="00451405"/>
    <w:rsid w:val="00451BC9"/>
    <w:rsid w:val="00452A1B"/>
    <w:rsid w:val="00452D62"/>
    <w:rsid w:val="00453104"/>
    <w:rsid w:val="00453AAC"/>
    <w:rsid w:val="00455454"/>
    <w:rsid w:val="00456712"/>
    <w:rsid w:val="00456AD7"/>
    <w:rsid w:val="00456E13"/>
    <w:rsid w:val="004603C8"/>
    <w:rsid w:val="0046087E"/>
    <w:rsid w:val="00460C34"/>
    <w:rsid w:val="00460FD5"/>
    <w:rsid w:val="004615B1"/>
    <w:rsid w:val="00461A04"/>
    <w:rsid w:val="00463C7B"/>
    <w:rsid w:val="00466857"/>
    <w:rsid w:val="00466D14"/>
    <w:rsid w:val="004674AA"/>
    <w:rsid w:val="004674F7"/>
    <w:rsid w:val="004678F0"/>
    <w:rsid w:val="00467E00"/>
    <w:rsid w:val="00470967"/>
    <w:rsid w:val="004719D1"/>
    <w:rsid w:val="00472D05"/>
    <w:rsid w:val="0047353E"/>
    <w:rsid w:val="00474AA6"/>
    <w:rsid w:val="00475320"/>
    <w:rsid w:val="00476002"/>
    <w:rsid w:val="00476191"/>
    <w:rsid w:val="004778CC"/>
    <w:rsid w:val="0047799B"/>
    <w:rsid w:val="00477B61"/>
    <w:rsid w:val="00477F68"/>
    <w:rsid w:val="00477F99"/>
    <w:rsid w:val="004809EE"/>
    <w:rsid w:val="00480EC9"/>
    <w:rsid w:val="00481CF0"/>
    <w:rsid w:val="004820B7"/>
    <w:rsid w:val="00482BB2"/>
    <w:rsid w:val="00483417"/>
    <w:rsid w:val="004837A0"/>
    <w:rsid w:val="00483886"/>
    <w:rsid w:val="00484C29"/>
    <w:rsid w:val="00485935"/>
    <w:rsid w:val="00485F8E"/>
    <w:rsid w:val="00486648"/>
    <w:rsid w:val="00486CFD"/>
    <w:rsid w:val="0048723C"/>
    <w:rsid w:val="00487D54"/>
    <w:rsid w:val="0049019B"/>
    <w:rsid w:val="0049044D"/>
    <w:rsid w:val="00490F75"/>
    <w:rsid w:val="004911DC"/>
    <w:rsid w:val="004920F1"/>
    <w:rsid w:val="004922BA"/>
    <w:rsid w:val="00492E95"/>
    <w:rsid w:val="00493902"/>
    <w:rsid w:val="0049405F"/>
    <w:rsid w:val="0049443D"/>
    <w:rsid w:val="0049459D"/>
    <w:rsid w:val="00494A25"/>
    <w:rsid w:val="00494BAE"/>
    <w:rsid w:val="00494FBF"/>
    <w:rsid w:val="00495295"/>
    <w:rsid w:val="00495411"/>
    <w:rsid w:val="00495BC0"/>
    <w:rsid w:val="00496779"/>
    <w:rsid w:val="00497276"/>
    <w:rsid w:val="004975FB"/>
    <w:rsid w:val="00497D7B"/>
    <w:rsid w:val="004A0061"/>
    <w:rsid w:val="004A27D2"/>
    <w:rsid w:val="004A294E"/>
    <w:rsid w:val="004A4153"/>
    <w:rsid w:val="004A4564"/>
    <w:rsid w:val="004A4917"/>
    <w:rsid w:val="004A5082"/>
    <w:rsid w:val="004A561E"/>
    <w:rsid w:val="004A5BB2"/>
    <w:rsid w:val="004A5F0D"/>
    <w:rsid w:val="004A70AD"/>
    <w:rsid w:val="004B0761"/>
    <w:rsid w:val="004B0C35"/>
    <w:rsid w:val="004B0D7C"/>
    <w:rsid w:val="004B1E55"/>
    <w:rsid w:val="004B20F8"/>
    <w:rsid w:val="004B21EC"/>
    <w:rsid w:val="004B2A58"/>
    <w:rsid w:val="004B5C08"/>
    <w:rsid w:val="004B609D"/>
    <w:rsid w:val="004B6BB3"/>
    <w:rsid w:val="004B7137"/>
    <w:rsid w:val="004C0594"/>
    <w:rsid w:val="004C0B33"/>
    <w:rsid w:val="004C11BA"/>
    <w:rsid w:val="004C124D"/>
    <w:rsid w:val="004C16BF"/>
    <w:rsid w:val="004C24D8"/>
    <w:rsid w:val="004C2F98"/>
    <w:rsid w:val="004C3537"/>
    <w:rsid w:val="004C3A82"/>
    <w:rsid w:val="004C3C90"/>
    <w:rsid w:val="004C4559"/>
    <w:rsid w:val="004C4DBC"/>
    <w:rsid w:val="004C541D"/>
    <w:rsid w:val="004C6178"/>
    <w:rsid w:val="004C62CD"/>
    <w:rsid w:val="004C63DE"/>
    <w:rsid w:val="004C6FBF"/>
    <w:rsid w:val="004C733B"/>
    <w:rsid w:val="004C784A"/>
    <w:rsid w:val="004C7A1B"/>
    <w:rsid w:val="004D031A"/>
    <w:rsid w:val="004D07FB"/>
    <w:rsid w:val="004D0B31"/>
    <w:rsid w:val="004D10D6"/>
    <w:rsid w:val="004D17CB"/>
    <w:rsid w:val="004D21E2"/>
    <w:rsid w:val="004D295E"/>
    <w:rsid w:val="004D3345"/>
    <w:rsid w:val="004D3680"/>
    <w:rsid w:val="004D381A"/>
    <w:rsid w:val="004D38C0"/>
    <w:rsid w:val="004D3E67"/>
    <w:rsid w:val="004D5C63"/>
    <w:rsid w:val="004D6842"/>
    <w:rsid w:val="004D6D43"/>
    <w:rsid w:val="004D7448"/>
    <w:rsid w:val="004D7AA8"/>
    <w:rsid w:val="004E008C"/>
    <w:rsid w:val="004E03ED"/>
    <w:rsid w:val="004E0477"/>
    <w:rsid w:val="004E0B83"/>
    <w:rsid w:val="004E0BFE"/>
    <w:rsid w:val="004E1590"/>
    <w:rsid w:val="004E1703"/>
    <w:rsid w:val="004E1B57"/>
    <w:rsid w:val="004E23CF"/>
    <w:rsid w:val="004E25ED"/>
    <w:rsid w:val="004E268E"/>
    <w:rsid w:val="004E3ED2"/>
    <w:rsid w:val="004E3F22"/>
    <w:rsid w:val="004E428B"/>
    <w:rsid w:val="004E4E4D"/>
    <w:rsid w:val="004E5275"/>
    <w:rsid w:val="004E61C6"/>
    <w:rsid w:val="004E74F5"/>
    <w:rsid w:val="004E79A8"/>
    <w:rsid w:val="004F0735"/>
    <w:rsid w:val="004F1AEF"/>
    <w:rsid w:val="004F2033"/>
    <w:rsid w:val="004F339E"/>
    <w:rsid w:val="004F33AB"/>
    <w:rsid w:val="004F4356"/>
    <w:rsid w:val="004F4571"/>
    <w:rsid w:val="004F47C9"/>
    <w:rsid w:val="004F4BFD"/>
    <w:rsid w:val="004F4DB8"/>
    <w:rsid w:val="004F4E7F"/>
    <w:rsid w:val="004F4EDB"/>
    <w:rsid w:val="004F5DF8"/>
    <w:rsid w:val="004F67AC"/>
    <w:rsid w:val="004F6902"/>
    <w:rsid w:val="004F6AB7"/>
    <w:rsid w:val="004F6B17"/>
    <w:rsid w:val="004F7517"/>
    <w:rsid w:val="004F7737"/>
    <w:rsid w:val="005000D9"/>
    <w:rsid w:val="005002C3"/>
    <w:rsid w:val="005016C7"/>
    <w:rsid w:val="00502CB4"/>
    <w:rsid w:val="00503DF3"/>
    <w:rsid w:val="00505B65"/>
    <w:rsid w:val="00505E92"/>
    <w:rsid w:val="00506A2E"/>
    <w:rsid w:val="00506A73"/>
    <w:rsid w:val="0050771D"/>
    <w:rsid w:val="00507CEF"/>
    <w:rsid w:val="0051032E"/>
    <w:rsid w:val="005105FB"/>
    <w:rsid w:val="00510D72"/>
    <w:rsid w:val="005113EF"/>
    <w:rsid w:val="005122A7"/>
    <w:rsid w:val="0051279E"/>
    <w:rsid w:val="00512B15"/>
    <w:rsid w:val="00513074"/>
    <w:rsid w:val="005131B6"/>
    <w:rsid w:val="00513D1C"/>
    <w:rsid w:val="0051420F"/>
    <w:rsid w:val="00514B48"/>
    <w:rsid w:val="0051509B"/>
    <w:rsid w:val="0051582E"/>
    <w:rsid w:val="00516705"/>
    <w:rsid w:val="00517241"/>
    <w:rsid w:val="005174A4"/>
    <w:rsid w:val="00517ED0"/>
    <w:rsid w:val="00520EC8"/>
    <w:rsid w:val="0052337F"/>
    <w:rsid w:val="005236AD"/>
    <w:rsid w:val="00524C40"/>
    <w:rsid w:val="00524E65"/>
    <w:rsid w:val="0052508A"/>
    <w:rsid w:val="00525282"/>
    <w:rsid w:val="00525E09"/>
    <w:rsid w:val="00525E8A"/>
    <w:rsid w:val="00526325"/>
    <w:rsid w:val="005270A9"/>
    <w:rsid w:val="00527598"/>
    <w:rsid w:val="005277F7"/>
    <w:rsid w:val="0053090C"/>
    <w:rsid w:val="00530CA3"/>
    <w:rsid w:val="00531976"/>
    <w:rsid w:val="005319B9"/>
    <w:rsid w:val="00531B00"/>
    <w:rsid w:val="00532106"/>
    <w:rsid w:val="00532141"/>
    <w:rsid w:val="0053268A"/>
    <w:rsid w:val="005326B7"/>
    <w:rsid w:val="0053330B"/>
    <w:rsid w:val="00534A13"/>
    <w:rsid w:val="00534B43"/>
    <w:rsid w:val="00534BB7"/>
    <w:rsid w:val="00535635"/>
    <w:rsid w:val="00535942"/>
    <w:rsid w:val="00535A77"/>
    <w:rsid w:val="00535E95"/>
    <w:rsid w:val="00536029"/>
    <w:rsid w:val="005364A6"/>
    <w:rsid w:val="00536CCF"/>
    <w:rsid w:val="00536CD9"/>
    <w:rsid w:val="00536D71"/>
    <w:rsid w:val="00540225"/>
    <w:rsid w:val="00540E02"/>
    <w:rsid w:val="0054165E"/>
    <w:rsid w:val="005416ED"/>
    <w:rsid w:val="00542321"/>
    <w:rsid w:val="0054272D"/>
    <w:rsid w:val="00542D29"/>
    <w:rsid w:val="00543130"/>
    <w:rsid w:val="00543177"/>
    <w:rsid w:val="0054415D"/>
    <w:rsid w:val="00545B8B"/>
    <w:rsid w:val="00546362"/>
    <w:rsid w:val="0054674C"/>
    <w:rsid w:val="0054684A"/>
    <w:rsid w:val="00546ADE"/>
    <w:rsid w:val="005507A0"/>
    <w:rsid w:val="005518DA"/>
    <w:rsid w:val="005524B3"/>
    <w:rsid w:val="00552A12"/>
    <w:rsid w:val="00553FB6"/>
    <w:rsid w:val="0055462A"/>
    <w:rsid w:val="005549D4"/>
    <w:rsid w:val="00554A6F"/>
    <w:rsid w:val="00554B38"/>
    <w:rsid w:val="005555F1"/>
    <w:rsid w:val="00556D45"/>
    <w:rsid w:val="0055715C"/>
    <w:rsid w:val="005571FE"/>
    <w:rsid w:val="005575A2"/>
    <w:rsid w:val="00557B62"/>
    <w:rsid w:val="00557C95"/>
    <w:rsid w:val="00561301"/>
    <w:rsid w:val="00562FAE"/>
    <w:rsid w:val="00564BBB"/>
    <w:rsid w:val="005662AE"/>
    <w:rsid w:val="0056669C"/>
    <w:rsid w:val="00566D80"/>
    <w:rsid w:val="0056779F"/>
    <w:rsid w:val="00567951"/>
    <w:rsid w:val="0057008F"/>
    <w:rsid w:val="00571444"/>
    <w:rsid w:val="00573143"/>
    <w:rsid w:val="0057323A"/>
    <w:rsid w:val="005734C8"/>
    <w:rsid w:val="00573A13"/>
    <w:rsid w:val="00573A1F"/>
    <w:rsid w:val="005740E7"/>
    <w:rsid w:val="005747F2"/>
    <w:rsid w:val="00574898"/>
    <w:rsid w:val="005748C0"/>
    <w:rsid w:val="00575DCF"/>
    <w:rsid w:val="005773AC"/>
    <w:rsid w:val="00580F3D"/>
    <w:rsid w:val="005817CD"/>
    <w:rsid w:val="00581F5A"/>
    <w:rsid w:val="0058244A"/>
    <w:rsid w:val="00582A1E"/>
    <w:rsid w:val="00582FAF"/>
    <w:rsid w:val="00583382"/>
    <w:rsid w:val="00583F34"/>
    <w:rsid w:val="00583FFD"/>
    <w:rsid w:val="005844A8"/>
    <w:rsid w:val="00584FB6"/>
    <w:rsid w:val="005852BD"/>
    <w:rsid w:val="005853B7"/>
    <w:rsid w:val="005861A5"/>
    <w:rsid w:val="005861E6"/>
    <w:rsid w:val="00586A70"/>
    <w:rsid w:val="005900E7"/>
    <w:rsid w:val="0059030F"/>
    <w:rsid w:val="005905B1"/>
    <w:rsid w:val="00590BA7"/>
    <w:rsid w:val="00591CB7"/>
    <w:rsid w:val="005922BD"/>
    <w:rsid w:val="005922C0"/>
    <w:rsid w:val="00593233"/>
    <w:rsid w:val="00593320"/>
    <w:rsid w:val="00593DF4"/>
    <w:rsid w:val="00595AF3"/>
    <w:rsid w:val="00597D37"/>
    <w:rsid w:val="00597D51"/>
    <w:rsid w:val="005A0CC1"/>
    <w:rsid w:val="005A0F07"/>
    <w:rsid w:val="005A1011"/>
    <w:rsid w:val="005A17C1"/>
    <w:rsid w:val="005A219A"/>
    <w:rsid w:val="005A37BE"/>
    <w:rsid w:val="005A470E"/>
    <w:rsid w:val="005A5A93"/>
    <w:rsid w:val="005A6DBE"/>
    <w:rsid w:val="005A7DEC"/>
    <w:rsid w:val="005B0A6B"/>
    <w:rsid w:val="005B105A"/>
    <w:rsid w:val="005B11E7"/>
    <w:rsid w:val="005B136D"/>
    <w:rsid w:val="005B23A1"/>
    <w:rsid w:val="005B245A"/>
    <w:rsid w:val="005B3315"/>
    <w:rsid w:val="005B4583"/>
    <w:rsid w:val="005B481C"/>
    <w:rsid w:val="005B4E63"/>
    <w:rsid w:val="005B6C88"/>
    <w:rsid w:val="005B7057"/>
    <w:rsid w:val="005B728E"/>
    <w:rsid w:val="005C01CB"/>
    <w:rsid w:val="005C1B1D"/>
    <w:rsid w:val="005C237B"/>
    <w:rsid w:val="005C286D"/>
    <w:rsid w:val="005C287E"/>
    <w:rsid w:val="005C2B2A"/>
    <w:rsid w:val="005C2DB3"/>
    <w:rsid w:val="005C3B68"/>
    <w:rsid w:val="005C3DCE"/>
    <w:rsid w:val="005C4287"/>
    <w:rsid w:val="005C47D3"/>
    <w:rsid w:val="005C55D4"/>
    <w:rsid w:val="005C5C96"/>
    <w:rsid w:val="005C77DC"/>
    <w:rsid w:val="005D0193"/>
    <w:rsid w:val="005D15B4"/>
    <w:rsid w:val="005D18D1"/>
    <w:rsid w:val="005D1A03"/>
    <w:rsid w:val="005D2793"/>
    <w:rsid w:val="005D4EBE"/>
    <w:rsid w:val="005D4FFF"/>
    <w:rsid w:val="005D52AB"/>
    <w:rsid w:val="005D534D"/>
    <w:rsid w:val="005D5528"/>
    <w:rsid w:val="005D6B0F"/>
    <w:rsid w:val="005E07B2"/>
    <w:rsid w:val="005E1C60"/>
    <w:rsid w:val="005E2212"/>
    <w:rsid w:val="005E224D"/>
    <w:rsid w:val="005E23CF"/>
    <w:rsid w:val="005E2B14"/>
    <w:rsid w:val="005E2B92"/>
    <w:rsid w:val="005E2F13"/>
    <w:rsid w:val="005E32B7"/>
    <w:rsid w:val="005E3E06"/>
    <w:rsid w:val="005E3E22"/>
    <w:rsid w:val="005E519E"/>
    <w:rsid w:val="005E5D72"/>
    <w:rsid w:val="005E6188"/>
    <w:rsid w:val="005E6527"/>
    <w:rsid w:val="005E7879"/>
    <w:rsid w:val="005E7DF4"/>
    <w:rsid w:val="005E7E80"/>
    <w:rsid w:val="005E7EB4"/>
    <w:rsid w:val="005E7EC2"/>
    <w:rsid w:val="005F0C2D"/>
    <w:rsid w:val="005F118E"/>
    <w:rsid w:val="005F1634"/>
    <w:rsid w:val="005F2188"/>
    <w:rsid w:val="005F22C3"/>
    <w:rsid w:val="005F2F33"/>
    <w:rsid w:val="005F31AC"/>
    <w:rsid w:val="005F34C7"/>
    <w:rsid w:val="005F3901"/>
    <w:rsid w:val="005F3B7F"/>
    <w:rsid w:val="005F45C1"/>
    <w:rsid w:val="005F4A32"/>
    <w:rsid w:val="005F4F5E"/>
    <w:rsid w:val="005F5666"/>
    <w:rsid w:val="005F5EE5"/>
    <w:rsid w:val="005F646D"/>
    <w:rsid w:val="005F6DDC"/>
    <w:rsid w:val="00600AA0"/>
    <w:rsid w:val="00601EBA"/>
    <w:rsid w:val="006022DD"/>
    <w:rsid w:val="00602757"/>
    <w:rsid w:val="006030E8"/>
    <w:rsid w:val="006035DB"/>
    <w:rsid w:val="0060520A"/>
    <w:rsid w:val="006055CF"/>
    <w:rsid w:val="00605B2F"/>
    <w:rsid w:val="006060BF"/>
    <w:rsid w:val="00606592"/>
    <w:rsid w:val="006066E1"/>
    <w:rsid w:val="006070F2"/>
    <w:rsid w:val="00607C7B"/>
    <w:rsid w:val="00607D4F"/>
    <w:rsid w:val="00610773"/>
    <w:rsid w:val="00610EE2"/>
    <w:rsid w:val="00611679"/>
    <w:rsid w:val="00611A1F"/>
    <w:rsid w:val="00611CA5"/>
    <w:rsid w:val="00612BA1"/>
    <w:rsid w:val="0061360A"/>
    <w:rsid w:val="00614004"/>
    <w:rsid w:val="006147C6"/>
    <w:rsid w:val="00614967"/>
    <w:rsid w:val="00614B70"/>
    <w:rsid w:val="00615D90"/>
    <w:rsid w:val="00616076"/>
    <w:rsid w:val="006160E7"/>
    <w:rsid w:val="00616464"/>
    <w:rsid w:val="006173AF"/>
    <w:rsid w:val="0062109B"/>
    <w:rsid w:val="006213E0"/>
    <w:rsid w:val="00621741"/>
    <w:rsid w:val="00621996"/>
    <w:rsid w:val="00621FBA"/>
    <w:rsid w:val="00622407"/>
    <w:rsid w:val="0062358D"/>
    <w:rsid w:val="00624D09"/>
    <w:rsid w:val="006254D5"/>
    <w:rsid w:val="00626B1D"/>
    <w:rsid w:val="00626EA8"/>
    <w:rsid w:val="0062744F"/>
    <w:rsid w:val="00627D77"/>
    <w:rsid w:val="00627DDF"/>
    <w:rsid w:val="00630D0D"/>
    <w:rsid w:val="006312B4"/>
    <w:rsid w:val="00632681"/>
    <w:rsid w:val="006328DE"/>
    <w:rsid w:val="00633093"/>
    <w:rsid w:val="0063393A"/>
    <w:rsid w:val="006339E3"/>
    <w:rsid w:val="006341A7"/>
    <w:rsid w:val="0063474F"/>
    <w:rsid w:val="006347AA"/>
    <w:rsid w:val="006349F9"/>
    <w:rsid w:val="006358C3"/>
    <w:rsid w:val="0063791A"/>
    <w:rsid w:val="006403FC"/>
    <w:rsid w:val="00640CC6"/>
    <w:rsid w:val="00640ECF"/>
    <w:rsid w:val="006412F0"/>
    <w:rsid w:val="00642058"/>
    <w:rsid w:val="0064256D"/>
    <w:rsid w:val="00643573"/>
    <w:rsid w:val="006447D9"/>
    <w:rsid w:val="00645938"/>
    <w:rsid w:val="006462B5"/>
    <w:rsid w:val="006504C2"/>
    <w:rsid w:val="006514AA"/>
    <w:rsid w:val="00651632"/>
    <w:rsid w:val="00651686"/>
    <w:rsid w:val="0065178A"/>
    <w:rsid w:val="006524F1"/>
    <w:rsid w:val="00652504"/>
    <w:rsid w:val="00652928"/>
    <w:rsid w:val="00653836"/>
    <w:rsid w:val="00654633"/>
    <w:rsid w:val="00655138"/>
    <w:rsid w:val="0065559B"/>
    <w:rsid w:val="00655817"/>
    <w:rsid w:val="00655F49"/>
    <w:rsid w:val="006561B9"/>
    <w:rsid w:val="00656EBD"/>
    <w:rsid w:val="0065733E"/>
    <w:rsid w:val="00657570"/>
    <w:rsid w:val="0065776B"/>
    <w:rsid w:val="00660754"/>
    <w:rsid w:val="00660B8D"/>
    <w:rsid w:val="00661CAF"/>
    <w:rsid w:val="00663A3D"/>
    <w:rsid w:val="006643F2"/>
    <w:rsid w:val="00664BC5"/>
    <w:rsid w:val="00664FCF"/>
    <w:rsid w:val="0066569C"/>
    <w:rsid w:val="006676B5"/>
    <w:rsid w:val="00667EC9"/>
    <w:rsid w:val="00670F1B"/>
    <w:rsid w:val="00671081"/>
    <w:rsid w:val="006720C4"/>
    <w:rsid w:val="0067263E"/>
    <w:rsid w:val="006726A1"/>
    <w:rsid w:val="00672C30"/>
    <w:rsid w:val="00672CF7"/>
    <w:rsid w:val="00673CA8"/>
    <w:rsid w:val="00674421"/>
    <w:rsid w:val="006747EB"/>
    <w:rsid w:val="00675673"/>
    <w:rsid w:val="0067601F"/>
    <w:rsid w:val="006765B9"/>
    <w:rsid w:val="00676A19"/>
    <w:rsid w:val="00680371"/>
    <w:rsid w:val="00680A60"/>
    <w:rsid w:val="00680CFE"/>
    <w:rsid w:val="00682957"/>
    <w:rsid w:val="00683F17"/>
    <w:rsid w:val="00684E4F"/>
    <w:rsid w:val="0068521D"/>
    <w:rsid w:val="0068548E"/>
    <w:rsid w:val="006859BB"/>
    <w:rsid w:val="00686216"/>
    <w:rsid w:val="006866F9"/>
    <w:rsid w:val="00686CF1"/>
    <w:rsid w:val="006871F2"/>
    <w:rsid w:val="006878E2"/>
    <w:rsid w:val="00687FB1"/>
    <w:rsid w:val="00690424"/>
    <w:rsid w:val="006913AA"/>
    <w:rsid w:val="00691E39"/>
    <w:rsid w:val="0069391C"/>
    <w:rsid w:val="0069459B"/>
    <w:rsid w:val="00694D06"/>
    <w:rsid w:val="00695037"/>
    <w:rsid w:val="00696C39"/>
    <w:rsid w:val="00696E08"/>
    <w:rsid w:val="006974D8"/>
    <w:rsid w:val="00697925"/>
    <w:rsid w:val="006A06FE"/>
    <w:rsid w:val="006A0ED8"/>
    <w:rsid w:val="006A140C"/>
    <w:rsid w:val="006A1A08"/>
    <w:rsid w:val="006A226B"/>
    <w:rsid w:val="006A2628"/>
    <w:rsid w:val="006A28B9"/>
    <w:rsid w:val="006A4FF1"/>
    <w:rsid w:val="006A5A26"/>
    <w:rsid w:val="006A6C00"/>
    <w:rsid w:val="006A72DE"/>
    <w:rsid w:val="006A7406"/>
    <w:rsid w:val="006A76AB"/>
    <w:rsid w:val="006A7A6C"/>
    <w:rsid w:val="006B05F1"/>
    <w:rsid w:val="006B0823"/>
    <w:rsid w:val="006B0F38"/>
    <w:rsid w:val="006B11FE"/>
    <w:rsid w:val="006B2594"/>
    <w:rsid w:val="006B2A47"/>
    <w:rsid w:val="006B33DC"/>
    <w:rsid w:val="006B430A"/>
    <w:rsid w:val="006B5F5A"/>
    <w:rsid w:val="006B5F90"/>
    <w:rsid w:val="006B6575"/>
    <w:rsid w:val="006C0D7D"/>
    <w:rsid w:val="006C0EF0"/>
    <w:rsid w:val="006C1326"/>
    <w:rsid w:val="006C179A"/>
    <w:rsid w:val="006C1B76"/>
    <w:rsid w:val="006C21A2"/>
    <w:rsid w:val="006C23FA"/>
    <w:rsid w:val="006C2532"/>
    <w:rsid w:val="006C2FC6"/>
    <w:rsid w:val="006C3952"/>
    <w:rsid w:val="006C39E4"/>
    <w:rsid w:val="006C512F"/>
    <w:rsid w:val="006C55B4"/>
    <w:rsid w:val="006C5D88"/>
    <w:rsid w:val="006C5FE4"/>
    <w:rsid w:val="006C63A3"/>
    <w:rsid w:val="006C6CB7"/>
    <w:rsid w:val="006D1ABA"/>
    <w:rsid w:val="006D21B3"/>
    <w:rsid w:val="006D21C1"/>
    <w:rsid w:val="006D22CF"/>
    <w:rsid w:val="006D2681"/>
    <w:rsid w:val="006D2A68"/>
    <w:rsid w:val="006D30B2"/>
    <w:rsid w:val="006D3637"/>
    <w:rsid w:val="006D4048"/>
    <w:rsid w:val="006D41BC"/>
    <w:rsid w:val="006D4592"/>
    <w:rsid w:val="006D4C19"/>
    <w:rsid w:val="006D4F88"/>
    <w:rsid w:val="006D5036"/>
    <w:rsid w:val="006D5037"/>
    <w:rsid w:val="006D5580"/>
    <w:rsid w:val="006D655B"/>
    <w:rsid w:val="006D660E"/>
    <w:rsid w:val="006D67FC"/>
    <w:rsid w:val="006D6A7E"/>
    <w:rsid w:val="006D71EB"/>
    <w:rsid w:val="006E04CE"/>
    <w:rsid w:val="006E0AFC"/>
    <w:rsid w:val="006E1A85"/>
    <w:rsid w:val="006E1ADD"/>
    <w:rsid w:val="006E2B85"/>
    <w:rsid w:val="006E3233"/>
    <w:rsid w:val="006E3667"/>
    <w:rsid w:val="006E422A"/>
    <w:rsid w:val="006E4B0D"/>
    <w:rsid w:val="006E5775"/>
    <w:rsid w:val="006E5906"/>
    <w:rsid w:val="006E5CA2"/>
    <w:rsid w:val="006E6075"/>
    <w:rsid w:val="006E62B1"/>
    <w:rsid w:val="006E6A88"/>
    <w:rsid w:val="006F04AF"/>
    <w:rsid w:val="006F0601"/>
    <w:rsid w:val="006F1FF4"/>
    <w:rsid w:val="006F2DA6"/>
    <w:rsid w:val="006F455D"/>
    <w:rsid w:val="006F4CE9"/>
    <w:rsid w:val="006F4FAB"/>
    <w:rsid w:val="006F5986"/>
    <w:rsid w:val="006F5CA3"/>
    <w:rsid w:val="006F6439"/>
    <w:rsid w:val="00700AA7"/>
    <w:rsid w:val="00700B6B"/>
    <w:rsid w:val="00701FAF"/>
    <w:rsid w:val="00702075"/>
    <w:rsid w:val="007022FA"/>
    <w:rsid w:val="00703C1E"/>
    <w:rsid w:val="0070424D"/>
    <w:rsid w:val="0070425B"/>
    <w:rsid w:val="0070492C"/>
    <w:rsid w:val="007057A9"/>
    <w:rsid w:val="00705DA0"/>
    <w:rsid w:val="00706011"/>
    <w:rsid w:val="00706AAC"/>
    <w:rsid w:val="00706C54"/>
    <w:rsid w:val="00707E35"/>
    <w:rsid w:val="00710357"/>
    <w:rsid w:val="00710603"/>
    <w:rsid w:val="0071142E"/>
    <w:rsid w:val="00711A06"/>
    <w:rsid w:val="00711A7E"/>
    <w:rsid w:val="0071275C"/>
    <w:rsid w:val="00712969"/>
    <w:rsid w:val="00713A05"/>
    <w:rsid w:val="00713F7A"/>
    <w:rsid w:val="007141FA"/>
    <w:rsid w:val="007146EA"/>
    <w:rsid w:val="007163E6"/>
    <w:rsid w:val="00716C5F"/>
    <w:rsid w:val="00716D9D"/>
    <w:rsid w:val="00716E15"/>
    <w:rsid w:val="007176F7"/>
    <w:rsid w:val="007200EA"/>
    <w:rsid w:val="007203D8"/>
    <w:rsid w:val="007204A0"/>
    <w:rsid w:val="00720EBD"/>
    <w:rsid w:val="00722882"/>
    <w:rsid w:val="00723637"/>
    <w:rsid w:val="007239FD"/>
    <w:rsid w:val="00723AF3"/>
    <w:rsid w:val="0072455A"/>
    <w:rsid w:val="00724B8D"/>
    <w:rsid w:val="007259C2"/>
    <w:rsid w:val="00725C8C"/>
    <w:rsid w:val="00725F3D"/>
    <w:rsid w:val="00726229"/>
    <w:rsid w:val="00726C3F"/>
    <w:rsid w:val="007272EE"/>
    <w:rsid w:val="0072760E"/>
    <w:rsid w:val="00727C9B"/>
    <w:rsid w:val="00727D61"/>
    <w:rsid w:val="00730D02"/>
    <w:rsid w:val="007310C8"/>
    <w:rsid w:val="00732491"/>
    <w:rsid w:val="00733E24"/>
    <w:rsid w:val="00733E70"/>
    <w:rsid w:val="00734300"/>
    <w:rsid w:val="00734399"/>
    <w:rsid w:val="00737471"/>
    <w:rsid w:val="00737489"/>
    <w:rsid w:val="007406FD"/>
    <w:rsid w:val="007411EC"/>
    <w:rsid w:val="007416CE"/>
    <w:rsid w:val="00742365"/>
    <w:rsid w:val="00743D82"/>
    <w:rsid w:val="0074587F"/>
    <w:rsid w:val="00746AC5"/>
    <w:rsid w:val="00746C1C"/>
    <w:rsid w:val="007475C2"/>
    <w:rsid w:val="00747D10"/>
    <w:rsid w:val="00750D47"/>
    <w:rsid w:val="00751871"/>
    <w:rsid w:val="00751C20"/>
    <w:rsid w:val="00751FFF"/>
    <w:rsid w:val="00752B76"/>
    <w:rsid w:val="00752CF1"/>
    <w:rsid w:val="00752D88"/>
    <w:rsid w:val="0075330E"/>
    <w:rsid w:val="007543F7"/>
    <w:rsid w:val="00754A63"/>
    <w:rsid w:val="00754B28"/>
    <w:rsid w:val="00754EC9"/>
    <w:rsid w:val="007564F4"/>
    <w:rsid w:val="00756813"/>
    <w:rsid w:val="00756826"/>
    <w:rsid w:val="00756A6C"/>
    <w:rsid w:val="00756F81"/>
    <w:rsid w:val="00757577"/>
    <w:rsid w:val="0076099B"/>
    <w:rsid w:val="00760CE8"/>
    <w:rsid w:val="00761804"/>
    <w:rsid w:val="00761C19"/>
    <w:rsid w:val="00761F88"/>
    <w:rsid w:val="007649B7"/>
    <w:rsid w:val="007649FF"/>
    <w:rsid w:val="00765598"/>
    <w:rsid w:val="00765C8F"/>
    <w:rsid w:val="00766399"/>
    <w:rsid w:val="0076675F"/>
    <w:rsid w:val="0076696C"/>
    <w:rsid w:val="00766F1A"/>
    <w:rsid w:val="007677F5"/>
    <w:rsid w:val="00767C30"/>
    <w:rsid w:val="00767EB0"/>
    <w:rsid w:val="0077137D"/>
    <w:rsid w:val="00771C4D"/>
    <w:rsid w:val="00771D4A"/>
    <w:rsid w:val="00771FE8"/>
    <w:rsid w:val="007724E2"/>
    <w:rsid w:val="00773A56"/>
    <w:rsid w:val="00774546"/>
    <w:rsid w:val="0077477B"/>
    <w:rsid w:val="00774984"/>
    <w:rsid w:val="00774FFA"/>
    <w:rsid w:val="00775917"/>
    <w:rsid w:val="0077619D"/>
    <w:rsid w:val="0077720F"/>
    <w:rsid w:val="007776E6"/>
    <w:rsid w:val="00782290"/>
    <w:rsid w:val="0078231A"/>
    <w:rsid w:val="0078284A"/>
    <w:rsid w:val="00782924"/>
    <w:rsid w:val="00782950"/>
    <w:rsid w:val="007831C9"/>
    <w:rsid w:val="0078372B"/>
    <w:rsid w:val="00783984"/>
    <w:rsid w:val="00783B23"/>
    <w:rsid w:val="00784418"/>
    <w:rsid w:val="007846D9"/>
    <w:rsid w:val="00784CBC"/>
    <w:rsid w:val="00784D05"/>
    <w:rsid w:val="00784E23"/>
    <w:rsid w:val="00784F82"/>
    <w:rsid w:val="00785CD3"/>
    <w:rsid w:val="00785DC1"/>
    <w:rsid w:val="0078705F"/>
    <w:rsid w:val="00787138"/>
    <w:rsid w:val="00787153"/>
    <w:rsid w:val="00787AEE"/>
    <w:rsid w:val="00790F6D"/>
    <w:rsid w:val="00791106"/>
    <w:rsid w:val="007918AA"/>
    <w:rsid w:val="00791D4C"/>
    <w:rsid w:val="00792050"/>
    <w:rsid w:val="0079365F"/>
    <w:rsid w:val="00796D94"/>
    <w:rsid w:val="00796ED3"/>
    <w:rsid w:val="007970C6"/>
    <w:rsid w:val="00797D6E"/>
    <w:rsid w:val="007A04F5"/>
    <w:rsid w:val="007A0D32"/>
    <w:rsid w:val="007A0D91"/>
    <w:rsid w:val="007A182C"/>
    <w:rsid w:val="007A1961"/>
    <w:rsid w:val="007A2F2F"/>
    <w:rsid w:val="007A2FAD"/>
    <w:rsid w:val="007A3007"/>
    <w:rsid w:val="007A39E3"/>
    <w:rsid w:val="007A3C0C"/>
    <w:rsid w:val="007A4046"/>
    <w:rsid w:val="007A498E"/>
    <w:rsid w:val="007A582F"/>
    <w:rsid w:val="007A5BF5"/>
    <w:rsid w:val="007A5E19"/>
    <w:rsid w:val="007A6063"/>
    <w:rsid w:val="007A70AF"/>
    <w:rsid w:val="007A7190"/>
    <w:rsid w:val="007A73AC"/>
    <w:rsid w:val="007B0AA1"/>
    <w:rsid w:val="007B176A"/>
    <w:rsid w:val="007B1B02"/>
    <w:rsid w:val="007B1FAB"/>
    <w:rsid w:val="007B2C67"/>
    <w:rsid w:val="007B2E32"/>
    <w:rsid w:val="007B3005"/>
    <w:rsid w:val="007B379E"/>
    <w:rsid w:val="007B3B05"/>
    <w:rsid w:val="007B4B9F"/>
    <w:rsid w:val="007B4BFC"/>
    <w:rsid w:val="007B5359"/>
    <w:rsid w:val="007B62F0"/>
    <w:rsid w:val="007B6675"/>
    <w:rsid w:val="007B7D13"/>
    <w:rsid w:val="007C088C"/>
    <w:rsid w:val="007C0CCA"/>
    <w:rsid w:val="007C10FB"/>
    <w:rsid w:val="007C3063"/>
    <w:rsid w:val="007C3175"/>
    <w:rsid w:val="007C3C37"/>
    <w:rsid w:val="007C44A0"/>
    <w:rsid w:val="007C4832"/>
    <w:rsid w:val="007C4CC0"/>
    <w:rsid w:val="007C540C"/>
    <w:rsid w:val="007C5AF2"/>
    <w:rsid w:val="007C614C"/>
    <w:rsid w:val="007C6297"/>
    <w:rsid w:val="007C62FD"/>
    <w:rsid w:val="007C6991"/>
    <w:rsid w:val="007C6D7A"/>
    <w:rsid w:val="007C79B6"/>
    <w:rsid w:val="007D07D1"/>
    <w:rsid w:val="007D127D"/>
    <w:rsid w:val="007D18D1"/>
    <w:rsid w:val="007D23F2"/>
    <w:rsid w:val="007D264D"/>
    <w:rsid w:val="007D2678"/>
    <w:rsid w:val="007D32C2"/>
    <w:rsid w:val="007D338C"/>
    <w:rsid w:val="007D572F"/>
    <w:rsid w:val="007D6C66"/>
    <w:rsid w:val="007D6C7E"/>
    <w:rsid w:val="007D7942"/>
    <w:rsid w:val="007D7C14"/>
    <w:rsid w:val="007E0F7F"/>
    <w:rsid w:val="007E1023"/>
    <w:rsid w:val="007E12C4"/>
    <w:rsid w:val="007E196C"/>
    <w:rsid w:val="007E1D6F"/>
    <w:rsid w:val="007E20FA"/>
    <w:rsid w:val="007E24C1"/>
    <w:rsid w:val="007E2570"/>
    <w:rsid w:val="007E28D3"/>
    <w:rsid w:val="007E2F38"/>
    <w:rsid w:val="007E48AE"/>
    <w:rsid w:val="007E5800"/>
    <w:rsid w:val="007E5BDB"/>
    <w:rsid w:val="007E6515"/>
    <w:rsid w:val="007E752B"/>
    <w:rsid w:val="007E7B9C"/>
    <w:rsid w:val="007F1DBD"/>
    <w:rsid w:val="007F1FD3"/>
    <w:rsid w:val="007F22F0"/>
    <w:rsid w:val="007F241C"/>
    <w:rsid w:val="007F307C"/>
    <w:rsid w:val="007F4017"/>
    <w:rsid w:val="007F4365"/>
    <w:rsid w:val="007F6C89"/>
    <w:rsid w:val="007F72BD"/>
    <w:rsid w:val="007F7856"/>
    <w:rsid w:val="00802D5A"/>
    <w:rsid w:val="008031BF"/>
    <w:rsid w:val="00803F9E"/>
    <w:rsid w:val="00803FDE"/>
    <w:rsid w:val="00804806"/>
    <w:rsid w:val="00804BF1"/>
    <w:rsid w:val="008051CA"/>
    <w:rsid w:val="008065DC"/>
    <w:rsid w:val="00806657"/>
    <w:rsid w:val="008070E1"/>
    <w:rsid w:val="00807FCB"/>
    <w:rsid w:val="008112CA"/>
    <w:rsid w:val="008119E9"/>
    <w:rsid w:val="00812170"/>
    <w:rsid w:val="00812177"/>
    <w:rsid w:val="00812B1E"/>
    <w:rsid w:val="00812CB0"/>
    <w:rsid w:val="00812E41"/>
    <w:rsid w:val="008132AD"/>
    <w:rsid w:val="008147FA"/>
    <w:rsid w:val="00815CA9"/>
    <w:rsid w:val="008162D5"/>
    <w:rsid w:val="0081698F"/>
    <w:rsid w:val="00816ACB"/>
    <w:rsid w:val="00817D50"/>
    <w:rsid w:val="00820ECF"/>
    <w:rsid w:val="008216D4"/>
    <w:rsid w:val="00821E59"/>
    <w:rsid w:val="00822D00"/>
    <w:rsid w:val="00822FD3"/>
    <w:rsid w:val="0082321E"/>
    <w:rsid w:val="00823F2C"/>
    <w:rsid w:val="00824398"/>
    <w:rsid w:val="00824ECB"/>
    <w:rsid w:val="00825606"/>
    <w:rsid w:val="00825F71"/>
    <w:rsid w:val="00826329"/>
    <w:rsid w:val="00826700"/>
    <w:rsid w:val="00826721"/>
    <w:rsid w:val="00830578"/>
    <w:rsid w:val="00830853"/>
    <w:rsid w:val="0083113C"/>
    <w:rsid w:val="008321CB"/>
    <w:rsid w:val="0083241D"/>
    <w:rsid w:val="00833A5E"/>
    <w:rsid w:val="008345E1"/>
    <w:rsid w:val="008359D1"/>
    <w:rsid w:val="00835CAF"/>
    <w:rsid w:val="00836DC2"/>
    <w:rsid w:val="00837683"/>
    <w:rsid w:val="0084012D"/>
    <w:rsid w:val="00840551"/>
    <w:rsid w:val="0084075B"/>
    <w:rsid w:val="00840B35"/>
    <w:rsid w:val="00840CE5"/>
    <w:rsid w:val="00840E61"/>
    <w:rsid w:val="0084156A"/>
    <w:rsid w:val="00841AC2"/>
    <w:rsid w:val="00841F7B"/>
    <w:rsid w:val="008420D7"/>
    <w:rsid w:val="00842E07"/>
    <w:rsid w:val="00844D69"/>
    <w:rsid w:val="00846805"/>
    <w:rsid w:val="00846983"/>
    <w:rsid w:val="00847419"/>
    <w:rsid w:val="00847D38"/>
    <w:rsid w:val="00850887"/>
    <w:rsid w:val="00851E73"/>
    <w:rsid w:val="0085277E"/>
    <w:rsid w:val="00852F50"/>
    <w:rsid w:val="00852FED"/>
    <w:rsid w:val="00853368"/>
    <w:rsid w:val="008536D5"/>
    <w:rsid w:val="008540F4"/>
    <w:rsid w:val="00854D6C"/>
    <w:rsid w:val="00855BF3"/>
    <w:rsid w:val="008565EC"/>
    <w:rsid w:val="00857878"/>
    <w:rsid w:val="008601D6"/>
    <w:rsid w:val="008606C1"/>
    <w:rsid w:val="00860CDB"/>
    <w:rsid w:val="008615BF"/>
    <w:rsid w:val="00861EC2"/>
    <w:rsid w:val="0086213C"/>
    <w:rsid w:val="00862443"/>
    <w:rsid w:val="0086258C"/>
    <w:rsid w:val="008626DB"/>
    <w:rsid w:val="00862995"/>
    <w:rsid w:val="00862F86"/>
    <w:rsid w:val="008631C6"/>
    <w:rsid w:val="00863EF8"/>
    <w:rsid w:val="008642FC"/>
    <w:rsid w:val="008645EA"/>
    <w:rsid w:val="00864DAD"/>
    <w:rsid w:val="00865AFF"/>
    <w:rsid w:val="00865D82"/>
    <w:rsid w:val="008670C0"/>
    <w:rsid w:val="00867BB1"/>
    <w:rsid w:val="00867E0B"/>
    <w:rsid w:val="00870A6B"/>
    <w:rsid w:val="00871023"/>
    <w:rsid w:val="008723C7"/>
    <w:rsid w:val="00872BE3"/>
    <w:rsid w:val="00872E3D"/>
    <w:rsid w:val="008746AE"/>
    <w:rsid w:val="008751B0"/>
    <w:rsid w:val="0087634E"/>
    <w:rsid w:val="00876DB7"/>
    <w:rsid w:val="0087741C"/>
    <w:rsid w:val="008779F2"/>
    <w:rsid w:val="00880580"/>
    <w:rsid w:val="00880926"/>
    <w:rsid w:val="00880940"/>
    <w:rsid w:val="00880E49"/>
    <w:rsid w:val="00882A98"/>
    <w:rsid w:val="00882DB8"/>
    <w:rsid w:val="008836FD"/>
    <w:rsid w:val="00883C44"/>
    <w:rsid w:val="0088402A"/>
    <w:rsid w:val="008843C6"/>
    <w:rsid w:val="00885F7E"/>
    <w:rsid w:val="00887360"/>
    <w:rsid w:val="008874B0"/>
    <w:rsid w:val="00887553"/>
    <w:rsid w:val="0088765D"/>
    <w:rsid w:val="00890221"/>
    <w:rsid w:val="00890502"/>
    <w:rsid w:val="00890638"/>
    <w:rsid w:val="0089083B"/>
    <w:rsid w:val="00890A5F"/>
    <w:rsid w:val="00891540"/>
    <w:rsid w:val="00891B40"/>
    <w:rsid w:val="008922CA"/>
    <w:rsid w:val="008926C9"/>
    <w:rsid w:val="00892BD0"/>
    <w:rsid w:val="00895932"/>
    <w:rsid w:val="00896521"/>
    <w:rsid w:val="00897210"/>
    <w:rsid w:val="00897648"/>
    <w:rsid w:val="008A101E"/>
    <w:rsid w:val="008A16C2"/>
    <w:rsid w:val="008A18A4"/>
    <w:rsid w:val="008A3E04"/>
    <w:rsid w:val="008A4760"/>
    <w:rsid w:val="008A4777"/>
    <w:rsid w:val="008A502C"/>
    <w:rsid w:val="008A50E3"/>
    <w:rsid w:val="008A5B40"/>
    <w:rsid w:val="008A5EFA"/>
    <w:rsid w:val="008A5FDC"/>
    <w:rsid w:val="008A6B5D"/>
    <w:rsid w:val="008A7F65"/>
    <w:rsid w:val="008B09F2"/>
    <w:rsid w:val="008B0E23"/>
    <w:rsid w:val="008B0E24"/>
    <w:rsid w:val="008B18AA"/>
    <w:rsid w:val="008B2AF2"/>
    <w:rsid w:val="008B2F1C"/>
    <w:rsid w:val="008B2FFF"/>
    <w:rsid w:val="008B37ED"/>
    <w:rsid w:val="008B56A0"/>
    <w:rsid w:val="008B5900"/>
    <w:rsid w:val="008B6C4C"/>
    <w:rsid w:val="008B6DDD"/>
    <w:rsid w:val="008B7702"/>
    <w:rsid w:val="008C1401"/>
    <w:rsid w:val="008C206E"/>
    <w:rsid w:val="008C4D1B"/>
    <w:rsid w:val="008C52EC"/>
    <w:rsid w:val="008C5E49"/>
    <w:rsid w:val="008C7005"/>
    <w:rsid w:val="008C7036"/>
    <w:rsid w:val="008C7363"/>
    <w:rsid w:val="008C74AA"/>
    <w:rsid w:val="008C7610"/>
    <w:rsid w:val="008D0C82"/>
    <w:rsid w:val="008D2052"/>
    <w:rsid w:val="008D2344"/>
    <w:rsid w:val="008D2ABF"/>
    <w:rsid w:val="008D344F"/>
    <w:rsid w:val="008D4733"/>
    <w:rsid w:val="008D5C70"/>
    <w:rsid w:val="008D631B"/>
    <w:rsid w:val="008D6946"/>
    <w:rsid w:val="008D7B12"/>
    <w:rsid w:val="008E0A01"/>
    <w:rsid w:val="008E14DE"/>
    <w:rsid w:val="008E1854"/>
    <w:rsid w:val="008E3259"/>
    <w:rsid w:val="008E39CD"/>
    <w:rsid w:val="008E4478"/>
    <w:rsid w:val="008E5599"/>
    <w:rsid w:val="008E6782"/>
    <w:rsid w:val="008F0507"/>
    <w:rsid w:val="008F153F"/>
    <w:rsid w:val="008F219D"/>
    <w:rsid w:val="008F2897"/>
    <w:rsid w:val="008F2CA6"/>
    <w:rsid w:val="008F2F1A"/>
    <w:rsid w:val="008F3866"/>
    <w:rsid w:val="008F4115"/>
    <w:rsid w:val="008F41C2"/>
    <w:rsid w:val="008F4F16"/>
    <w:rsid w:val="008F5C17"/>
    <w:rsid w:val="008F5E86"/>
    <w:rsid w:val="008F6DC2"/>
    <w:rsid w:val="008F72EB"/>
    <w:rsid w:val="008F7624"/>
    <w:rsid w:val="008F7F3F"/>
    <w:rsid w:val="0090017D"/>
    <w:rsid w:val="009015A2"/>
    <w:rsid w:val="009018C0"/>
    <w:rsid w:val="009033B9"/>
    <w:rsid w:val="009040EA"/>
    <w:rsid w:val="00904C73"/>
    <w:rsid w:val="00905276"/>
    <w:rsid w:val="009055DB"/>
    <w:rsid w:val="00905756"/>
    <w:rsid w:val="00905C06"/>
    <w:rsid w:val="00906DCC"/>
    <w:rsid w:val="00907E2F"/>
    <w:rsid w:val="00911836"/>
    <w:rsid w:val="0091331C"/>
    <w:rsid w:val="00913468"/>
    <w:rsid w:val="00913EEE"/>
    <w:rsid w:val="0091461B"/>
    <w:rsid w:val="009147B8"/>
    <w:rsid w:val="00915D0B"/>
    <w:rsid w:val="009163FA"/>
    <w:rsid w:val="00916F32"/>
    <w:rsid w:val="009172D5"/>
    <w:rsid w:val="00920035"/>
    <w:rsid w:val="0092010C"/>
    <w:rsid w:val="00920CE5"/>
    <w:rsid w:val="009218AB"/>
    <w:rsid w:val="0092237A"/>
    <w:rsid w:val="00922B40"/>
    <w:rsid w:val="00923A01"/>
    <w:rsid w:val="0092434F"/>
    <w:rsid w:val="00924ECE"/>
    <w:rsid w:val="00925698"/>
    <w:rsid w:val="00925F2D"/>
    <w:rsid w:val="009261B0"/>
    <w:rsid w:val="00926A21"/>
    <w:rsid w:val="00927052"/>
    <w:rsid w:val="0092736D"/>
    <w:rsid w:val="00927793"/>
    <w:rsid w:val="00927A65"/>
    <w:rsid w:val="00930323"/>
    <w:rsid w:val="0093056D"/>
    <w:rsid w:val="0093057E"/>
    <w:rsid w:val="00931989"/>
    <w:rsid w:val="009319BF"/>
    <w:rsid w:val="00931EB7"/>
    <w:rsid w:val="00932DCB"/>
    <w:rsid w:val="0093370C"/>
    <w:rsid w:val="009340A7"/>
    <w:rsid w:val="00934FB0"/>
    <w:rsid w:val="0093525C"/>
    <w:rsid w:val="00935C7E"/>
    <w:rsid w:val="009403E7"/>
    <w:rsid w:val="009406F0"/>
    <w:rsid w:val="009408F1"/>
    <w:rsid w:val="00940B5F"/>
    <w:rsid w:val="009410DC"/>
    <w:rsid w:val="00941729"/>
    <w:rsid w:val="00942162"/>
    <w:rsid w:val="00942B53"/>
    <w:rsid w:val="00943380"/>
    <w:rsid w:val="00943E7F"/>
    <w:rsid w:val="009444FC"/>
    <w:rsid w:val="00944856"/>
    <w:rsid w:val="00944BC2"/>
    <w:rsid w:val="00946037"/>
    <w:rsid w:val="00946E82"/>
    <w:rsid w:val="00947CA2"/>
    <w:rsid w:val="009502B7"/>
    <w:rsid w:val="0095054C"/>
    <w:rsid w:val="00950A50"/>
    <w:rsid w:val="00950D0F"/>
    <w:rsid w:val="00952145"/>
    <w:rsid w:val="00952512"/>
    <w:rsid w:val="0095329F"/>
    <w:rsid w:val="0095336B"/>
    <w:rsid w:val="00953386"/>
    <w:rsid w:val="00953D76"/>
    <w:rsid w:val="00953E65"/>
    <w:rsid w:val="00954438"/>
    <w:rsid w:val="00954D13"/>
    <w:rsid w:val="0095542A"/>
    <w:rsid w:val="00955694"/>
    <w:rsid w:val="009556C0"/>
    <w:rsid w:val="00955705"/>
    <w:rsid w:val="00955F77"/>
    <w:rsid w:val="00956AF0"/>
    <w:rsid w:val="0095726F"/>
    <w:rsid w:val="0095727B"/>
    <w:rsid w:val="00957540"/>
    <w:rsid w:val="00957E86"/>
    <w:rsid w:val="009602C8"/>
    <w:rsid w:val="009607F2"/>
    <w:rsid w:val="00961D97"/>
    <w:rsid w:val="00961F65"/>
    <w:rsid w:val="00963AA6"/>
    <w:rsid w:val="00964635"/>
    <w:rsid w:val="0096465C"/>
    <w:rsid w:val="009648BC"/>
    <w:rsid w:val="00964AA0"/>
    <w:rsid w:val="009655EC"/>
    <w:rsid w:val="00966395"/>
    <w:rsid w:val="00966FB9"/>
    <w:rsid w:val="00970AFA"/>
    <w:rsid w:val="00970F77"/>
    <w:rsid w:val="00971764"/>
    <w:rsid w:val="00971DA6"/>
    <w:rsid w:val="00972188"/>
    <w:rsid w:val="00972981"/>
    <w:rsid w:val="00972CDE"/>
    <w:rsid w:val="009733C8"/>
    <w:rsid w:val="0097346A"/>
    <w:rsid w:val="009740EA"/>
    <w:rsid w:val="00974EBD"/>
    <w:rsid w:val="00975580"/>
    <w:rsid w:val="00975636"/>
    <w:rsid w:val="009767EB"/>
    <w:rsid w:val="00977460"/>
    <w:rsid w:val="00977481"/>
    <w:rsid w:val="00977622"/>
    <w:rsid w:val="00980461"/>
    <w:rsid w:val="00981500"/>
    <w:rsid w:val="00981960"/>
    <w:rsid w:val="00983051"/>
    <w:rsid w:val="00983CA7"/>
    <w:rsid w:val="00984220"/>
    <w:rsid w:val="009853D5"/>
    <w:rsid w:val="00985F2F"/>
    <w:rsid w:val="009860D8"/>
    <w:rsid w:val="009863CA"/>
    <w:rsid w:val="00986A50"/>
    <w:rsid w:val="00986E8B"/>
    <w:rsid w:val="00986F61"/>
    <w:rsid w:val="009908D7"/>
    <w:rsid w:val="0099093A"/>
    <w:rsid w:val="00993CEC"/>
    <w:rsid w:val="00993CF6"/>
    <w:rsid w:val="00993E04"/>
    <w:rsid w:val="0099481D"/>
    <w:rsid w:val="00994F28"/>
    <w:rsid w:val="009953C7"/>
    <w:rsid w:val="00995E89"/>
    <w:rsid w:val="00996119"/>
    <w:rsid w:val="00996122"/>
    <w:rsid w:val="00996D19"/>
    <w:rsid w:val="009977C0"/>
    <w:rsid w:val="009A0093"/>
    <w:rsid w:val="009A03A7"/>
    <w:rsid w:val="009A0C0E"/>
    <w:rsid w:val="009A1A52"/>
    <w:rsid w:val="009A1B35"/>
    <w:rsid w:val="009A1B94"/>
    <w:rsid w:val="009A1BCC"/>
    <w:rsid w:val="009A2E7C"/>
    <w:rsid w:val="009A3481"/>
    <w:rsid w:val="009A354E"/>
    <w:rsid w:val="009A4784"/>
    <w:rsid w:val="009A570B"/>
    <w:rsid w:val="009A592E"/>
    <w:rsid w:val="009A5B03"/>
    <w:rsid w:val="009A5B56"/>
    <w:rsid w:val="009A5C96"/>
    <w:rsid w:val="009A6B44"/>
    <w:rsid w:val="009A7636"/>
    <w:rsid w:val="009B05FA"/>
    <w:rsid w:val="009B2A31"/>
    <w:rsid w:val="009B3AF9"/>
    <w:rsid w:val="009B4370"/>
    <w:rsid w:val="009B603F"/>
    <w:rsid w:val="009B6C20"/>
    <w:rsid w:val="009B6EB0"/>
    <w:rsid w:val="009B71F0"/>
    <w:rsid w:val="009C1318"/>
    <w:rsid w:val="009C19B6"/>
    <w:rsid w:val="009C2D73"/>
    <w:rsid w:val="009C6577"/>
    <w:rsid w:val="009C67A2"/>
    <w:rsid w:val="009C7DD7"/>
    <w:rsid w:val="009D06A8"/>
    <w:rsid w:val="009D16B0"/>
    <w:rsid w:val="009D20D5"/>
    <w:rsid w:val="009D271D"/>
    <w:rsid w:val="009D2B51"/>
    <w:rsid w:val="009D3062"/>
    <w:rsid w:val="009D4649"/>
    <w:rsid w:val="009D518B"/>
    <w:rsid w:val="009D53C5"/>
    <w:rsid w:val="009D6A07"/>
    <w:rsid w:val="009D6CB1"/>
    <w:rsid w:val="009D6E58"/>
    <w:rsid w:val="009D7243"/>
    <w:rsid w:val="009D7266"/>
    <w:rsid w:val="009E0CE2"/>
    <w:rsid w:val="009E172F"/>
    <w:rsid w:val="009E26B6"/>
    <w:rsid w:val="009E44BD"/>
    <w:rsid w:val="009E592B"/>
    <w:rsid w:val="009E5F2F"/>
    <w:rsid w:val="009E691E"/>
    <w:rsid w:val="009E6ACA"/>
    <w:rsid w:val="009E6CFC"/>
    <w:rsid w:val="009E72C9"/>
    <w:rsid w:val="009E7C5C"/>
    <w:rsid w:val="009E7F90"/>
    <w:rsid w:val="009F1287"/>
    <w:rsid w:val="009F1C9E"/>
    <w:rsid w:val="009F2B75"/>
    <w:rsid w:val="009F2F13"/>
    <w:rsid w:val="009F30D5"/>
    <w:rsid w:val="009F3192"/>
    <w:rsid w:val="009F3414"/>
    <w:rsid w:val="009F3BAD"/>
    <w:rsid w:val="009F4537"/>
    <w:rsid w:val="009F4678"/>
    <w:rsid w:val="009F4E8E"/>
    <w:rsid w:val="009F4F52"/>
    <w:rsid w:val="009F506D"/>
    <w:rsid w:val="009F51F2"/>
    <w:rsid w:val="009F591A"/>
    <w:rsid w:val="009F5D3A"/>
    <w:rsid w:val="009F6A1C"/>
    <w:rsid w:val="009F6AD0"/>
    <w:rsid w:val="009F6FEF"/>
    <w:rsid w:val="009F772D"/>
    <w:rsid w:val="009F7AAB"/>
    <w:rsid w:val="009F7D15"/>
    <w:rsid w:val="009F7FFD"/>
    <w:rsid w:val="00A01787"/>
    <w:rsid w:val="00A01A22"/>
    <w:rsid w:val="00A03B07"/>
    <w:rsid w:val="00A03E1D"/>
    <w:rsid w:val="00A03E4B"/>
    <w:rsid w:val="00A0401D"/>
    <w:rsid w:val="00A0476F"/>
    <w:rsid w:val="00A04920"/>
    <w:rsid w:val="00A04D53"/>
    <w:rsid w:val="00A054B4"/>
    <w:rsid w:val="00A05583"/>
    <w:rsid w:val="00A05D51"/>
    <w:rsid w:val="00A05DB4"/>
    <w:rsid w:val="00A05EEF"/>
    <w:rsid w:val="00A072D2"/>
    <w:rsid w:val="00A07BDF"/>
    <w:rsid w:val="00A117EC"/>
    <w:rsid w:val="00A12A7E"/>
    <w:rsid w:val="00A14155"/>
    <w:rsid w:val="00A14BB3"/>
    <w:rsid w:val="00A14D90"/>
    <w:rsid w:val="00A14DE7"/>
    <w:rsid w:val="00A14F78"/>
    <w:rsid w:val="00A166D7"/>
    <w:rsid w:val="00A170A7"/>
    <w:rsid w:val="00A17C3C"/>
    <w:rsid w:val="00A17D55"/>
    <w:rsid w:val="00A2034C"/>
    <w:rsid w:val="00A205CE"/>
    <w:rsid w:val="00A23C5C"/>
    <w:rsid w:val="00A23E5F"/>
    <w:rsid w:val="00A240FC"/>
    <w:rsid w:val="00A263B7"/>
    <w:rsid w:val="00A267C4"/>
    <w:rsid w:val="00A26AD8"/>
    <w:rsid w:val="00A30929"/>
    <w:rsid w:val="00A30C53"/>
    <w:rsid w:val="00A33536"/>
    <w:rsid w:val="00A33709"/>
    <w:rsid w:val="00A3378D"/>
    <w:rsid w:val="00A34EC8"/>
    <w:rsid w:val="00A36365"/>
    <w:rsid w:val="00A36566"/>
    <w:rsid w:val="00A37AC6"/>
    <w:rsid w:val="00A4034B"/>
    <w:rsid w:val="00A40E70"/>
    <w:rsid w:val="00A410A6"/>
    <w:rsid w:val="00A42EAA"/>
    <w:rsid w:val="00A42FEB"/>
    <w:rsid w:val="00A43FE8"/>
    <w:rsid w:val="00A4468E"/>
    <w:rsid w:val="00A44F4E"/>
    <w:rsid w:val="00A45028"/>
    <w:rsid w:val="00A458D9"/>
    <w:rsid w:val="00A45BA8"/>
    <w:rsid w:val="00A463A6"/>
    <w:rsid w:val="00A46AB1"/>
    <w:rsid w:val="00A46C15"/>
    <w:rsid w:val="00A47133"/>
    <w:rsid w:val="00A521BA"/>
    <w:rsid w:val="00A52264"/>
    <w:rsid w:val="00A533F8"/>
    <w:rsid w:val="00A53EF3"/>
    <w:rsid w:val="00A54934"/>
    <w:rsid w:val="00A54969"/>
    <w:rsid w:val="00A549AE"/>
    <w:rsid w:val="00A557AC"/>
    <w:rsid w:val="00A55F0B"/>
    <w:rsid w:val="00A5672E"/>
    <w:rsid w:val="00A56A7C"/>
    <w:rsid w:val="00A56DEE"/>
    <w:rsid w:val="00A57B5B"/>
    <w:rsid w:val="00A60DA1"/>
    <w:rsid w:val="00A61977"/>
    <w:rsid w:val="00A62048"/>
    <w:rsid w:val="00A62113"/>
    <w:rsid w:val="00A639F7"/>
    <w:rsid w:val="00A644C9"/>
    <w:rsid w:val="00A64B51"/>
    <w:rsid w:val="00A65FCA"/>
    <w:rsid w:val="00A67EBB"/>
    <w:rsid w:val="00A70026"/>
    <w:rsid w:val="00A709A9"/>
    <w:rsid w:val="00A73041"/>
    <w:rsid w:val="00A73818"/>
    <w:rsid w:val="00A74291"/>
    <w:rsid w:val="00A75ABF"/>
    <w:rsid w:val="00A761FA"/>
    <w:rsid w:val="00A8071B"/>
    <w:rsid w:val="00A80934"/>
    <w:rsid w:val="00A80B3D"/>
    <w:rsid w:val="00A80FFE"/>
    <w:rsid w:val="00A81465"/>
    <w:rsid w:val="00A81A91"/>
    <w:rsid w:val="00A81AE8"/>
    <w:rsid w:val="00A83042"/>
    <w:rsid w:val="00A83187"/>
    <w:rsid w:val="00A84CC2"/>
    <w:rsid w:val="00A84CD9"/>
    <w:rsid w:val="00A858D5"/>
    <w:rsid w:val="00A85AF1"/>
    <w:rsid w:val="00A864D2"/>
    <w:rsid w:val="00A90812"/>
    <w:rsid w:val="00A917C2"/>
    <w:rsid w:val="00A91AA9"/>
    <w:rsid w:val="00A92719"/>
    <w:rsid w:val="00A9334A"/>
    <w:rsid w:val="00A94787"/>
    <w:rsid w:val="00A94CF4"/>
    <w:rsid w:val="00A97C7E"/>
    <w:rsid w:val="00A97CE9"/>
    <w:rsid w:val="00A97DE1"/>
    <w:rsid w:val="00A97FC3"/>
    <w:rsid w:val="00AA0466"/>
    <w:rsid w:val="00AA18A3"/>
    <w:rsid w:val="00AA18CD"/>
    <w:rsid w:val="00AA1C39"/>
    <w:rsid w:val="00AA1E8E"/>
    <w:rsid w:val="00AA2763"/>
    <w:rsid w:val="00AA2EF6"/>
    <w:rsid w:val="00AA2F2A"/>
    <w:rsid w:val="00AA326E"/>
    <w:rsid w:val="00AA3B1A"/>
    <w:rsid w:val="00AA3B37"/>
    <w:rsid w:val="00AA3FA1"/>
    <w:rsid w:val="00AA4BA4"/>
    <w:rsid w:val="00AA5356"/>
    <w:rsid w:val="00AA55FE"/>
    <w:rsid w:val="00AA58ED"/>
    <w:rsid w:val="00AA5E6E"/>
    <w:rsid w:val="00AA6D5C"/>
    <w:rsid w:val="00AB0CE4"/>
    <w:rsid w:val="00AB0DD7"/>
    <w:rsid w:val="00AB14E0"/>
    <w:rsid w:val="00AB1970"/>
    <w:rsid w:val="00AB1988"/>
    <w:rsid w:val="00AB1E6B"/>
    <w:rsid w:val="00AB2E8F"/>
    <w:rsid w:val="00AB31C5"/>
    <w:rsid w:val="00AB33A4"/>
    <w:rsid w:val="00AB4C72"/>
    <w:rsid w:val="00AB51A3"/>
    <w:rsid w:val="00AB5A28"/>
    <w:rsid w:val="00AB66DC"/>
    <w:rsid w:val="00AC0359"/>
    <w:rsid w:val="00AC042E"/>
    <w:rsid w:val="00AC08B8"/>
    <w:rsid w:val="00AC16C6"/>
    <w:rsid w:val="00AC171C"/>
    <w:rsid w:val="00AC17A2"/>
    <w:rsid w:val="00AC1C87"/>
    <w:rsid w:val="00AC1EA8"/>
    <w:rsid w:val="00AC3256"/>
    <w:rsid w:val="00AC394D"/>
    <w:rsid w:val="00AC39D8"/>
    <w:rsid w:val="00AC3D0F"/>
    <w:rsid w:val="00AC49B1"/>
    <w:rsid w:val="00AC4ADD"/>
    <w:rsid w:val="00AC4C39"/>
    <w:rsid w:val="00AC4D3D"/>
    <w:rsid w:val="00AC5DC1"/>
    <w:rsid w:val="00AC5E09"/>
    <w:rsid w:val="00AC5E94"/>
    <w:rsid w:val="00AC6359"/>
    <w:rsid w:val="00AC63EE"/>
    <w:rsid w:val="00AC6A50"/>
    <w:rsid w:val="00AC72D9"/>
    <w:rsid w:val="00AC7FE5"/>
    <w:rsid w:val="00AD0033"/>
    <w:rsid w:val="00AD06AE"/>
    <w:rsid w:val="00AD0866"/>
    <w:rsid w:val="00AD1A92"/>
    <w:rsid w:val="00AD1D2A"/>
    <w:rsid w:val="00AD4A16"/>
    <w:rsid w:val="00AD4FD8"/>
    <w:rsid w:val="00AD6D9F"/>
    <w:rsid w:val="00AD6EC9"/>
    <w:rsid w:val="00AD7167"/>
    <w:rsid w:val="00AD77CE"/>
    <w:rsid w:val="00AD7D88"/>
    <w:rsid w:val="00AD7DA7"/>
    <w:rsid w:val="00AE007A"/>
    <w:rsid w:val="00AE015C"/>
    <w:rsid w:val="00AE0C18"/>
    <w:rsid w:val="00AE2569"/>
    <w:rsid w:val="00AE2E19"/>
    <w:rsid w:val="00AE358F"/>
    <w:rsid w:val="00AE406F"/>
    <w:rsid w:val="00AE44CB"/>
    <w:rsid w:val="00AE4AA0"/>
    <w:rsid w:val="00AE5C51"/>
    <w:rsid w:val="00AE5F96"/>
    <w:rsid w:val="00AF02B2"/>
    <w:rsid w:val="00AF0DA8"/>
    <w:rsid w:val="00AF133D"/>
    <w:rsid w:val="00AF285C"/>
    <w:rsid w:val="00AF300C"/>
    <w:rsid w:val="00AF3814"/>
    <w:rsid w:val="00AF4606"/>
    <w:rsid w:val="00AF4AC7"/>
    <w:rsid w:val="00AF4C1E"/>
    <w:rsid w:val="00AF5BD8"/>
    <w:rsid w:val="00AF6719"/>
    <w:rsid w:val="00AF6C3F"/>
    <w:rsid w:val="00AF6E8E"/>
    <w:rsid w:val="00AF70A6"/>
    <w:rsid w:val="00AF7544"/>
    <w:rsid w:val="00AF7E81"/>
    <w:rsid w:val="00B005AD"/>
    <w:rsid w:val="00B00741"/>
    <w:rsid w:val="00B00B10"/>
    <w:rsid w:val="00B020FB"/>
    <w:rsid w:val="00B02645"/>
    <w:rsid w:val="00B0265D"/>
    <w:rsid w:val="00B02AB5"/>
    <w:rsid w:val="00B02AD4"/>
    <w:rsid w:val="00B02C37"/>
    <w:rsid w:val="00B03B80"/>
    <w:rsid w:val="00B04D48"/>
    <w:rsid w:val="00B0584B"/>
    <w:rsid w:val="00B05972"/>
    <w:rsid w:val="00B05C22"/>
    <w:rsid w:val="00B060CD"/>
    <w:rsid w:val="00B06EFC"/>
    <w:rsid w:val="00B0745D"/>
    <w:rsid w:val="00B07581"/>
    <w:rsid w:val="00B07764"/>
    <w:rsid w:val="00B079EA"/>
    <w:rsid w:val="00B1072C"/>
    <w:rsid w:val="00B10CD4"/>
    <w:rsid w:val="00B111C1"/>
    <w:rsid w:val="00B113B2"/>
    <w:rsid w:val="00B11975"/>
    <w:rsid w:val="00B11D80"/>
    <w:rsid w:val="00B11DEC"/>
    <w:rsid w:val="00B132F9"/>
    <w:rsid w:val="00B1359D"/>
    <w:rsid w:val="00B14677"/>
    <w:rsid w:val="00B1496C"/>
    <w:rsid w:val="00B1562E"/>
    <w:rsid w:val="00B16995"/>
    <w:rsid w:val="00B16C99"/>
    <w:rsid w:val="00B170BF"/>
    <w:rsid w:val="00B20096"/>
    <w:rsid w:val="00B203BA"/>
    <w:rsid w:val="00B204D2"/>
    <w:rsid w:val="00B21462"/>
    <w:rsid w:val="00B2152B"/>
    <w:rsid w:val="00B21FE7"/>
    <w:rsid w:val="00B22081"/>
    <w:rsid w:val="00B229E3"/>
    <w:rsid w:val="00B232D5"/>
    <w:rsid w:val="00B235DC"/>
    <w:rsid w:val="00B23BC3"/>
    <w:rsid w:val="00B25584"/>
    <w:rsid w:val="00B26CE5"/>
    <w:rsid w:val="00B26FC6"/>
    <w:rsid w:val="00B2783F"/>
    <w:rsid w:val="00B278D2"/>
    <w:rsid w:val="00B27FB4"/>
    <w:rsid w:val="00B303F7"/>
    <w:rsid w:val="00B3090F"/>
    <w:rsid w:val="00B3092F"/>
    <w:rsid w:val="00B31649"/>
    <w:rsid w:val="00B32F34"/>
    <w:rsid w:val="00B33220"/>
    <w:rsid w:val="00B33B3D"/>
    <w:rsid w:val="00B34988"/>
    <w:rsid w:val="00B34AC3"/>
    <w:rsid w:val="00B3575F"/>
    <w:rsid w:val="00B36045"/>
    <w:rsid w:val="00B36195"/>
    <w:rsid w:val="00B3741F"/>
    <w:rsid w:val="00B378F6"/>
    <w:rsid w:val="00B37ED3"/>
    <w:rsid w:val="00B40525"/>
    <w:rsid w:val="00B407D9"/>
    <w:rsid w:val="00B4095C"/>
    <w:rsid w:val="00B41713"/>
    <w:rsid w:val="00B42431"/>
    <w:rsid w:val="00B425BA"/>
    <w:rsid w:val="00B43538"/>
    <w:rsid w:val="00B43620"/>
    <w:rsid w:val="00B43F23"/>
    <w:rsid w:val="00B44C1A"/>
    <w:rsid w:val="00B45054"/>
    <w:rsid w:val="00B45080"/>
    <w:rsid w:val="00B45FCA"/>
    <w:rsid w:val="00B47281"/>
    <w:rsid w:val="00B507EB"/>
    <w:rsid w:val="00B508C5"/>
    <w:rsid w:val="00B50D58"/>
    <w:rsid w:val="00B51546"/>
    <w:rsid w:val="00B51B14"/>
    <w:rsid w:val="00B51D24"/>
    <w:rsid w:val="00B524DD"/>
    <w:rsid w:val="00B52621"/>
    <w:rsid w:val="00B528F1"/>
    <w:rsid w:val="00B529B4"/>
    <w:rsid w:val="00B53151"/>
    <w:rsid w:val="00B54175"/>
    <w:rsid w:val="00B546EF"/>
    <w:rsid w:val="00B54B37"/>
    <w:rsid w:val="00B561F2"/>
    <w:rsid w:val="00B56669"/>
    <w:rsid w:val="00B574D3"/>
    <w:rsid w:val="00B57AAE"/>
    <w:rsid w:val="00B6088E"/>
    <w:rsid w:val="00B6120B"/>
    <w:rsid w:val="00B62331"/>
    <w:rsid w:val="00B629EA"/>
    <w:rsid w:val="00B63939"/>
    <w:rsid w:val="00B6398E"/>
    <w:rsid w:val="00B64031"/>
    <w:rsid w:val="00B64FE2"/>
    <w:rsid w:val="00B651AD"/>
    <w:rsid w:val="00B657F6"/>
    <w:rsid w:val="00B66156"/>
    <w:rsid w:val="00B661CC"/>
    <w:rsid w:val="00B665B3"/>
    <w:rsid w:val="00B67671"/>
    <w:rsid w:val="00B67D3E"/>
    <w:rsid w:val="00B70BD2"/>
    <w:rsid w:val="00B710BE"/>
    <w:rsid w:val="00B71328"/>
    <w:rsid w:val="00B7179B"/>
    <w:rsid w:val="00B7187C"/>
    <w:rsid w:val="00B71D55"/>
    <w:rsid w:val="00B71EA9"/>
    <w:rsid w:val="00B74190"/>
    <w:rsid w:val="00B74DA9"/>
    <w:rsid w:val="00B76389"/>
    <w:rsid w:val="00B764E2"/>
    <w:rsid w:val="00B7687B"/>
    <w:rsid w:val="00B769F1"/>
    <w:rsid w:val="00B7738D"/>
    <w:rsid w:val="00B81460"/>
    <w:rsid w:val="00B81D3B"/>
    <w:rsid w:val="00B82B2D"/>
    <w:rsid w:val="00B82EBE"/>
    <w:rsid w:val="00B82F94"/>
    <w:rsid w:val="00B83512"/>
    <w:rsid w:val="00B860C8"/>
    <w:rsid w:val="00B8648D"/>
    <w:rsid w:val="00B86710"/>
    <w:rsid w:val="00B86947"/>
    <w:rsid w:val="00B86AA0"/>
    <w:rsid w:val="00B8727D"/>
    <w:rsid w:val="00B90861"/>
    <w:rsid w:val="00B90C4D"/>
    <w:rsid w:val="00B90CE3"/>
    <w:rsid w:val="00B90F3A"/>
    <w:rsid w:val="00B9141A"/>
    <w:rsid w:val="00B91DFB"/>
    <w:rsid w:val="00B93623"/>
    <w:rsid w:val="00B94033"/>
    <w:rsid w:val="00B9448C"/>
    <w:rsid w:val="00B9550C"/>
    <w:rsid w:val="00B95A85"/>
    <w:rsid w:val="00B96E63"/>
    <w:rsid w:val="00B97D45"/>
    <w:rsid w:val="00BA1525"/>
    <w:rsid w:val="00BA173B"/>
    <w:rsid w:val="00BA1CDD"/>
    <w:rsid w:val="00BA1D36"/>
    <w:rsid w:val="00BA2430"/>
    <w:rsid w:val="00BA2609"/>
    <w:rsid w:val="00BA2FBB"/>
    <w:rsid w:val="00BA367A"/>
    <w:rsid w:val="00BA39B9"/>
    <w:rsid w:val="00BA3B20"/>
    <w:rsid w:val="00BA40CB"/>
    <w:rsid w:val="00BA4B40"/>
    <w:rsid w:val="00BA4E95"/>
    <w:rsid w:val="00BA6E74"/>
    <w:rsid w:val="00BA755F"/>
    <w:rsid w:val="00BA797E"/>
    <w:rsid w:val="00BA7A03"/>
    <w:rsid w:val="00BA7B07"/>
    <w:rsid w:val="00BB01A4"/>
    <w:rsid w:val="00BB0DCD"/>
    <w:rsid w:val="00BB11CC"/>
    <w:rsid w:val="00BB127B"/>
    <w:rsid w:val="00BB1FA4"/>
    <w:rsid w:val="00BB3464"/>
    <w:rsid w:val="00BB422E"/>
    <w:rsid w:val="00BB5184"/>
    <w:rsid w:val="00BB595E"/>
    <w:rsid w:val="00BB61D4"/>
    <w:rsid w:val="00BB71CB"/>
    <w:rsid w:val="00BB7360"/>
    <w:rsid w:val="00BB7514"/>
    <w:rsid w:val="00BC02B9"/>
    <w:rsid w:val="00BC04F0"/>
    <w:rsid w:val="00BC081F"/>
    <w:rsid w:val="00BC1B99"/>
    <w:rsid w:val="00BC2888"/>
    <w:rsid w:val="00BC351C"/>
    <w:rsid w:val="00BC358F"/>
    <w:rsid w:val="00BC4147"/>
    <w:rsid w:val="00BC4E32"/>
    <w:rsid w:val="00BC5136"/>
    <w:rsid w:val="00BC594D"/>
    <w:rsid w:val="00BC5C3D"/>
    <w:rsid w:val="00BC6BDC"/>
    <w:rsid w:val="00BC7BF6"/>
    <w:rsid w:val="00BD01E2"/>
    <w:rsid w:val="00BD0E04"/>
    <w:rsid w:val="00BD1572"/>
    <w:rsid w:val="00BD2911"/>
    <w:rsid w:val="00BD34DC"/>
    <w:rsid w:val="00BD395A"/>
    <w:rsid w:val="00BD4647"/>
    <w:rsid w:val="00BD668A"/>
    <w:rsid w:val="00BD7130"/>
    <w:rsid w:val="00BD7760"/>
    <w:rsid w:val="00BD7795"/>
    <w:rsid w:val="00BD7873"/>
    <w:rsid w:val="00BD7DB5"/>
    <w:rsid w:val="00BE0AD5"/>
    <w:rsid w:val="00BE1BD9"/>
    <w:rsid w:val="00BE3039"/>
    <w:rsid w:val="00BE380E"/>
    <w:rsid w:val="00BE42A3"/>
    <w:rsid w:val="00BE4B14"/>
    <w:rsid w:val="00BE55B6"/>
    <w:rsid w:val="00BE5CFE"/>
    <w:rsid w:val="00BE5E64"/>
    <w:rsid w:val="00BE6661"/>
    <w:rsid w:val="00BE6DF0"/>
    <w:rsid w:val="00BE6FEA"/>
    <w:rsid w:val="00BE73F4"/>
    <w:rsid w:val="00BF0BF9"/>
    <w:rsid w:val="00BF19C4"/>
    <w:rsid w:val="00BF1E21"/>
    <w:rsid w:val="00BF1FC3"/>
    <w:rsid w:val="00BF2033"/>
    <w:rsid w:val="00BF204C"/>
    <w:rsid w:val="00BF3D4E"/>
    <w:rsid w:val="00BF494C"/>
    <w:rsid w:val="00BF4D89"/>
    <w:rsid w:val="00BF5282"/>
    <w:rsid w:val="00BF5673"/>
    <w:rsid w:val="00BF59F0"/>
    <w:rsid w:val="00BF5E83"/>
    <w:rsid w:val="00BF6520"/>
    <w:rsid w:val="00BF674C"/>
    <w:rsid w:val="00BF6B87"/>
    <w:rsid w:val="00BF6E43"/>
    <w:rsid w:val="00BF6F1E"/>
    <w:rsid w:val="00BF797D"/>
    <w:rsid w:val="00BF7A06"/>
    <w:rsid w:val="00C001E0"/>
    <w:rsid w:val="00C00F41"/>
    <w:rsid w:val="00C0186B"/>
    <w:rsid w:val="00C02015"/>
    <w:rsid w:val="00C020D8"/>
    <w:rsid w:val="00C0220C"/>
    <w:rsid w:val="00C02ADE"/>
    <w:rsid w:val="00C02C0E"/>
    <w:rsid w:val="00C02DBD"/>
    <w:rsid w:val="00C065B3"/>
    <w:rsid w:val="00C06D79"/>
    <w:rsid w:val="00C1071B"/>
    <w:rsid w:val="00C12A97"/>
    <w:rsid w:val="00C13890"/>
    <w:rsid w:val="00C139DB"/>
    <w:rsid w:val="00C13A85"/>
    <w:rsid w:val="00C147B7"/>
    <w:rsid w:val="00C1487D"/>
    <w:rsid w:val="00C14DD7"/>
    <w:rsid w:val="00C14F4D"/>
    <w:rsid w:val="00C15EA3"/>
    <w:rsid w:val="00C15EDF"/>
    <w:rsid w:val="00C16525"/>
    <w:rsid w:val="00C16C6F"/>
    <w:rsid w:val="00C16DCE"/>
    <w:rsid w:val="00C2046D"/>
    <w:rsid w:val="00C205CC"/>
    <w:rsid w:val="00C21196"/>
    <w:rsid w:val="00C212D0"/>
    <w:rsid w:val="00C21D37"/>
    <w:rsid w:val="00C21DC1"/>
    <w:rsid w:val="00C21ECB"/>
    <w:rsid w:val="00C22376"/>
    <w:rsid w:val="00C2280E"/>
    <w:rsid w:val="00C228A6"/>
    <w:rsid w:val="00C22B88"/>
    <w:rsid w:val="00C22FCB"/>
    <w:rsid w:val="00C23664"/>
    <w:rsid w:val="00C24040"/>
    <w:rsid w:val="00C24375"/>
    <w:rsid w:val="00C262CE"/>
    <w:rsid w:val="00C27B7E"/>
    <w:rsid w:val="00C3008B"/>
    <w:rsid w:val="00C3058E"/>
    <w:rsid w:val="00C3064B"/>
    <w:rsid w:val="00C30E7F"/>
    <w:rsid w:val="00C31EBE"/>
    <w:rsid w:val="00C31FE4"/>
    <w:rsid w:val="00C33B7C"/>
    <w:rsid w:val="00C33EE2"/>
    <w:rsid w:val="00C34788"/>
    <w:rsid w:val="00C348B5"/>
    <w:rsid w:val="00C359B5"/>
    <w:rsid w:val="00C35D04"/>
    <w:rsid w:val="00C3681D"/>
    <w:rsid w:val="00C36EF2"/>
    <w:rsid w:val="00C4010A"/>
    <w:rsid w:val="00C4164B"/>
    <w:rsid w:val="00C41FF9"/>
    <w:rsid w:val="00C43026"/>
    <w:rsid w:val="00C43487"/>
    <w:rsid w:val="00C44DF9"/>
    <w:rsid w:val="00C45A52"/>
    <w:rsid w:val="00C45B38"/>
    <w:rsid w:val="00C45E03"/>
    <w:rsid w:val="00C4766C"/>
    <w:rsid w:val="00C50622"/>
    <w:rsid w:val="00C50AE3"/>
    <w:rsid w:val="00C50EA5"/>
    <w:rsid w:val="00C50EC5"/>
    <w:rsid w:val="00C5187F"/>
    <w:rsid w:val="00C51AEE"/>
    <w:rsid w:val="00C5219D"/>
    <w:rsid w:val="00C53538"/>
    <w:rsid w:val="00C53CFE"/>
    <w:rsid w:val="00C544B2"/>
    <w:rsid w:val="00C5562D"/>
    <w:rsid w:val="00C562D6"/>
    <w:rsid w:val="00C56AC3"/>
    <w:rsid w:val="00C60305"/>
    <w:rsid w:val="00C62233"/>
    <w:rsid w:val="00C63D82"/>
    <w:rsid w:val="00C63FF7"/>
    <w:rsid w:val="00C64398"/>
    <w:rsid w:val="00C64885"/>
    <w:rsid w:val="00C64958"/>
    <w:rsid w:val="00C64B1A"/>
    <w:rsid w:val="00C650DE"/>
    <w:rsid w:val="00C668B9"/>
    <w:rsid w:val="00C67567"/>
    <w:rsid w:val="00C708F2"/>
    <w:rsid w:val="00C71D00"/>
    <w:rsid w:val="00C72089"/>
    <w:rsid w:val="00C73310"/>
    <w:rsid w:val="00C736B9"/>
    <w:rsid w:val="00C73FC2"/>
    <w:rsid w:val="00C745E0"/>
    <w:rsid w:val="00C75DC0"/>
    <w:rsid w:val="00C75F3C"/>
    <w:rsid w:val="00C76547"/>
    <w:rsid w:val="00C76585"/>
    <w:rsid w:val="00C76739"/>
    <w:rsid w:val="00C76E9D"/>
    <w:rsid w:val="00C7723E"/>
    <w:rsid w:val="00C774CA"/>
    <w:rsid w:val="00C77524"/>
    <w:rsid w:val="00C801A4"/>
    <w:rsid w:val="00C805D1"/>
    <w:rsid w:val="00C81213"/>
    <w:rsid w:val="00C81842"/>
    <w:rsid w:val="00C827E1"/>
    <w:rsid w:val="00C82BAB"/>
    <w:rsid w:val="00C82CE3"/>
    <w:rsid w:val="00C82DED"/>
    <w:rsid w:val="00C82EEF"/>
    <w:rsid w:val="00C8408D"/>
    <w:rsid w:val="00C8453A"/>
    <w:rsid w:val="00C84B02"/>
    <w:rsid w:val="00C85366"/>
    <w:rsid w:val="00C86A17"/>
    <w:rsid w:val="00C86C1E"/>
    <w:rsid w:val="00C86FA5"/>
    <w:rsid w:val="00C8730D"/>
    <w:rsid w:val="00C87DA9"/>
    <w:rsid w:val="00C91724"/>
    <w:rsid w:val="00C917F4"/>
    <w:rsid w:val="00C92209"/>
    <w:rsid w:val="00C92229"/>
    <w:rsid w:val="00C9225B"/>
    <w:rsid w:val="00C932B6"/>
    <w:rsid w:val="00C93E83"/>
    <w:rsid w:val="00C94399"/>
    <w:rsid w:val="00C9463E"/>
    <w:rsid w:val="00C95151"/>
    <w:rsid w:val="00C95332"/>
    <w:rsid w:val="00C95519"/>
    <w:rsid w:val="00C9625F"/>
    <w:rsid w:val="00C970D1"/>
    <w:rsid w:val="00C97999"/>
    <w:rsid w:val="00CA166E"/>
    <w:rsid w:val="00CA17A5"/>
    <w:rsid w:val="00CA1879"/>
    <w:rsid w:val="00CA1D86"/>
    <w:rsid w:val="00CA295C"/>
    <w:rsid w:val="00CA303A"/>
    <w:rsid w:val="00CA4043"/>
    <w:rsid w:val="00CA4275"/>
    <w:rsid w:val="00CA4A62"/>
    <w:rsid w:val="00CA53C0"/>
    <w:rsid w:val="00CA577F"/>
    <w:rsid w:val="00CA5D3A"/>
    <w:rsid w:val="00CA5E87"/>
    <w:rsid w:val="00CA7D95"/>
    <w:rsid w:val="00CB02E9"/>
    <w:rsid w:val="00CB0D47"/>
    <w:rsid w:val="00CB111F"/>
    <w:rsid w:val="00CB160B"/>
    <w:rsid w:val="00CB1A16"/>
    <w:rsid w:val="00CB1FB3"/>
    <w:rsid w:val="00CB2138"/>
    <w:rsid w:val="00CB24DE"/>
    <w:rsid w:val="00CB2778"/>
    <w:rsid w:val="00CB4010"/>
    <w:rsid w:val="00CB4250"/>
    <w:rsid w:val="00CB4862"/>
    <w:rsid w:val="00CB601A"/>
    <w:rsid w:val="00CB65F1"/>
    <w:rsid w:val="00CB6E44"/>
    <w:rsid w:val="00CB73B1"/>
    <w:rsid w:val="00CB7710"/>
    <w:rsid w:val="00CB7FC4"/>
    <w:rsid w:val="00CC0951"/>
    <w:rsid w:val="00CC13B8"/>
    <w:rsid w:val="00CC1F67"/>
    <w:rsid w:val="00CC2180"/>
    <w:rsid w:val="00CC2623"/>
    <w:rsid w:val="00CC28AC"/>
    <w:rsid w:val="00CC382D"/>
    <w:rsid w:val="00CC4C24"/>
    <w:rsid w:val="00CC4C46"/>
    <w:rsid w:val="00CC5975"/>
    <w:rsid w:val="00CC5ADA"/>
    <w:rsid w:val="00CC6B2E"/>
    <w:rsid w:val="00CC7428"/>
    <w:rsid w:val="00CC792F"/>
    <w:rsid w:val="00CD20E6"/>
    <w:rsid w:val="00CD273E"/>
    <w:rsid w:val="00CD3C76"/>
    <w:rsid w:val="00CD4E37"/>
    <w:rsid w:val="00CD5013"/>
    <w:rsid w:val="00CD69C6"/>
    <w:rsid w:val="00CE0101"/>
    <w:rsid w:val="00CE04F6"/>
    <w:rsid w:val="00CE0DE4"/>
    <w:rsid w:val="00CE23FB"/>
    <w:rsid w:val="00CE3007"/>
    <w:rsid w:val="00CE4093"/>
    <w:rsid w:val="00CE4C5A"/>
    <w:rsid w:val="00CE4D86"/>
    <w:rsid w:val="00CE5635"/>
    <w:rsid w:val="00CE5C3E"/>
    <w:rsid w:val="00CE7943"/>
    <w:rsid w:val="00CE7C4A"/>
    <w:rsid w:val="00CF1050"/>
    <w:rsid w:val="00CF18BA"/>
    <w:rsid w:val="00CF21B4"/>
    <w:rsid w:val="00CF2AFF"/>
    <w:rsid w:val="00CF4E73"/>
    <w:rsid w:val="00CF56EA"/>
    <w:rsid w:val="00CF5B3A"/>
    <w:rsid w:val="00CF6945"/>
    <w:rsid w:val="00CF6DA6"/>
    <w:rsid w:val="00CF7135"/>
    <w:rsid w:val="00CF7CB0"/>
    <w:rsid w:val="00CF7DE4"/>
    <w:rsid w:val="00D002DB"/>
    <w:rsid w:val="00D00E65"/>
    <w:rsid w:val="00D01596"/>
    <w:rsid w:val="00D025D1"/>
    <w:rsid w:val="00D0329D"/>
    <w:rsid w:val="00D03994"/>
    <w:rsid w:val="00D0408B"/>
    <w:rsid w:val="00D04503"/>
    <w:rsid w:val="00D04CE1"/>
    <w:rsid w:val="00D04CE9"/>
    <w:rsid w:val="00D04DAD"/>
    <w:rsid w:val="00D05554"/>
    <w:rsid w:val="00D05700"/>
    <w:rsid w:val="00D05CB7"/>
    <w:rsid w:val="00D05F87"/>
    <w:rsid w:val="00D06667"/>
    <w:rsid w:val="00D06689"/>
    <w:rsid w:val="00D06D29"/>
    <w:rsid w:val="00D07F31"/>
    <w:rsid w:val="00D10611"/>
    <w:rsid w:val="00D109F2"/>
    <w:rsid w:val="00D1157B"/>
    <w:rsid w:val="00D12A04"/>
    <w:rsid w:val="00D12BA8"/>
    <w:rsid w:val="00D13AD8"/>
    <w:rsid w:val="00D13CC0"/>
    <w:rsid w:val="00D13FE9"/>
    <w:rsid w:val="00D153A3"/>
    <w:rsid w:val="00D160BD"/>
    <w:rsid w:val="00D21B07"/>
    <w:rsid w:val="00D22061"/>
    <w:rsid w:val="00D22745"/>
    <w:rsid w:val="00D228D7"/>
    <w:rsid w:val="00D22935"/>
    <w:rsid w:val="00D22FA6"/>
    <w:rsid w:val="00D23188"/>
    <w:rsid w:val="00D26803"/>
    <w:rsid w:val="00D26CB3"/>
    <w:rsid w:val="00D26EB9"/>
    <w:rsid w:val="00D27302"/>
    <w:rsid w:val="00D27306"/>
    <w:rsid w:val="00D304F4"/>
    <w:rsid w:val="00D30BFB"/>
    <w:rsid w:val="00D3117E"/>
    <w:rsid w:val="00D31A98"/>
    <w:rsid w:val="00D31FBC"/>
    <w:rsid w:val="00D32D22"/>
    <w:rsid w:val="00D33158"/>
    <w:rsid w:val="00D347EE"/>
    <w:rsid w:val="00D34F93"/>
    <w:rsid w:val="00D35551"/>
    <w:rsid w:val="00D36CB0"/>
    <w:rsid w:val="00D4093B"/>
    <w:rsid w:val="00D40B84"/>
    <w:rsid w:val="00D40DF0"/>
    <w:rsid w:val="00D4232B"/>
    <w:rsid w:val="00D424EB"/>
    <w:rsid w:val="00D43B53"/>
    <w:rsid w:val="00D4463A"/>
    <w:rsid w:val="00D456CD"/>
    <w:rsid w:val="00D45828"/>
    <w:rsid w:val="00D45A9E"/>
    <w:rsid w:val="00D46557"/>
    <w:rsid w:val="00D46752"/>
    <w:rsid w:val="00D47D9E"/>
    <w:rsid w:val="00D47E31"/>
    <w:rsid w:val="00D50525"/>
    <w:rsid w:val="00D507AF"/>
    <w:rsid w:val="00D510B3"/>
    <w:rsid w:val="00D513E9"/>
    <w:rsid w:val="00D5171C"/>
    <w:rsid w:val="00D5199D"/>
    <w:rsid w:val="00D523ED"/>
    <w:rsid w:val="00D52951"/>
    <w:rsid w:val="00D53724"/>
    <w:rsid w:val="00D55A7D"/>
    <w:rsid w:val="00D5620D"/>
    <w:rsid w:val="00D607DE"/>
    <w:rsid w:val="00D61B33"/>
    <w:rsid w:val="00D64265"/>
    <w:rsid w:val="00D64366"/>
    <w:rsid w:val="00D64372"/>
    <w:rsid w:val="00D64FB2"/>
    <w:rsid w:val="00D66D48"/>
    <w:rsid w:val="00D66D5A"/>
    <w:rsid w:val="00D66F4A"/>
    <w:rsid w:val="00D67632"/>
    <w:rsid w:val="00D70003"/>
    <w:rsid w:val="00D70885"/>
    <w:rsid w:val="00D70FB5"/>
    <w:rsid w:val="00D71970"/>
    <w:rsid w:val="00D7377F"/>
    <w:rsid w:val="00D73E1D"/>
    <w:rsid w:val="00D7564C"/>
    <w:rsid w:val="00D7568E"/>
    <w:rsid w:val="00D759B5"/>
    <w:rsid w:val="00D75ABA"/>
    <w:rsid w:val="00D774B1"/>
    <w:rsid w:val="00D77D4C"/>
    <w:rsid w:val="00D80217"/>
    <w:rsid w:val="00D81836"/>
    <w:rsid w:val="00D81A07"/>
    <w:rsid w:val="00D821C4"/>
    <w:rsid w:val="00D8245C"/>
    <w:rsid w:val="00D82537"/>
    <w:rsid w:val="00D840DF"/>
    <w:rsid w:val="00D85062"/>
    <w:rsid w:val="00D850F2"/>
    <w:rsid w:val="00D85569"/>
    <w:rsid w:val="00D85B1D"/>
    <w:rsid w:val="00D86059"/>
    <w:rsid w:val="00D900A0"/>
    <w:rsid w:val="00D904C3"/>
    <w:rsid w:val="00D90C72"/>
    <w:rsid w:val="00D91A7A"/>
    <w:rsid w:val="00D91E1D"/>
    <w:rsid w:val="00D92837"/>
    <w:rsid w:val="00D93FF9"/>
    <w:rsid w:val="00D943FB"/>
    <w:rsid w:val="00D9523A"/>
    <w:rsid w:val="00D952F3"/>
    <w:rsid w:val="00D95689"/>
    <w:rsid w:val="00D97E75"/>
    <w:rsid w:val="00DA05CE"/>
    <w:rsid w:val="00DA101F"/>
    <w:rsid w:val="00DA16A7"/>
    <w:rsid w:val="00DA1CA3"/>
    <w:rsid w:val="00DA1D5D"/>
    <w:rsid w:val="00DA22E2"/>
    <w:rsid w:val="00DA2775"/>
    <w:rsid w:val="00DA2867"/>
    <w:rsid w:val="00DA33DD"/>
    <w:rsid w:val="00DA3F97"/>
    <w:rsid w:val="00DA705D"/>
    <w:rsid w:val="00DA719A"/>
    <w:rsid w:val="00DA7FE0"/>
    <w:rsid w:val="00DB0BFF"/>
    <w:rsid w:val="00DB0EA4"/>
    <w:rsid w:val="00DB0F65"/>
    <w:rsid w:val="00DB13C1"/>
    <w:rsid w:val="00DB4656"/>
    <w:rsid w:val="00DB4BA1"/>
    <w:rsid w:val="00DB5732"/>
    <w:rsid w:val="00DB6306"/>
    <w:rsid w:val="00DB6618"/>
    <w:rsid w:val="00DB6711"/>
    <w:rsid w:val="00DB6DF9"/>
    <w:rsid w:val="00DC0883"/>
    <w:rsid w:val="00DC1220"/>
    <w:rsid w:val="00DC265C"/>
    <w:rsid w:val="00DC4186"/>
    <w:rsid w:val="00DC4381"/>
    <w:rsid w:val="00DC57AF"/>
    <w:rsid w:val="00DC5D01"/>
    <w:rsid w:val="00DC60CF"/>
    <w:rsid w:val="00DC67B9"/>
    <w:rsid w:val="00DC70D4"/>
    <w:rsid w:val="00DD0AD6"/>
    <w:rsid w:val="00DD0F48"/>
    <w:rsid w:val="00DD132E"/>
    <w:rsid w:val="00DD26A1"/>
    <w:rsid w:val="00DD35B9"/>
    <w:rsid w:val="00DD39AF"/>
    <w:rsid w:val="00DD4371"/>
    <w:rsid w:val="00DE0EA0"/>
    <w:rsid w:val="00DE2567"/>
    <w:rsid w:val="00DE288E"/>
    <w:rsid w:val="00DE2D4C"/>
    <w:rsid w:val="00DE31DC"/>
    <w:rsid w:val="00DE4918"/>
    <w:rsid w:val="00DE77F1"/>
    <w:rsid w:val="00DF05C2"/>
    <w:rsid w:val="00DF1A96"/>
    <w:rsid w:val="00DF1C7D"/>
    <w:rsid w:val="00DF1EB2"/>
    <w:rsid w:val="00DF2C27"/>
    <w:rsid w:val="00DF3138"/>
    <w:rsid w:val="00DF32A0"/>
    <w:rsid w:val="00DF4CE1"/>
    <w:rsid w:val="00DF52B6"/>
    <w:rsid w:val="00DF6E7E"/>
    <w:rsid w:val="00DF6ED9"/>
    <w:rsid w:val="00DF6FF6"/>
    <w:rsid w:val="00DF746C"/>
    <w:rsid w:val="00DF7BE4"/>
    <w:rsid w:val="00DF7E1D"/>
    <w:rsid w:val="00E02199"/>
    <w:rsid w:val="00E02B93"/>
    <w:rsid w:val="00E036F1"/>
    <w:rsid w:val="00E0393E"/>
    <w:rsid w:val="00E03A5C"/>
    <w:rsid w:val="00E04491"/>
    <w:rsid w:val="00E05DC9"/>
    <w:rsid w:val="00E060AE"/>
    <w:rsid w:val="00E0717B"/>
    <w:rsid w:val="00E07724"/>
    <w:rsid w:val="00E0799C"/>
    <w:rsid w:val="00E07BE7"/>
    <w:rsid w:val="00E10501"/>
    <w:rsid w:val="00E10770"/>
    <w:rsid w:val="00E111E0"/>
    <w:rsid w:val="00E12827"/>
    <w:rsid w:val="00E130BD"/>
    <w:rsid w:val="00E130EB"/>
    <w:rsid w:val="00E13C8D"/>
    <w:rsid w:val="00E1431A"/>
    <w:rsid w:val="00E14516"/>
    <w:rsid w:val="00E1476C"/>
    <w:rsid w:val="00E163C7"/>
    <w:rsid w:val="00E16D9A"/>
    <w:rsid w:val="00E176A3"/>
    <w:rsid w:val="00E20D1C"/>
    <w:rsid w:val="00E20E09"/>
    <w:rsid w:val="00E20EF3"/>
    <w:rsid w:val="00E21C00"/>
    <w:rsid w:val="00E21FE4"/>
    <w:rsid w:val="00E22080"/>
    <w:rsid w:val="00E22479"/>
    <w:rsid w:val="00E2296B"/>
    <w:rsid w:val="00E22D00"/>
    <w:rsid w:val="00E22E74"/>
    <w:rsid w:val="00E23303"/>
    <w:rsid w:val="00E24254"/>
    <w:rsid w:val="00E24677"/>
    <w:rsid w:val="00E24873"/>
    <w:rsid w:val="00E257B4"/>
    <w:rsid w:val="00E25897"/>
    <w:rsid w:val="00E26745"/>
    <w:rsid w:val="00E2675D"/>
    <w:rsid w:val="00E30235"/>
    <w:rsid w:val="00E314AB"/>
    <w:rsid w:val="00E32EF7"/>
    <w:rsid w:val="00E33F2C"/>
    <w:rsid w:val="00E33FF0"/>
    <w:rsid w:val="00E347B7"/>
    <w:rsid w:val="00E354C0"/>
    <w:rsid w:val="00E36989"/>
    <w:rsid w:val="00E373D3"/>
    <w:rsid w:val="00E379D6"/>
    <w:rsid w:val="00E37B2C"/>
    <w:rsid w:val="00E40B70"/>
    <w:rsid w:val="00E41093"/>
    <w:rsid w:val="00E41503"/>
    <w:rsid w:val="00E41DE0"/>
    <w:rsid w:val="00E424F7"/>
    <w:rsid w:val="00E44B7F"/>
    <w:rsid w:val="00E45379"/>
    <w:rsid w:val="00E45537"/>
    <w:rsid w:val="00E471DA"/>
    <w:rsid w:val="00E50AC1"/>
    <w:rsid w:val="00E52065"/>
    <w:rsid w:val="00E52C29"/>
    <w:rsid w:val="00E52C3E"/>
    <w:rsid w:val="00E53218"/>
    <w:rsid w:val="00E5346F"/>
    <w:rsid w:val="00E53B3B"/>
    <w:rsid w:val="00E54AB0"/>
    <w:rsid w:val="00E54E7A"/>
    <w:rsid w:val="00E55316"/>
    <w:rsid w:val="00E553C4"/>
    <w:rsid w:val="00E556F8"/>
    <w:rsid w:val="00E55D4C"/>
    <w:rsid w:val="00E55EBD"/>
    <w:rsid w:val="00E560F1"/>
    <w:rsid w:val="00E563E7"/>
    <w:rsid w:val="00E567B9"/>
    <w:rsid w:val="00E568EE"/>
    <w:rsid w:val="00E56BEA"/>
    <w:rsid w:val="00E57603"/>
    <w:rsid w:val="00E57A41"/>
    <w:rsid w:val="00E57DB4"/>
    <w:rsid w:val="00E60EC8"/>
    <w:rsid w:val="00E6127C"/>
    <w:rsid w:val="00E638D8"/>
    <w:rsid w:val="00E63C0D"/>
    <w:rsid w:val="00E63DA0"/>
    <w:rsid w:val="00E63F5E"/>
    <w:rsid w:val="00E64EA0"/>
    <w:rsid w:val="00E65D07"/>
    <w:rsid w:val="00E65DB5"/>
    <w:rsid w:val="00E662E1"/>
    <w:rsid w:val="00E666FC"/>
    <w:rsid w:val="00E67C8F"/>
    <w:rsid w:val="00E704AC"/>
    <w:rsid w:val="00E70FCD"/>
    <w:rsid w:val="00E711AD"/>
    <w:rsid w:val="00E71BB3"/>
    <w:rsid w:val="00E7205A"/>
    <w:rsid w:val="00E72F08"/>
    <w:rsid w:val="00E7367D"/>
    <w:rsid w:val="00E7505D"/>
    <w:rsid w:val="00E75569"/>
    <w:rsid w:val="00E75E9C"/>
    <w:rsid w:val="00E76D5D"/>
    <w:rsid w:val="00E775A2"/>
    <w:rsid w:val="00E775F7"/>
    <w:rsid w:val="00E779D7"/>
    <w:rsid w:val="00E807D4"/>
    <w:rsid w:val="00E8117D"/>
    <w:rsid w:val="00E81C2E"/>
    <w:rsid w:val="00E81E15"/>
    <w:rsid w:val="00E826D4"/>
    <w:rsid w:val="00E82D80"/>
    <w:rsid w:val="00E8351F"/>
    <w:rsid w:val="00E838C1"/>
    <w:rsid w:val="00E83E77"/>
    <w:rsid w:val="00E844BF"/>
    <w:rsid w:val="00E84EAD"/>
    <w:rsid w:val="00E851A2"/>
    <w:rsid w:val="00E86222"/>
    <w:rsid w:val="00E86455"/>
    <w:rsid w:val="00E865F7"/>
    <w:rsid w:val="00E86810"/>
    <w:rsid w:val="00E8721F"/>
    <w:rsid w:val="00E87475"/>
    <w:rsid w:val="00E87874"/>
    <w:rsid w:val="00E87DF9"/>
    <w:rsid w:val="00E87F29"/>
    <w:rsid w:val="00E904BB"/>
    <w:rsid w:val="00E90831"/>
    <w:rsid w:val="00E90B6A"/>
    <w:rsid w:val="00E91C07"/>
    <w:rsid w:val="00E941CA"/>
    <w:rsid w:val="00E9496D"/>
    <w:rsid w:val="00E954A5"/>
    <w:rsid w:val="00E958E8"/>
    <w:rsid w:val="00E95FE9"/>
    <w:rsid w:val="00E96882"/>
    <w:rsid w:val="00E9794E"/>
    <w:rsid w:val="00E97F37"/>
    <w:rsid w:val="00EA03B7"/>
    <w:rsid w:val="00EA0560"/>
    <w:rsid w:val="00EA0828"/>
    <w:rsid w:val="00EA0C95"/>
    <w:rsid w:val="00EA1073"/>
    <w:rsid w:val="00EA1D8B"/>
    <w:rsid w:val="00EA1DC6"/>
    <w:rsid w:val="00EA2669"/>
    <w:rsid w:val="00EA2C19"/>
    <w:rsid w:val="00EA37CC"/>
    <w:rsid w:val="00EA3D43"/>
    <w:rsid w:val="00EA4475"/>
    <w:rsid w:val="00EA64B8"/>
    <w:rsid w:val="00EA71EF"/>
    <w:rsid w:val="00EB02A0"/>
    <w:rsid w:val="00EB0731"/>
    <w:rsid w:val="00EB1D55"/>
    <w:rsid w:val="00EB2092"/>
    <w:rsid w:val="00EB4672"/>
    <w:rsid w:val="00EB47D9"/>
    <w:rsid w:val="00EB4BAD"/>
    <w:rsid w:val="00EB4BE4"/>
    <w:rsid w:val="00EB5F4B"/>
    <w:rsid w:val="00EB613B"/>
    <w:rsid w:val="00EB6686"/>
    <w:rsid w:val="00EB6E41"/>
    <w:rsid w:val="00EB75E7"/>
    <w:rsid w:val="00EC0820"/>
    <w:rsid w:val="00EC1071"/>
    <w:rsid w:val="00EC187B"/>
    <w:rsid w:val="00EC2391"/>
    <w:rsid w:val="00EC27F3"/>
    <w:rsid w:val="00EC2C81"/>
    <w:rsid w:val="00EC3423"/>
    <w:rsid w:val="00EC37EF"/>
    <w:rsid w:val="00EC47AD"/>
    <w:rsid w:val="00EC48E6"/>
    <w:rsid w:val="00EC4CA3"/>
    <w:rsid w:val="00EC529E"/>
    <w:rsid w:val="00EC5432"/>
    <w:rsid w:val="00EC5905"/>
    <w:rsid w:val="00EC65E9"/>
    <w:rsid w:val="00EC67CB"/>
    <w:rsid w:val="00ED009C"/>
    <w:rsid w:val="00ED04A9"/>
    <w:rsid w:val="00ED0C11"/>
    <w:rsid w:val="00ED0DDF"/>
    <w:rsid w:val="00ED1232"/>
    <w:rsid w:val="00ED1DC2"/>
    <w:rsid w:val="00ED370D"/>
    <w:rsid w:val="00ED39F5"/>
    <w:rsid w:val="00ED3A88"/>
    <w:rsid w:val="00ED5328"/>
    <w:rsid w:val="00ED5798"/>
    <w:rsid w:val="00ED58E6"/>
    <w:rsid w:val="00ED5C9D"/>
    <w:rsid w:val="00ED5DC7"/>
    <w:rsid w:val="00ED6189"/>
    <w:rsid w:val="00ED74AC"/>
    <w:rsid w:val="00ED76CF"/>
    <w:rsid w:val="00ED78F9"/>
    <w:rsid w:val="00EE0111"/>
    <w:rsid w:val="00EE1288"/>
    <w:rsid w:val="00EE292C"/>
    <w:rsid w:val="00EE2DE1"/>
    <w:rsid w:val="00EE5438"/>
    <w:rsid w:val="00EE6631"/>
    <w:rsid w:val="00EE6848"/>
    <w:rsid w:val="00EE6AC0"/>
    <w:rsid w:val="00EE7C59"/>
    <w:rsid w:val="00EE7E4D"/>
    <w:rsid w:val="00EF093E"/>
    <w:rsid w:val="00EF0B7D"/>
    <w:rsid w:val="00EF197B"/>
    <w:rsid w:val="00EF2E4E"/>
    <w:rsid w:val="00EF3203"/>
    <w:rsid w:val="00EF4299"/>
    <w:rsid w:val="00EF49B4"/>
    <w:rsid w:val="00EF4AB8"/>
    <w:rsid w:val="00EF4DB9"/>
    <w:rsid w:val="00EF5FB9"/>
    <w:rsid w:val="00EF7A2E"/>
    <w:rsid w:val="00EF7E1A"/>
    <w:rsid w:val="00F00E67"/>
    <w:rsid w:val="00F016F5"/>
    <w:rsid w:val="00F020AC"/>
    <w:rsid w:val="00F02C54"/>
    <w:rsid w:val="00F02FFC"/>
    <w:rsid w:val="00F035C6"/>
    <w:rsid w:val="00F038B9"/>
    <w:rsid w:val="00F03B3C"/>
    <w:rsid w:val="00F040DF"/>
    <w:rsid w:val="00F04122"/>
    <w:rsid w:val="00F04556"/>
    <w:rsid w:val="00F04F34"/>
    <w:rsid w:val="00F05BEC"/>
    <w:rsid w:val="00F06033"/>
    <w:rsid w:val="00F0644A"/>
    <w:rsid w:val="00F06574"/>
    <w:rsid w:val="00F07179"/>
    <w:rsid w:val="00F07F77"/>
    <w:rsid w:val="00F100B7"/>
    <w:rsid w:val="00F10192"/>
    <w:rsid w:val="00F10BC2"/>
    <w:rsid w:val="00F10D24"/>
    <w:rsid w:val="00F12AB4"/>
    <w:rsid w:val="00F12C05"/>
    <w:rsid w:val="00F12D9F"/>
    <w:rsid w:val="00F14403"/>
    <w:rsid w:val="00F14792"/>
    <w:rsid w:val="00F14797"/>
    <w:rsid w:val="00F157C9"/>
    <w:rsid w:val="00F16332"/>
    <w:rsid w:val="00F16437"/>
    <w:rsid w:val="00F166AE"/>
    <w:rsid w:val="00F177EE"/>
    <w:rsid w:val="00F20319"/>
    <w:rsid w:val="00F207E8"/>
    <w:rsid w:val="00F20EF7"/>
    <w:rsid w:val="00F21C3D"/>
    <w:rsid w:val="00F22D1A"/>
    <w:rsid w:val="00F22E85"/>
    <w:rsid w:val="00F25093"/>
    <w:rsid w:val="00F25822"/>
    <w:rsid w:val="00F26154"/>
    <w:rsid w:val="00F26308"/>
    <w:rsid w:val="00F27DA0"/>
    <w:rsid w:val="00F303B8"/>
    <w:rsid w:val="00F314BC"/>
    <w:rsid w:val="00F32AA6"/>
    <w:rsid w:val="00F32E12"/>
    <w:rsid w:val="00F33418"/>
    <w:rsid w:val="00F34441"/>
    <w:rsid w:val="00F345FC"/>
    <w:rsid w:val="00F347F8"/>
    <w:rsid w:val="00F34CE6"/>
    <w:rsid w:val="00F356BE"/>
    <w:rsid w:val="00F35800"/>
    <w:rsid w:val="00F36073"/>
    <w:rsid w:val="00F3624E"/>
    <w:rsid w:val="00F3676B"/>
    <w:rsid w:val="00F36BA8"/>
    <w:rsid w:val="00F377D5"/>
    <w:rsid w:val="00F3785A"/>
    <w:rsid w:val="00F37FCA"/>
    <w:rsid w:val="00F405DC"/>
    <w:rsid w:val="00F40807"/>
    <w:rsid w:val="00F40EFB"/>
    <w:rsid w:val="00F4224A"/>
    <w:rsid w:val="00F42C28"/>
    <w:rsid w:val="00F438E7"/>
    <w:rsid w:val="00F445C8"/>
    <w:rsid w:val="00F45770"/>
    <w:rsid w:val="00F4588F"/>
    <w:rsid w:val="00F45A78"/>
    <w:rsid w:val="00F45A93"/>
    <w:rsid w:val="00F45CD0"/>
    <w:rsid w:val="00F46CD7"/>
    <w:rsid w:val="00F471A0"/>
    <w:rsid w:val="00F473F6"/>
    <w:rsid w:val="00F47722"/>
    <w:rsid w:val="00F503BE"/>
    <w:rsid w:val="00F505BD"/>
    <w:rsid w:val="00F50607"/>
    <w:rsid w:val="00F507D1"/>
    <w:rsid w:val="00F52654"/>
    <w:rsid w:val="00F52923"/>
    <w:rsid w:val="00F5323C"/>
    <w:rsid w:val="00F53267"/>
    <w:rsid w:val="00F53356"/>
    <w:rsid w:val="00F53750"/>
    <w:rsid w:val="00F53BA3"/>
    <w:rsid w:val="00F55E88"/>
    <w:rsid w:val="00F56927"/>
    <w:rsid w:val="00F56BE4"/>
    <w:rsid w:val="00F5722E"/>
    <w:rsid w:val="00F573AC"/>
    <w:rsid w:val="00F60540"/>
    <w:rsid w:val="00F60BF0"/>
    <w:rsid w:val="00F61215"/>
    <w:rsid w:val="00F61BBA"/>
    <w:rsid w:val="00F62760"/>
    <w:rsid w:val="00F6320C"/>
    <w:rsid w:val="00F636EB"/>
    <w:rsid w:val="00F638D5"/>
    <w:rsid w:val="00F641C1"/>
    <w:rsid w:val="00F64D8B"/>
    <w:rsid w:val="00F65250"/>
    <w:rsid w:val="00F652F0"/>
    <w:rsid w:val="00F6578C"/>
    <w:rsid w:val="00F65F75"/>
    <w:rsid w:val="00F66107"/>
    <w:rsid w:val="00F6626D"/>
    <w:rsid w:val="00F668EF"/>
    <w:rsid w:val="00F66D2A"/>
    <w:rsid w:val="00F673B1"/>
    <w:rsid w:val="00F67786"/>
    <w:rsid w:val="00F679BA"/>
    <w:rsid w:val="00F67E28"/>
    <w:rsid w:val="00F70128"/>
    <w:rsid w:val="00F70278"/>
    <w:rsid w:val="00F71A9A"/>
    <w:rsid w:val="00F72EBA"/>
    <w:rsid w:val="00F73FE7"/>
    <w:rsid w:val="00F745FB"/>
    <w:rsid w:val="00F747AE"/>
    <w:rsid w:val="00F74C58"/>
    <w:rsid w:val="00F74DAB"/>
    <w:rsid w:val="00F758A4"/>
    <w:rsid w:val="00F77A0E"/>
    <w:rsid w:val="00F80EA9"/>
    <w:rsid w:val="00F8156E"/>
    <w:rsid w:val="00F81CAE"/>
    <w:rsid w:val="00F81EA1"/>
    <w:rsid w:val="00F82825"/>
    <w:rsid w:val="00F82C28"/>
    <w:rsid w:val="00F82F3B"/>
    <w:rsid w:val="00F8327E"/>
    <w:rsid w:val="00F84EBF"/>
    <w:rsid w:val="00F8540C"/>
    <w:rsid w:val="00F85749"/>
    <w:rsid w:val="00F85C6C"/>
    <w:rsid w:val="00F85F3A"/>
    <w:rsid w:val="00F8756E"/>
    <w:rsid w:val="00F9025F"/>
    <w:rsid w:val="00F909D6"/>
    <w:rsid w:val="00F92AF4"/>
    <w:rsid w:val="00F92BEB"/>
    <w:rsid w:val="00F92C0A"/>
    <w:rsid w:val="00F94763"/>
    <w:rsid w:val="00F9485B"/>
    <w:rsid w:val="00F94942"/>
    <w:rsid w:val="00F94C19"/>
    <w:rsid w:val="00F9556A"/>
    <w:rsid w:val="00F95A20"/>
    <w:rsid w:val="00F96B44"/>
    <w:rsid w:val="00F971D4"/>
    <w:rsid w:val="00F97FC5"/>
    <w:rsid w:val="00FA10A1"/>
    <w:rsid w:val="00FA1CC1"/>
    <w:rsid w:val="00FA1E00"/>
    <w:rsid w:val="00FA21B4"/>
    <w:rsid w:val="00FA292E"/>
    <w:rsid w:val="00FA36E9"/>
    <w:rsid w:val="00FA371E"/>
    <w:rsid w:val="00FA3A82"/>
    <w:rsid w:val="00FA4DF4"/>
    <w:rsid w:val="00FA53E7"/>
    <w:rsid w:val="00FA563F"/>
    <w:rsid w:val="00FA7FFA"/>
    <w:rsid w:val="00FB0AEA"/>
    <w:rsid w:val="00FB10C7"/>
    <w:rsid w:val="00FB1347"/>
    <w:rsid w:val="00FB3DFB"/>
    <w:rsid w:val="00FB429E"/>
    <w:rsid w:val="00FB48AE"/>
    <w:rsid w:val="00FB5102"/>
    <w:rsid w:val="00FB59B0"/>
    <w:rsid w:val="00FB5E7B"/>
    <w:rsid w:val="00FB66BD"/>
    <w:rsid w:val="00FB7F36"/>
    <w:rsid w:val="00FC057E"/>
    <w:rsid w:val="00FC1836"/>
    <w:rsid w:val="00FC1A5A"/>
    <w:rsid w:val="00FC1D65"/>
    <w:rsid w:val="00FC2A34"/>
    <w:rsid w:val="00FC314E"/>
    <w:rsid w:val="00FC32EB"/>
    <w:rsid w:val="00FC659B"/>
    <w:rsid w:val="00FC6F6C"/>
    <w:rsid w:val="00FC755A"/>
    <w:rsid w:val="00FC77AE"/>
    <w:rsid w:val="00FC7C40"/>
    <w:rsid w:val="00FD0007"/>
    <w:rsid w:val="00FD03A5"/>
    <w:rsid w:val="00FD1057"/>
    <w:rsid w:val="00FD1957"/>
    <w:rsid w:val="00FD2F21"/>
    <w:rsid w:val="00FD4996"/>
    <w:rsid w:val="00FD4BB7"/>
    <w:rsid w:val="00FD4C38"/>
    <w:rsid w:val="00FD4F5F"/>
    <w:rsid w:val="00FD514F"/>
    <w:rsid w:val="00FD611A"/>
    <w:rsid w:val="00FE16D2"/>
    <w:rsid w:val="00FE1758"/>
    <w:rsid w:val="00FE1A26"/>
    <w:rsid w:val="00FE2882"/>
    <w:rsid w:val="00FE34D9"/>
    <w:rsid w:val="00FE532F"/>
    <w:rsid w:val="00FE546C"/>
    <w:rsid w:val="00FE5DAF"/>
    <w:rsid w:val="00FE5EEF"/>
    <w:rsid w:val="00FE6172"/>
    <w:rsid w:val="00FE7B3D"/>
    <w:rsid w:val="00FF018C"/>
    <w:rsid w:val="00FF1181"/>
    <w:rsid w:val="00FF1198"/>
    <w:rsid w:val="00FF1353"/>
    <w:rsid w:val="00FF1D2E"/>
    <w:rsid w:val="00FF1F85"/>
    <w:rsid w:val="00FF20C7"/>
    <w:rsid w:val="00FF2733"/>
    <w:rsid w:val="00FF2C14"/>
    <w:rsid w:val="00FF3284"/>
    <w:rsid w:val="00FF3BB3"/>
    <w:rsid w:val="00FF548E"/>
    <w:rsid w:val="00FF628E"/>
    <w:rsid w:val="00FF70A0"/>
    <w:rsid w:val="00FF7420"/>
    <w:rsid w:val="00FF7D25"/>
    <w:rsid w:val="00FF7F78"/>
    <w:rsid w:val="0186F91D"/>
    <w:rsid w:val="0191A895"/>
    <w:rsid w:val="0695174E"/>
    <w:rsid w:val="0BBF9F81"/>
    <w:rsid w:val="0C6782BA"/>
    <w:rsid w:val="10081BA9"/>
    <w:rsid w:val="10A5A840"/>
    <w:rsid w:val="122C22EF"/>
    <w:rsid w:val="3E24174B"/>
    <w:rsid w:val="3E49E8E1"/>
    <w:rsid w:val="51B65116"/>
    <w:rsid w:val="538C743A"/>
    <w:rsid w:val="5B44E0B8"/>
    <w:rsid w:val="5E6454C1"/>
    <w:rsid w:val="6421719B"/>
    <w:rsid w:val="642F302D"/>
    <w:rsid w:val="6505556D"/>
    <w:rsid w:val="69581356"/>
    <w:rsid w:val="732DA122"/>
    <w:rsid w:val="77C93CC6"/>
    <w:rsid w:val="7D89919E"/>
    <w:rsid w:val="7E0052B9"/>
    <w:rsid w:val="7F5BDE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415E29"/>
  <w15:docId w15:val="{DE2B6BDD-2AE5-483D-84D3-65C0E7C2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41A"/>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Alpha list,Akapit z listą1,ISCG Numerowanie,Obiekt,List Paragraph1,BulletC,Wyliczanie,Akapit z listą3,Akapit z listą31,maz_wyliczenie"/>
    <w:basedOn w:val="Normalny"/>
    <w:link w:val="AkapitzlistZnak"/>
    <w:uiPriority w:val="34"/>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aliases w:val="Podrozdział,Footnote,Podrozdzia3"/>
    <w:basedOn w:val="Normalny"/>
    <w:link w:val="TekstprzypisudolnegoZnak"/>
    <w:uiPriority w:val="99"/>
    <w:unhideWhenUsed/>
    <w:rsid w:val="00FF3BB3"/>
    <w:pPr>
      <w:spacing w:after="0" w:line="240" w:lineRule="auto"/>
    </w:pPr>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rsid w:val="00FF3BB3"/>
    <w:rPr>
      <w:sz w:val="20"/>
      <w:szCs w:val="20"/>
    </w:rPr>
  </w:style>
  <w:style w:type="character" w:styleId="Odwoanieprzypisudolnego">
    <w:name w:val="footnote reference"/>
    <w:basedOn w:val="Domylnaczcionkaakapitu"/>
    <w:uiPriority w:val="99"/>
    <w:unhideWhenUsed/>
    <w:qFormat/>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5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paragraph" w:styleId="Bezodstpw">
    <w:name w:val="No Spacing"/>
    <w:uiPriority w:val="1"/>
    <w:qFormat/>
    <w:rsid w:val="00E63DA0"/>
    <w:pPr>
      <w:spacing w:after="0" w:line="240" w:lineRule="auto"/>
    </w:pPr>
    <w:rPr>
      <w:rFonts w:ascii="Calibri" w:eastAsia="Calibri" w:hAnsi="Calibri" w:cs="Times New Roman"/>
      <w:lang w:eastAsia="en-US"/>
    </w:rPr>
  </w:style>
  <w:style w:type="character" w:customStyle="1" w:styleId="AkapitzlistZnak">
    <w:name w:val="Akapit z listą Znak"/>
    <w:aliases w:val="sw tekst Znak,L1 Znak,Numerowanie Znak,List Paragraph Znak,Akapit z listą BS Znak,normalny tekst Znak,lp1 Znak,Preambuła Znak,Tytuły Znak,Alpha list Znak,Akapit z listą1 Znak,ISCG Numerowanie Znak,Obiekt Znak,List Paragraph1 Znak"/>
    <w:link w:val="Akapitzlist"/>
    <w:uiPriority w:val="34"/>
    <w:qFormat/>
    <w:rsid w:val="00746AC5"/>
  </w:style>
  <w:style w:type="character" w:styleId="Uwydatnienie">
    <w:name w:val="Emphasis"/>
    <w:basedOn w:val="Domylnaczcionkaakapitu"/>
    <w:uiPriority w:val="20"/>
    <w:qFormat/>
    <w:rsid w:val="00283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177891913">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793449916">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202939330">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aktury@fnp.or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10E8B-B35D-4803-92DF-2AEEEE8723AA}">
  <ds:schemaRefs>
    <ds:schemaRef ds:uri="http://schemas.openxmlformats.org/officeDocument/2006/bibliography"/>
  </ds:schemaRefs>
</ds:datastoreItem>
</file>

<file path=customXml/itemProps2.xml><?xml version="1.0" encoding="utf-8"?>
<ds:datastoreItem xmlns:ds="http://schemas.openxmlformats.org/officeDocument/2006/customXml" ds:itemID="{B2F3E3B7-042F-45DE-AEA8-744D2F0F4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6550</Words>
  <Characters>39303</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Krypa</dc:creator>
  <cp:lastModifiedBy>Andrzej Czajka</cp:lastModifiedBy>
  <cp:revision>6</cp:revision>
  <cp:lastPrinted>2023-08-02T05:36:00Z</cp:lastPrinted>
  <dcterms:created xsi:type="dcterms:W3CDTF">2025-07-17T10:51:00Z</dcterms:created>
  <dcterms:modified xsi:type="dcterms:W3CDTF">2025-07-24T07:27:00Z</dcterms:modified>
</cp:coreProperties>
</file>