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5C064" w14:textId="1A010988" w:rsidR="00B9310D" w:rsidRPr="003C4967" w:rsidRDefault="00FC580B" w:rsidP="00B9310D">
      <w:pPr>
        <w:shd w:val="clear" w:color="auto" w:fill="FFFFFF" w:themeFill="background1"/>
        <w:spacing w:after="0" w:line="240" w:lineRule="atLeast"/>
        <w:jc w:val="center"/>
        <w:rPr>
          <w:rFonts w:eastAsia="Times New Roman"/>
          <w:b/>
          <w:bCs/>
          <w:sz w:val="24"/>
          <w:szCs w:val="24"/>
        </w:rPr>
      </w:pPr>
      <w:r>
        <w:rPr>
          <w:rFonts w:eastAsia="Times New Roman"/>
          <w:b/>
          <w:bCs/>
          <w:sz w:val="24"/>
          <w:szCs w:val="24"/>
        </w:rPr>
        <w:t xml:space="preserve">ZAPYTANIE OFERTOWE nr </w:t>
      </w:r>
      <w:r w:rsidR="004753FB">
        <w:rPr>
          <w:rFonts w:eastAsia="Times New Roman"/>
          <w:b/>
          <w:bCs/>
          <w:sz w:val="24"/>
          <w:szCs w:val="24"/>
        </w:rPr>
        <w:t>09</w:t>
      </w:r>
      <w:r w:rsidR="00B9310D">
        <w:rPr>
          <w:rFonts w:eastAsia="Times New Roman"/>
          <w:b/>
          <w:bCs/>
          <w:sz w:val="24"/>
          <w:szCs w:val="24"/>
        </w:rPr>
        <w:t>/</w:t>
      </w:r>
      <w:r w:rsidR="00040473">
        <w:rPr>
          <w:rFonts w:eastAsia="Times New Roman"/>
          <w:b/>
          <w:bCs/>
          <w:sz w:val="24"/>
          <w:szCs w:val="24"/>
        </w:rPr>
        <w:t>FENG</w:t>
      </w:r>
      <w:r w:rsidR="00B9310D">
        <w:rPr>
          <w:rFonts w:eastAsia="Times New Roman"/>
          <w:b/>
          <w:bCs/>
          <w:sz w:val="24"/>
          <w:szCs w:val="24"/>
        </w:rPr>
        <w:t>/202</w:t>
      </w:r>
      <w:r w:rsidR="004753FB">
        <w:rPr>
          <w:rFonts w:eastAsia="Times New Roman"/>
          <w:b/>
          <w:bCs/>
          <w:sz w:val="24"/>
          <w:szCs w:val="24"/>
        </w:rPr>
        <w:t>6</w:t>
      </w:r>
    </w:p>
    <w:p w14:paraId="0E802853" w14:textId="7534B1C7" w:rsidR="00854D6C" w:rsidRPr="00DC6552" w:rsidRDefault="00B9310D" w:rsidP="00B9310D">
      <w:pPr>
        <w:spacing w:after="0" w:line="240" w:lineRule="auto"/>
        <w:jc w:val="center"/>
        <w:rPr>
          <w:rFonts w:ascii="Calibri" w:eastAsia="Times New Roman" w:hAnsi="Calibri" w:cs="Times New Roman"/>
          <w:b/>
          <w:bCs/>
          <w:color w:val="000000" w:themeColor="text1"/>
        </w:rPr>
      </w:pPr>
      <w:r w:rsidRPr="00DC6552">
        <w:rPr>
          <w:rFonts w:eastAsia="Times New Roman" w:cstheme="minorHAnsi"/>
          <w:b/>
          <w:bCs/>
          <w:color w:val="000000" w:themeColor="text1"/>
        </w:rPr>
        <w:t xml:space="preserve">z dnia </w:t>
      </w:r>
      <w:r w:rsidR="00EB30CE">
        <w:rPr>
          <w:rFonts w:eastAsia="Times New Roman" w:cstheme="minorHAnsi"/>
          <w:b/>
          <w:bCs/>
          <w:color w:val="000000" w:themeColor="text1"/>
        </w:rPr>
        <w:t>13.03.2026</w:t>
      </w:r>
      <w:r w:rsidR="00F8647A">
        <w:rPr>
          <w:rFonts w:eastAsia="Times New Roman" w:cstheme="minorHAnsi"/>
          <w:b/>
          <w:bCs/>
          <w:color w:val="000000" w:themeColor="text1"/>
        </w:rPr>
        <w:t xml:space="preserve"> r.</w:t>
      </w:r>
    </w:p>
    <w:p w14:paraId="6597BA9D" w14:textId="77777777" w:rsidR="00991741" w:rsidRPr="0068629C" w:rsidRDefault="00991741" w:rsidP="00685671">
      <w:pPr>
        <w:spacing w:after="0" w:line="240" w:lineRule="auto"/>
        <w:jc w:val="center"/>
        <w:rPr>
          <w:rFonts w:ascii="Calibri" w:eastAsia="Times New Roman" w:hAnsi="Calibri" w:cs="Times New Roman"/>
          <w:b/>
          <w:bCs/>
        </w:rPr>
      </w:pPr>
    </w:p>
    <w:p w14:paraId="638F4AC1" w14:textId="24ACE814" w:rsidR="00B64FC7" w:rsidRPr="00040473" w:rsidRDefault="00040473" w:rsidP="003920B5">
      <w:pPr>
        <w:spacing w:after="0" w:line="240" w:lineRule="auto"/>
        <w:jc w:val="both"/>
        <w:rPr>
          <w:rFonts w:eastAsia="Times New Roman"/>
        </w:rPr>
      </w:pPr>
      <w:r w:rsidRPr="00040473">
        <w:rPr>
          <w:rFonts w:eastAsia="Times New Roman"/>
        </w:rPr>
        <w:t xml:space="preserve">W związku z realizacją przez Zamawiającego projektów współfinansowanych przez Unię Europejską ze środków Europejskiego Funduszu Rozwoju Regionalnego w ramach Programu Fundusze Europejskie dla Nowoczesnej Gospodarki 2021–2027, zapraszamy wszystkie podmioty spełniające określone poniżej warunki do złożenia oferty w postępowaniu </w:t>
      </w:r>
      <w:r w:rsidR="00590BA8" w:rsidRPr="00040473">
        <w:rPr>
          <w:rFonts w:cstheme="minorHAnsi"/>
          <w:bCs/>
        </w:rPr>
        <w:t xml:space="preserve">na </w:t>
      </w:r>
      <w:r w:rsidR="00E379D4" w:rsidRPr="005358CF">
        <w:rPr>
          <w:rFonts w:ascii="Calibri" w:eastAsia="Times New Roman" w:hAnsi="Calibri" w:cs="Times New Roman"/>
          <w:b/>
          <w:bCs/>
        </w:rPr>
        <w:t xml:space="preserve">dostawę </w:t>
      </w:r>
      <w:r w:rsidR="009F5AD6">
        <w:rPr>
          <w:rFonts w:ascii="Calibri" w:eastAsia="Times New Roman" w:hAnsi="Calibri" w:cs="Times New Roman"/>
          <w:b/>
          <w:bCs/>
        </w:rPr>
        <w:t>sprzętu komputerowego</w:t>
      </w:r>
      <w:r w:rsidR="007C3C9A" w:rsidRPr="005358CF">
        <w:rPr>
          <w:rFonts w:ascii="Calibri" w:eastAsia="Times New Roman" w:hAnsi="Calibri" w:cs="Times New Roman"/>
          <w:b/>
          <w:bCs/>
        </w:rPr>
        <w:t xml:space="preserve"> </w:t>
      </w:r>
      <w:r w:rsidR="00E379D4" w:rsidRPr="00E379D4">
        <w:rPr>
          <w:rFonts w:ascii="Calibri" w:eastAsia="Times New Roman" w:hAnsi="Calibri" w:cs="Times New Roman"/>
          <w:b/>
          <w:bCs/>
        </w:rPr>
        <w:t>dla pracowników Fundacji na rzecz Nauki Polskiej (FNP)</w:t>
      </w:r>
      <w:r w:rsidR="006363AB">
        <w:rPr>
          <w:rFonts w:ascii="Calibri" w:eastAsia="Times New Roman" w:hAnsi="Calibri" w:cs="Times New Roman"/>
          <w:b/>
          <w:bCs/>
        </w:rPr>
        <w:t xml:space="preserve"> – 2 części</w:t>
      </w:r>
      <w:r w:rsidR="00590BA8" w:rsidRPr="00F02FDD">
        <w:rPr>
          <w:rFonts w:eastAsia="Times New Roman" w:cstheme="minorHAnsi"/>
          <w:bCs/>
        </w:rPr>
        <w:t>.</w:t>
      </w:r>
    </w:p>
    <w:p w14:paraId="6CC1E56A" w14:textId="77777777" w:rsidR="00991741" w:rsidRPr="00FC1DB7" w:rsidRDefault="00991741" w:rsidP="00685671">
      <w:pPr>
        <w:spacing w:after="0" w:line="240" w:lineRule="auto"/>
        <w:jc w:val="both"/>
        <w:rPr>
          <w:rFonts w:eastAsia="Times New Roman" w:cstheme="minorHAnsi"/>
          <w:bCs/>
          <w:sz w:val="12"/>
          <w:szCs w:val="12"/>
        </w:rPr>
      </w:pPr>
    </w:p>
    <w:p w14:paraId="2E4F8C13" w14:textId="77777777" w:rsidR="00414A42" w:rsidRPr="00D46C7B" w:rsidRDefault="00414A42" w:rsidP="00BA54BF">
      <w:pPr>
        <w:numPr>
          <w:ilvl w:val="0"/>
          <w:numId w:val="4"/>
        </w:numPr>
        <w:shd w:val="clear" w:color="auto" w:fill="FFFFFF" w:themeFill="background1"/>
        <w:spacing w:after="0" w:line="240" w:lineRule="atLeast"/>
        <w:ind w:left="426" w:hanging="426"/>
        <w:contextualSpacing/>
        <w:jc w:val="both"/>
        <w:rPr>
          <w:rFonts w:eastAsia="Times New Roman" w:cstheme="minorHAnsi"/>
        </w:rPr>
      </w:pPr>
      <w:r w:rsidRPr="00D46C7B">
        <w:rPr>
          <w:rFonts w:eastAsia="Times New Roman" w:cstheme="minorHAnsi"/>
          <w:b/>
          <w:bCs/>
        </w:rPr>
        <w:t>Zamawiający</w:t>
      </w:r>
      <w:r w:rsidRPr="00D46C7B">
        <w:rPr>
          <w:rFonts w:eastAsia="Times New Roman" w:cstheme="minorHAnsi"/>
        </w:rPr>
        <w:t>:</w:t>
      </w:r>
    </w:p>
    <w:p w14:paraId="3CBD7A70" w14:textId="77777777" w:rsidR="00414A42" w:rsidRPr="00D46C7B" w:rsidRDefault="00414A42" w:rsidP="00414A42">
      <w:pPr>
        <w:shd w:val="clear" w:color="auto" w:fill="FFFFFF" w:themeFill="background1"/>
        <w:spacing w:after="0" w:line="240" w:lineRule="atLeast"/>
        <w:ind w:firstLine="426"/>
        <w:jc w:val="both"/>
        <w:rPr>
          <w:rFonts w:eastAsia="Times New Roman" w:cstheme="minorHAnsi"/>
        </w:rPr>
      </w:pPr>
      <w:r w:rsidRPr="00D46C7B">
        <w:rPr>
          <w:rFonts w:eastAsia="Times New Roman" w:cstheme="minorHAnsi"/>
        </w:rPr>
        <w:t>Fundacja na rzecz Nauki Polskiej</w:t>
      </w:r>
    </w:p>
    <w:p w14:paraId="4C0EE3BE" w14:textId="77777777" w:rsidR="00414A42" w:rsidRPr="00D46C7B" w:rsidRDefault="00414A42" w:rsidP="00414A42">
      <w:pPr>
        <w:shd w:val="clear" w:color="auto" w:fill="FFFFFF" w:themeFill="background1"/>
        <w:spacing w:after="0" w:line="240" w:lineRule="atLeast"/>
        <w:ind w:firstLine="426"/>
        <w:jc w:val="both"/>
        <w:rPr>
          <w:rFonts w:eastAsia="Times New Roman" w:cstheme="minorHAnsi"/>
        </w:rPr>
      </w:pPr>
      <w:r w:rsidRPr="00D46C7B">
        <w:rPr>
          <w:rFonts w:eastAsia="Times New Roman" w:cstheme="minorHAnsi"/>
        </w:rPr>
        <w:t>ul. I. Krasickiego 20/22</w:t>
      </w:r>
    </w:p>
    <w:p w14:paraId="7243CDAE" w14:textId="1BFA43A5" w:rsidR="00414A42" w:rsidRPr="00D46C7B" w:rsidRDefault="00414A42" w:rsidP="00FC580B">
      <w:pPr>
        <w:shd w:val="clear" w:color="auto" w:fill="FFFFFF" w:themeFill="background1"/>
        <w:tabs>
          <w:tab w:val="left" w:pos="7005"/>
        </w:tabs>
        <w:spacing w:after="0" w:line="240" w:lineRule="atLeast"/>
        <w:ind w:firstLine="426"/>
        <w:jc w:val="both"/>
        <w:rPr>
          <w:rFonts w:eastAsia="Times New Roman" w:cstheme="minorHAnsi"/>
        </w:rPr>
      </w:pPr>
      <w:r w:rsidRPr="00D46C7B">
        <w:rPr>
          <w:rFonts w:eastAsia="Times New Roman" w:cstheme="minorHAnsi"/>
        </w:rPr>
        <w:t>02-611 Warszawa</w:t>
      </w:r>
      <w:r w:rsidR="00FC580B" w:rsidRPr="00D46C7B">
        <w:rPr>
          <w:rFonts w:eastAsia="Times New Roman" w:cstheme="minorHAnsi"/>
        </w:rPr>
        <w:tab/>
      </w:r>
    </w:p>
    <w:p w14:paraId="2E368E5D" w14:textId="77777777" w:rsidR="00414A42" w:rsidRPr="00D46C7B" w:rsidRDefault="00414A42" w:rsidP="00414A42">
      <w:pPr>
        <w:shd w:val="clear" w:color="auto" w:fill="FFFFFF" w:themeFill="background1"/>
        <w:spacing w:after="0" w:line="240" w:lineRule="atLeast"/>
        <w:ind w:firstLine="426"/>
        <w:jc w:val="both"/>
        <w:rPr>
          <w:rFonts w:cstheme="minorHAnsi"/>
        </w:rPr>
      </w:pPr>
      <w:r w:rsidRPr="00D46C7B">
        <w:rPr>
          <w:rFonts w:cstheme="minorHAnsi"/>
        </w:rPr>
        <w:t>tel. +48 (22) 845 95 00</w:t>
      </w:r>
    </w:p>
    <w:p w14:paraId="7E7ACBD0" w14:textId="0345EC06" w:rsidR="000555CF" w:rsidRPr="00D46C7B" w:rsidRDefault="006541DE" w:rsidP="00414A42">
      <w:pPr>
        <w:spacing w:after="0" w:line="240" w:lineRule="auto"/>
        <w:ind w:firstLine="426"/>
        <w:jc w:val="both"/>
        <w:rPr>
          <w:rFonts w:ascii="Calibri" w:eastAsia="Times New Roman" w:hAnsi="Calibri" w:cs="Times New Roman"/>
          <w:bCs/>
          <w:u w:val="single"/>
        </w:rPr>
      </w:pPr>
      <w:hyperlink r:id="rId8" w:history="1">
        <w:r w:rsidR="00414A42" w:rsidRPr="00D46C7B">
          <w:rPr>
            <w:rFonts w:cstheme="minorHAnsi"/>
            <w:color w:val="0000FF" w:themeColor="hyperlink"/>
            <w:u w:val="single"/>
          </w:rPr>
          <w:t>www.fnp.org.pl</w:t>
        </w:r>
      </w:hyperlink>
      <w:r w:rsidR="000555CF" w:rsidRPr="00D46C7B">
        <w:rPr>
          <w:rFonts w:ascii="Calibri" w:eastAsia="Times New Roman" w:hAnsi="Calibri" w:cs="Times New Roman"/>
          <w:bCs/>
          <w:u w:val="single"/>
        </w:rPr>
        <w:t xml:space="preserve"> </w:t>
      </w:r>
    </w:p>
    <w:p w14:paraId="47E9DF3A" w14:textId="77777777" w:rsidR="000555CF" w:rsidRPr="00FC1DB7" w:rsidRDefault="000555CF" w:rsidP="00685671">
      <w:pPr>
        <w:spacing w:after="0" w:line="240" w:lineRule="auto"/>
        <w:jc w:val="both"/>
        <w:rPr>
          <w:rFonts w:ascii="Calibri" w:eastAsia="Times New Roman" w:hAnsi="Calibri" w:cs="Times New Roman"/>
          <w:bCs/>
          <w:sz w:val="12"/>
          <w:szCs w:val="12"/>
        </w:rPr>
      </w:pPr>
    </w:p>
    <w:p w14:paraId="46484E39" w14:textId="77777777" w:rsidR="001F1AEA" w:rsidRPr="001F1AEA" w:rsidRDefault="00026943" w:rsidP="00BA54BF">
      <w:pPr>
        <w:pStyle w:val="Akapitzlist"/>
        <w:numPr>
          <w:ilvl w:val="0"/>
          <w:numId w:val="4"/>
        </w:numPr>
        <w:shd w:val="clear" w:color="auto" w:fill="FFFFFF"/>
        <w:spacing w:after="0" w:line="240" w:lineRule="atLeast"/>
        <w:ind w:left="426" w:hanging="426"/>
        <w:jc w:val="both"/>
        <w:rPr>
          <w:rFonts w:eastAsia="Times New Roman" w:cstheme="minorHAnsi"/>
          <w:bCs/>
        </w:rPr>
      </w:pPr>
      <w:r w:rsidRPr="00D46C7B">
        <w:rPr>
          <w:rFonts w:ascii="Calibri" w:hAnsi="Calibri" w:cs="Calibri"/>
          <w:b/>
          <w:color w:val="000000"/>
        </w:rPr>
        <w:t>Wprowadzenie:</w:t>
      </w:r>
    </w:p>
    <w:p w14:paraId="7757BB78" w14:textId="77777777" w:rsidR="00BB28B6" w:rsidRDefault="004753FB" w:rsidP="00BB28B6">
      <w:pPr>
        <w:pStyle w:val="Akapitzlist"/>
        <w:numPr>
          <w:ilvl w:val="1"/>
          <w:numId w:val="4"/>
        </w:numPr>
        <w:shd w:val="clear" w:color="auto" w:fill="FFFFFF"/>
        <w:spacing w:after="0" w:line="240" w:lineRule="atLeast"/>
        <w:ind w:left="709" w:hanging="283"/>
        <w:jc w:val="both"/>
        <w:rPr>
          <w:rFonts w:eastAsia="Times New Roman"/>
        </w:rPr>
      </w:pPr>
      <w:r w:rsidRPr="004753FB">
        <w:rPr>
          <w:rFonts w:eastAsia="Times New Roman"/>
        </w:rPr>
        <w:t>Niniejsze postępowanie prowadzone jest zgodnie z zasadą konkurencyjności określoną w Wytycznych dotyczących kwalifikowalności wydatków na lata 2021-2027 z dnia 25 marca 2025 r. (</w:t>
      </w:r>
      <w:proofErr w:type="spellStart"/>
      <w:r w:rsidRPr="004753FB">
        <w:rPr>
          <w:rFonts w:eastAsia="Times New Roman"/>
        </w:rPr>
        <w:t>MFiPR</w:t>
      </w:r>
      <w:proofErr w:type="spellEnd"/>
      <w:r w:rsidRPr="004753FB">
        <w:rPr>
          <w:rFonts w:eastAsia="Times New Roman"/>
        </w:rPr>
        <w:t xml:space="preserve">/2021-2027/9(2)) z </w:t>
      </w:r>
      <w:proofErr w:type="spellStart"/>
      <w:r w:rsidRPr="004753FB">
        <w:rPr>
          <w:rFonts w:eastAsia="Times New Roman"/>
        </w:rPr>
        <w:t>późn</w:t>
      </w:r>
      <w:proofErr w:type="spellEnd"/>
      <w:r w:rsidRPr="004753FB">
        <w:rPr>
          <w:rFonts w:eastAsia="Times New Roman"/>
        </w:rPr>
        <w:t>.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0BA9724B" w14:textId="7BBFD4D7" w:rsidR="00765E70" w:rsidRPr="00BB28B6" w:rsidRDefault="001F1AEA" w:rsidP="00BB28B6">
      <w:pPr>
        <w:pStyle w:val="Akapitzlist"/>
        <w:numPr>
          <w:ilvl w:val="1"/>
          <w:numId w:val="4"/>
        </w:numPr>
        <w:shd w:val="clear" w:color="auto" w:fill="FFFFFF"/>
        <w:spacing w:after="0" w:line="240" w:lineRule="atLeast"/>
        <w:ind w:left="709" w:hanging="283"/>
        <w:jc w:val="both"/>
        <w:rPr>
          <w:rFonts w:eastAsia="Times New Roman"/>
        </w:rPr>
      </w:pPr>
      <w:r w:rsidRPr="00BB28B6">
        <w:rPr>
          <w:rFonts w:eastAsia="Times New Roman" w:cstheme="minorHAnsi"/>
          <w:bCs/>
        </w:rPr>
        <w:t>Do przeprowadzenia niniejszego postępowania nie stosuje się Ustawy z dnia 11 września 2019 r. Prawo z</w:t>
      </w:r>
      <w:r w:rsidR="00BB28B6" w:rsidRPr="00BB28B6">
        <w:rPr>
          <w:rFonts w:eastAsia="Times New Roman" w:cstheme="minorHAnsi"/>
          <w:bCs/>
        </w:rPr>
        <w:t>amówień publicznych (</w:t>
      </w:r>
      <w:proofErr w:type="spellStart"/>
      <w:r w:rsidR="00BB28B6" w:rsidRPr="00BB28B6">
        <w:rPr>
          <w:rFonts w:eastAsia="Times New Roman" w:cstheme="minorHAnsi"/>
          <w:bCs/>
        </w:rPr>
        <w:t>t.j</w:t>
      </w:r>
      <w:proofErr w:type="spellEnd"/>
      <w:r w:rsidR="00BB28B6" w:rsidRPr="00BB28B6">
        <w:rPr>
          <w:rFonts w:eastAsia="Times New Roman" w:cstheme="minorHAnsi"/>
          <w:bCs/>
        </w:rPr>
        <w:t xml:space="preserve">. Dz. U. z 2024 r. poz. 1320 z </w:t>
      </w:r>
      <w:proofErr w:type="spellStart"/>
      <w:r w:rsidR="00BB28B6" w:rsidRPr="00BB28B6">
        <w:rPr>
          <w:rFonts w:eastAsia="Times New Roman" w:cstheme="minorHAnsi"/>
          <w:bCs/>
        </w:rPr>
        <w:t>późn</w:t>
      </w:r>
      <w:proofErr w:type="spellEnd"/>
      <w:r w:rsidR="00BB28B6" w:rsidRPr="00BB28B6">
        <w:rPr>
          <w:rFonts w:eastAsia="Times New Roman" w:cstheme="minorHAnsi"/>
          <w:bCs/>
        </w:rPr>
        <w:t>. zm.)</w:t>
      </w:r>
      <w:r w:rsidRPr="00BB28B6">
        <w:rPr>
          <w:rFonts w:eastAsia="Times New Roman" w:cstheme="minorHAnsi"/>
          <w:bCs/>
        </w:rPr>
        <w:t>.</w:t>
      </w:r>
    </w:p>
    <w:p w14:paraId="3F8841D2" w14:textId="77777777" w:rsidR="00765E70" w:rsidRDefault="001F1AEA" w:rsidP="00BA54BF">
      <w:pPr>
        <w:pStyle w:val="Akapitzlist"/>
        <w:numPr>
          <w:ilvl w:val="1"/>
          <w:numId w:val="4"/>
        </w:numPr>
        <w:shd w:val="clear" w:color="auto" w:fill="FFFFFF"/>
        <w:spacing w:after="0" w:line="240" w:lineRule="atLeast"/>
        <w:ind w:left="709" w:hanging="283"/>
        <w:jc w:val="both"/>
        <w:rPr>
          <w:rFonts w:eastAsia="Times New Roman" w:cstheme="minorHAnsi"/>
          <w:bCs/>
        </w:rPr>
      </w:pPr>
      <w:r w:rsidRPr="00765E70">
        <w:rPr>
          <w:rFonts w:eastAsia="Times New Roman" w:cstheme="minorHAnsi"/>
          <w:bCs/>
        </w:rPr>
        <w:t>Postępowanie prowadzone jest w języku polskim. Dokumenty sporządzone w języku obcym są składane wraz z tłumaczeniem na język polski.</w:t>
      </w:r>
    </w:p>
    <w:p w14:paraId="6B095687" w14:textId="77777777" w:rsidR="006F0C09" w:rsidRDefault="001F1AEA" w:rsidP="006F0C09">
      <w:pPr>
        <w:pStyle w:val="Akapitzlist"/>
        <w:numPr>
          <w:ilvl w:val="1"/>
          <w:numId w:val="4"/>
        </w:numPr>
        <w:shd w:val="clear" w:color="auto" w:fill="FFFFFF"/>
        <w:spacing w:after="0" w:line="240" w:lineRule="atLeast"/>
        <w:ind w:left="709" w:hanging="283"/>
        <w:jc w:val="both"/>
        <w:rPr>
          <w:rFonts w:eastAsia="Times New Roman" w:cstheme="minorHAnsi"/>
          <w:bCs/>
        </w:rPr>
      </w:pPr>
      <w:r w:rsidRPr="00765E70">
        <w:rPr>
          <w:rFonts w:eastAsia="Times New Roman" w:cstheme="minorHAnsi"/>
          <w:bCs/>
        </w:rPr>
        <w:t>Rozliczenia między Zamawiającym a Wykonawcą prowadzone będą wyłącznie w walucie polskiej.</w:t>
      </w:r>
    </w:p>
    <w:p w14:paraId="017CC578" w14:textId="5B85BE13" w:rsidR="006F0C09" w:rsidRPr="006F0C09" w:rsidRDefault="006F0C09" w:rsidP="006F0C09">
      <w:pPr>
        <w:pStyle w:val="Akapitzlist"/>
        <w:numPr>
          <w:ilvl w:val="1"/>
          <w:numId w:val="4"/>
        </w:numPr>
        <w:shd w:val="clear" w:color="auto" w:fill="FFFFFF"/>
        <w:spacing w:after="0" w:line="240" w:lineRule="atLeast"/>
        <w:ind w:left="709" w:hanging="283"/>
        <w:jc w:val="both"/>
        <w:rPr>
          <w:rFonts w:eastAsia="Times New Roman" w:cstheme="minorHAnsi"/>
          <w:bCs/>
        </w:rPr>
      </w:pPr>
      <w:r w:rsidRPr="006F0C09">
        <w:rPr>
          <w:rFonts w:eastAsia="Times New Roman"/>
        </w:rPr>
        <w:t>Niniejsze Zapytanie ofertowe zostało upublicznione poprzez zamieszczenie w Bazie Konkurencyjności (</w:t>
      </w:r>
      <w:hyperlink r:id="rId9" w:history="1">
        <w:r w:rsidRPr="00B9262D">
          <w:rPr>
            <w:rStyle w:val="Hipercze"/>
            <w:rFonts w:eastAsia="Times New Roman"/>
          </w:rPr>
          <w:t>https://bazakonkurencyjnosci.funduszeeuropejskie.gov.pl</w:t>
        </w:r>
      </w:hyperlink>
      <w:r w:rsidRPr="006F0C09">
        <w:rPr>
          <w:rFonts w:eastAsia="Times New Roman"/>
        </w:rPr>
        <w:t>) oraz na stronie FNP (</w:t>
      </w:r>
      <w:hyperlink r:id="rId10" w:history="1">
        <w:r w:rsidRPr="00B9262D">
          <w:rPr>
            <w:rStyle w:val="Hipercze"/>
            <w:rFonts w:eastAsia="Times New Roman"/>
          </w:rPr>
          <w:t>https://www.fnp.org.pl/component/fnp_pages/page/zamowienia-publiczne</w:t>
        </w:r>
      </w:hyperlink>
      <w:r w:rsidRPr="006F0C09">
        <w:rPr>
          <w:rFonts w:eastAsia="Times New Roman"/>
        </w:rPr>
        <w:t>)</w:t>
      </w:r>
    </w:p>
    <w:p w14:paraId="50B530C2" w14:textId="77777777" w:rsidR="00765E70" w:rsidRPr="00765E70" w:rsidRDefault="00037C26" w:rsidP="00BA54BF">
      <w:pPr>
        <w:pStyle w:val="Akapitzlist"/>
        <w:numPr>
          <w:ilvl w:val="1"/>
          <w:numId w:val="4"/>
        </w:numPr>
        <w:shd w:val="clear" w:color="auto" w:fill="FFFFFF"/>
        <w:spacing w:after="0" w:line="240" w:lineRule="atLeast"/>
        <w:ind w:left="709" w:hanging="283"/>
        <w:jc w:val="both"/>
        <w:rPr>
          <w:rFonts w:eastAsia="Times New Roman" w:cstheme="minorHAnsi"/>
          <w:bCs/>
        </w:rPr>
      </w:pPr>
      <w:r w:rsidRPr="00765E70">
        <w:rPr>
          <w:rFonts w:eastAsia="Times New Roman" w:cstheme="minorHAnsi"/>
          <w:bCs/>
          <w:u w:val="single"/>
        </w:rPr>
        <w:t>Informacje o możliwości składania ofert częściowych:</w:t>
      </w:r>
    </w:p>
    <w:p w14:paraId="32E7DA05" w14:textId="77777777" w:rsidR="00EB57E1" w:rsidRPr="00EB57E1" w:rsidRDefault="00037C26" w:rsidP="00F16237">
      <w:pPr>
        <w:pStyle w:val="Akapitzlist"/>
        <w:numPr>
          <w:ilvl w:val="2"/>
          <w:numId w:val="4"/>
        </w:numPr>
        <w:spacing w:after="0" w:line="240" w:lineRule="atLeast"/>
        <w:ind w:left="993" w:hanging="284"/>
        <w:jc w:val="both"/>
        <w:rPr>
          <w:rFonts w:eastAsia="Times New Roman" w:cstheme="minorHAnsi"/>
          <w:bCs/>
        </w:rPr>
      </w:pPr>
      <w:r w:rsidRPr="00765E70">
        <w:rPr>
          <w:rFonts w:ascii="Calibri" w:hAnsi="Calibri" w:cs="Calibri"/>
        </w:rPr>
        <w:t>Zamawiający dopuszcza możliwość składania ofert częściowych i w związku z tym</w:t>
      </w:r>
      <w:r w:rsidRPr="00765E70">
        <w:rPr>
          <w:rFonts w:eastAsia="Times New Roman" w:cstheme="minorHAnsi"/>
          <w:bCs/>
        </w:rPr>
        <w:t xml:space="preserve"> z</w:t>
      </w:r>
      <w:r w:rsidRPr="00765E70">
        <w:rPr>
          <w:rFonts w:ascii="Calibri" w:hAnsi="Calibri" w:cs="Calibri"/>
        </w:rPr>
        <w:t xml:space="preserve">amówienie zostało podzielone na 2 części. </w:t>
      </w:r>
    </w:p>
    <w:p w14:paraId="3C5AC235" w14:textId="77777777" w:rsidR="00EB57E1" w:rsidRPr="00EB57E1" w:rsidRDefault="00037C26" w:rsidP="00F16237">
      <w:pPr>
        <w:pStyle w:val="Akapitzlist"/>
        <w:numPr>
          <w:ilvl w:val="2"/>
          <w:numId w:val="4"/>
        </w:numPr>
        <w:spacing w:after="0" w:line="240" w:lineRule="atLeast"/>
        <w:ind w:left="993" w:hanging="284"/>
        <w:jc w:val="both"/>
        <w:rPr>
          <w:rFonts w:eastAsia="Times New Roman" w:cstheme="minorHAnsi"/>
          <w:bCs/>
        </w:rPr>
      </w:pPr>
      <w:r w:rsidRPr="00EB57E1">
        <w:rPr>
          <w:rFonts w:ascii="Calibri" w:hAnsi="Calibri" w:cs="Calibri"/>
          <w:color w:val="000000"/>
          <w:kern w:val="20"/>
        </w:rPr>
        <w:t>Wykonawca może złożyć ofertę na jedną lub więcej części zamówienia</w:t>
      </w:r>
      <w:r w:rsidRPr="00EB57E1">
        <w:rPr>
          <w:rFonts w:ascii="Calibri" w:hAnsi="Calibri" w:cs="Calibri"/>
        </w:rPr>
        <w:t>.</w:t>
      </w:r>
      <w:r w:rsidR="00026943" w:rsidRPr="00EB57E1">
        <w:rPr>
          <w:rFonts w:ascii="Calibri" w:hAnsi="Calibri" w:cs="Calibri"/>
        </w:rPr>
        <w:t xml:space="preserve"> </w:t>
      </w:r>
    </w:p>
    <w:p w14:paraId="7B066BE3" w14:textId="00D93FC7" w:rsidR="00F44A1F" w:rsidRPr="00EB57E1" w:rsidRDefault="00026943" w:rsidP="00BA54BF">
      <w:pPr>
        <w:pStyle w:val="Akapitzlist"/>
        <w:numPr>
          <w:ilvl w:val="1"/>
          <w:numId w:val="4"/>
        </w:numPr>
        <w:shd w:val="clear" w:color="auto" w:fill="FFFFFF"/>
        <w:spacing w:after="0" w:line="240" w:lineRule="atLeast"/>
        <w:ind w:left="709" w:hanging="283"/>
        <w:jc w:val="both"/>
        <w:rPr>
          <w:rFonts w:eastAsia="Times New Roman" w:cstheme="minorHAnsi"/>
          <w:bCs/>
        </w:rPr>
      </w:pPr>
      <w:r w:rsidRPr="00EB57E1">
        <w:rPr>
          <w:rFonts w:ascii="Calibri" w:hAnsi="Calibri" w:cs="Calibri"/>
        </w:rPr>
        <w:t>Zamawiający nie dopuszcza możliwości składania ofert wariantowych.</w:t>
      </w:r>
    </w:p>
    <w:p w14:paraId="367FB173" w14:textId="77777777" w:rsidR="00FB7BB2" w:rsidRPr="00F44A1F" w:rsidRDefault="00FB7BB2" w:rsidP="00FB7BB2">
      <w:pPr>
        <w:pStyle w:val="Akapitzlist"/>
        <w:shd w:val="clear" w:color="auto" w:fill="FFFFFF"/>
        <w:spacing w:after="0" w:line="240" w:lineRule="atLeast"/>
        <w:ind w:left="851"/>
        <w:jc w:val="both"/>
      </w:pPr>
    </w:p>
    <w:p w14:paraId="722586DD" w14:textId="6A633549" w:rsidR="00EE6631" w:rsidRPr="00D46C7B" w:rsidRDefault="00854D6C" w:rsidP="00BA54BF">
      <w:pPr>
        <w:pStyle w:val="Akapitzlist"/>
        <w:numPr>
          <w:ilvl w:val="0"/>
          <w:numId w:val="4"/>
        </w:numPr>
        <w:spacing w:after="0" w:line="240" w:lineRule="auto"/>
        <w:ind w:left="426" w:hanging="426"/>
        <w:jc w:val="both"/>
        <w:rPr>
          <w:rFonts w:ascii="Calibri" w:eastAsia="Times New Roman" w:hAnsi="Calibri" w:cs="Times New Roman"/>
          <w:b/>
          <w:bCs/>
        </w:rPr>
      </w:pPr>
      <w:r w:rsidRPr="00D46C7B">
        <w:rPr>
          <w:rFonts w:ascii="Calibri" w:eastAsia="Times New Roman" w:hAnsi="Calibri" w:cs="Times New Roman"/>
          <w:b/>
          <w:bCs/>
        </w:rPr>
        <w:t>Opis przedmiotu zamówienia:</w:t>
      </w:r>
    </w:p>
    <w:p w14:paraId="053097B6" w14:textId="77777777" w:rsidR="009F5AD6" w:rsidRPr="00211E08" w:rsidRDefault="00FB7BB2" w:rsidP="00F16237">
      <w:pPr>
        <w:pStyle w:val="Akapitzlist"/>
        <w:numPr>
          <w:ilvl w:val="0"/>
          <w:numId w:val="5"/>
        </w:numPr>
        <w:spacing w:after="0" w:line="240" w:lineRule="auto"/>
        <w:ind w:left="709" w:hanging="283"/>
        <w:jc w:val="both"/>
        <w:rPr>
          <w:rFonts w:cstheme="minorHAnsi"/>
          <w:b/>
          <w:bCs/>
        </w:rPr>
      </w:pPr>
      <w:r w:rsidRPr="00211E08">
        <w:rPr>
          <w:rFonts w:cstheme="minorHAnsi"/>
          <w:bCs/>
        </w:rPr>
        <w:t>Przedmiotem zamówienia jest</w:t>
      </w:r>
      <w:r w:rsidRPr="00211E08">
        <w:rPr>
          <w:rFonts w:cstheme="minorHAnsi"/>
          <w:b/>
          <w:bCs/>
        </w:rPr>
        <w:t xml:space="preserve"> </w:t>
      </w:r>
      <w:r w:rsidR="00E379D4" w:rsidRPr="00211E08">
        <w:rPr>
          <w:rFonts w:ascii="Calibri" w:eastAsia="Times New Roman" w:hAnsi="Calibri" w:cs="Times New Roman"/>
          <w:b/>
          <w:bCs/>
        </w:rPr>
        <w:t xml:space="preserve">dostawa </w:t>
      </w:r>
      <w:r w:rsidR="009F5AD6" w:rsidRPr="00211E08">
        <w:rPr>
          <w:rFonts w:ascii="Calibri" w:eastAsia="Times New Roman" w:hAnsi="Calibri" w:cs="Times New Roman"/>
          <w:b/>
          <w:bCs/>
        </w:rPr>
        <w:t xml:space="preserve">sprzętu komputerowego dla pracowników Fundacji na rzecz Nauki Polskiej (FNP) – 2 części, w tym: </w:t>
      </w:r>
    </w:p>
    <w:p w14:paraId="04DE8A46" w14:textId="6E801B4D" w:rsidR="009F5AD6" w:rsidRPr="00211E08" w:rsidRDefault="009A7819" w:rsidP="00F16237">
      <w:pPr>
        <w:pStyle w:val="Akapitzlist"/>
        <w:numPr>
          <w:ilvl w:val="0"/>
          <w:numId w:val="7"/>
        </w:numPr>
        <w:spacing w:after="0" w:line="240" w:lineRule="auto"/>
        <w:ind w:left="993" w:hanging="284"/>
        <w:jc w:val="both"/>
        <w:rPr>
          <w:rFonts w:cstheme="minorHAnsi"/>
          <w:b/>
          <w:bCs/>
        </w:rPr>
      </w:pPr>
      <w:r>
        <w:rPr>
          <w:rFonts w:cstheme="minorHAnsi"/>
          <w:b/>
          <w:bCs/>
        </w:rPr>
        <w:t xml:space="preserve">Część nr 1: </w:t>
      </w:r>
      <w:r w:rsidR="00074932" w:rsidRPr="00211E08">
        <w:rPr>
          <w:rFonts w:cstheme="minorHAnsi"/>
          <w:b/>
          <w:bCs/>
        </w:rPr>
        <w:t>Dostawa komputerów z peryferiami i oprogramowaniem;</w:t>
      </w:r>
    </w:p>
    <w:p w14:paraId="337774E7" w14:textId="1EE78216" w:rsidR="00074932" w:rsidRPr="00211E08" w:rsidRDefault="009A7819" w:rsidP="00F16237">
      <w:pPr>
        <w:pStyle w:val="Akapitzlist"/>
        <w:numPr>
          <w:ilvl w:val="0"/>
          <w:numId w:val="7"/>
        </w:numPr>
        <w:spacing w:after="0" w:line="240" w:lineRule="auto"/>
        <w:ind w:left="993" w:hanging="284"/>
        <w:jc w:val="both"/>
        <w:rPr>
          <w:rFonts w:cstheme="minorHAnsi"/>
          <w:b/>
          <w:bCs/>
        </w:rPr>
      </w:pPr>
      <w:r>
        <w:rPr>
          <w:rFonts w:cstheme="minorHAnsi"/>
          <w:b/>
          <w:bCs/>
        </w:rPr>
        <w:t xml:space="preserve">Część nr 2: </w:t>
      </w:r>
      <w:r w:rsidR="00074932" w:rsidRPr="00211E08">
        <w:rPr>
          <w:rFonts w:cstheme="minorHAnsi"/>
          <w:b/>
          <w:bCs/>
        </w:rPr>
        <w:t>Dostawa u</w:t>
      </w:r>
      <w:r w:rsidR="008871A1">
        <w:rPr>
          <w:rFonts w:cstheme="minorHAnsi"/>
          <w:b/>
          <w:bCs/>
        </w:rPr>
        <w:t>rządzenia drukującego wielofunkcyjnego</w:t>
      </w:r>
      <w:r w:rsidR="008E6510">
        <w:rPr>
          <w:rFonts w:cstheme="minorHAnsi"/>
          <w:b/>
          <w:bCs/>
        </w:rPr>
        <w:t>;</w:t>
      </w:r>
    </w:p>
    <w:p w14:paraId="3072E352" w14:textId="046A7D25" w:rsidR="00FB7BB2" w:rsidRPr="00211E08" w:rsidRDefault="00FB7BB2" w:rsidP="00F16237">
      <w:pPr>
        <w:spacing w:after="0" w:line="240" w:lineRule="auto"/>
        <w:ind w:left="709"/>
        <w:jc w:val="both"/>
        <w:rPr>
          <w:rFonts w:cstheme="minorHAnsi"/>
          <w:b/>
          <w:bCs/>
        </w:rPr>
      </w:pPr>
      <w:r w:rsidRPr="00211E08">
        <w:rPr>
          <w:rFonts w:cstheme="minorHAnsi"/>
        </w:rPr>
        <w:t>któr</w:t>
      </w:r>
      <w:r w:rsidR="00074932" w:rsidRPr="00211E08">
        <w:rPr>
          <w:rFonts w:cstheme="minorHAnsi"/>
        </w:rPr>
        <w:t>e</w:t>
      </w:r>
      <w:r w:rsidRPr="00211E08">
        <w:rPr>
          <w:rFonts w:cstheme="minorHAnsi"/>
        </w:rPr>
        <w:t xml:space="preserve"> należy zrealizować zgodnie z opisem przedmiotu zamówienia znajdującym się </w:t>
      </w:r>
      <w:r w:rsidR="008E6510">
        <w:rPr>
          <w:rFonts w:cstheme="minorHAnsi"/>
        </w:rPr>
        <w:br/>
      </w:r>
      <w:r w:rsidRPr="00211E08">
        <w:rPr>
          <w:rFonts w:cstheme="minorHAnsi"/>
        </w:rPr>
        <w:t>w Załączniku nr 2 do Zapytania ofertowego – Opis przedmiotu zamówienia (OPZ).</w:t>
      </w:r>
      <w:r w:rsidRPr="00211E08">
        <w:rPr>
          <w:rFonts w:cstheme="minorHAnsi"/>
          <w:b/>
          <w:bCs/>
        </w:rPr>
        <w:t xml:space="preserve"> </w:t>
      </w:r>
    </w:p>
    <w:p w14:paraId="42879BE7" w14:textId="77777777" w:rsidR="00FB7BB2" w:rsidRPr="00211E08" w:rsidRDefault="00FB7BB2" w:rsidP="00F16237">
      <w:pPr>
        <w:spacing w:after="0" w:line="240" w:lineRule="auto"/>
        <w:ind w:left="709"/>
        <w:jc w:val="both"/>
        <w:rPr>
          <w:rFonts w:cstheme="minorHAnsi"/>
          <w:b/>
          <w:bCs/>
        </w:rPr>
      </w:pPr>
      <w:r w:rsidRPr="00211E08">
        <w:rPr>
          <w:rFonts w:cstheme="minorHAnsi"/>
        </w:rPr>
        <w:t xml:space="preserve">Pozostałe informacje na temat zakresu i sposobu wykonania zamówienia zawarte są </w:t>
      </w:r>
      <w:r w:rsidRPr="00211E08">
        <w:rPr>
          <w:rFonts w:cstheme="minorHAnsi"/>
        </w:rPr>
        <w:br/>
        <w:t>w Załączniku nr 3 do Zapytania ofertowego – Projektowane postanowienia umowy (PPU).</w:t>
      </w:r>
    </w:p>
    <w:p w14:paraId="5446AD3F" w14:textId="77777777" w:rsidR="009F0292" w:rsidRPr="009F0292" w:rsidRDefault="00FB7BB2" w:rsidP="00F16237">
      <w:pPr>
        <w:pStyle w:val="Akapitzlist"/>
        <w:numPr>
          <w:ilvl w:val="0"/>
          <w:numId w:val="5"/>
        </w:numPr>
        <w:spacing w:after="0" w:line="240" w:lineRule="auto"/>
        <w:ind w:left="709" w:hanging="283"/>
        <w:jc w:val="both"/>
        <w:rPr>
          <w:rFonts w:cstheme="minorHAnsi"/>
          <w:bCs/>
        </w:rPr>
      </w:pPr>
      <w:r w:rsidRPr="00F02FDD">
        <w:rPr>
          <w:rFonts w:eastAsia="Times New Roman" w:cstheme="minorHAnsi"/>
          <w:b/>
        </w:rPr>
        <w:t>Termin realizacji zamówienia:</w:t>
      </w:r>
    </w:p>
    <w:p w14:paraId="4A655C31" w14:textId="6DC07B23" w:rsidR="00FB7BB2" w:rsidRPr="00EB4C71" w:rsidRDefault="009F0292" w:rsidP="00587B2A">
      <w:pPr>
        <w:pStyle w:val="Akapitzlist"/>
        <w:numPr>
          <w:ilvl w:val="1"/>
          <w:numId w:val="5"/>
        </w:numPr>
        <w:spacing w:after="0" w:line="240" w:lineRule="auto"/>
        <w:ind w:left="993" w:hanging="284"/>
        <w:jc w:val="both"/>
        <w:rPr>
          <w:rFonts w:cstheme="minorHAnsi"/>
          <w:bCs/>
        </w:rPr>
      </w:pPr>
      <w:r w:rsidRPr="00EB4C71">
        <w:rPr>
          <w:rFonts w:eastAsia="Times New Roman"/>
          <w:bCs/>
        </w:rPr>
        <w:t xml:space="preserve">Część nr 1: </w:t>
      </w:r>
      <w:r w:rsidR="00587B2A" w:rsidRPr="00EB4C71">
        <w:rPr>
          <w:rFonts w:eastAsia="Times New Roman"/>
          <w:bCs/>
        </w:rPr>
        <w:t>do 1</w:t>
      </w:r>
      <w:r w:rsidR="00587B2A">
        <w:rPr>
          <w:rFonts w:eastAsia="Times New Roman"/>
          <w:bCs/>
        </w:rPr>
        <w:t>4 dni od daty zawarcia umowy.</w:t>
      </w:r>
    </w:p>
    <w:p w14:paraId="12D542CF" w14:textId="5510E9A8" w:rsidR="009F0292" w:rsidRPr="00EB4C71" w:rsidRDefault="009F0292" w:rsidP="00587B2A">
      <w:pPr>
        <w:pStyle w:val="Akapitzlist"/>
        <w:numPr>
          <w:ilvl w:val="1"/>
          <w:numId w:val="5"/>
        </w:numPr>
        <w:spacing w:after="0" w:line="240" w:lineRule="auto"/>
        <w:ind w:left="993" w:hanging="284"/>
        <w:jc w:val="both"/>
        <w:rPr>
          <w:rFonts w:cstheme="minorHAnsi"/>
          <w:bCs/>
        </w:rPr>
      </w:pPr>
      <w:r w:rsidRPr="00EB4C71">
        <w:rPr>
          <w:rFonts w:eastAsia="Times New Roman"/>
          <w:bCs/>
        </w:rPr>
        <w:t xml:space="preserve">Cześć nr 2: </w:t>
      </w:r>
      <w:r w:rsidR="00AE23B6" w:rsidRPr="00EB4C71">
        <w:rPr>
          <w:rFonts w:eastAsia="Times New Roman"/>
          <w:bCs/>
        </w:rPr>
        <w:t>do 1</w:t>
      </w:r>
      <w:r w:rsidR="00587B2A">
        <w:rPr>
          <w:rFonts w:eastAsia="Times New Roman"/>
          <w:bCs/>
        </w:rPr>
        <w:t>4 dni od daty zawarcia umowy.</w:t>
      </w:r>
    </w:p>
    <w:p w14:paraId="15FEDF14" w14:textId="0F657D58" w:rsidR="00646E37" w:rsidRPr="00875EE4" w:rsidRDefault="00F57A07" w:rsidP="00F16237">
      <w:pPr>
        <w:pStyle w:val="Akapitzlist"/>
        <w:numPr>
          <w:ilvl w:val="0"/>
          <w:numId w:val="5"/>
        </w:numPr>
        <w:spacing w:before="120" w:after="0" w:line="240" w:lineRule="auto"/>
        <w:ind w:left="709" w:hanging="284"/>
        <w:jc w:val="both"/>
        <w:rPr>
          <w:rFonts w:ascii="Calibri" w:eastAsia="Times New Roman" w:hAnsi="Calibri" w:cs="Times New Roman"/>
        </w:rPr>
      </w:pPr>
      <w:r w:rsidRPr="00E16D1B">
        <w:rPr>
          <w:rFonts w:ascii="Calibri" w:hAnsi="Calibri" w:cs="Times New Roman"/>
          <w:b/>
          <w:spacing w:val="-1"/>
          <w:lang w:eastAsia="en-US"/>
        </w:rPr>
        <w:t>W</w:t>
      </w:r>
      <w:r w:rsidRPr="00C94CF9">
        <w:rPr>
          <w:rFonts w:ascii="Calibri" w:hAnsi="Calibri" w:cs="Times New Roman"/>
          <w:b/>
          <w:spacing w:val="-2"/>
          <w:lang w:eastAsia="en-US"/>
        </w:rPr>
        <w:t>s</w:t>
      </w:r>
      <w:r w:rsidRPr="00C94CF9">
        <w:rPr>
          <w:rFonts w:ascii="Calibri" w:hAnsi="Calibri" w:cs="Times New Roman"/>
          <w:b/>
          <w:lang w:eastAsia="en-US"/>
        </w:rPr>
        <w:t>p</w:t>
      </w:r>
      <w:r w:rsidRPr="00C94CF9">
        <w:rPr>
          <w:rFonts w:ascii="Calibri" w:hAnsi="Calibri" w:cs="Times New Roman"/>
          <w:b/>
          <w:spacing w:val="9"/>
          <w:lang w:eastAsia="en-US"/>
        </w:rPr>
        <w:t>ó</w:t>
      </w:r>
      <w:r w:rsidRPr="00C94CF9">
        <w:rPr>
          <w:rFonts w:ascii="Calibri" w:hAnsi="Calibri" w:cs="Times New Roman"/>
          <w:b/>
          <w:spacing w:val="-4"/>
          <w:lang w:eastAsia="en-US"/>
        </w:rPr>
        <w:t>l</w:t>
      </w:r>
      <w:r w:rsidRPr="00C94CF9">
        <w:rPr>
          <w:rFonts w:ascii="Calibri" w:hAnsi="Calibri" w:cs="Times New Roman"/>
          <w:b/>
          <w:lang w:eastAsia="en-US"/>
        </w:rPr>
        <w:t>ny</w:t>
      </w:r>
      <w:r w:rsidRPr="00C94CF9">
        <w:rPr>
          <w:rFonts w:ascii="Calibri" w:hAnsi="Calibri" w:cs="Times New Roman"/>
          <w:b/>
          <w:spacing w:val="-7"/>
          <w:lang w:eastAsia="en-US"/>
        </w:rPr>
        <w:t xml:space="preserve"> </w:t>
      </w:r>
      <w:r w:rsidRPr="00C94CF9">
        <w:rPr>
          <w:rFonts w:ascii="Calibri" w:hAnsi="Calibri" w:cs="Times New Roman"/>
          <w:b/>
          <w:spacing w:val="6"/>
          <w:lang w:eastAsia="en-US"/>
        </w:rPr>
        <w:t>S</w:t>
      </w:r>
      <w:r w:rsidRPr="00C94CF9">
        <w:rPr>
          <w:rFonts w:ascii="Calibri" w:hAnsi="Calibri" w:cs="Times New Roman"/>
          <w:b/>
          <w:spacing w:val="-9"/>
          <w:lang w:eastAsia="en-US"/>
        </w:rPr>
        <w:t>ł</w:t>
      </w:r>
      <w:r w:rsidRPr="00C94CF9">
        <w:rPr>
          <w:rFonts w:ascii="Calibri" w:hAnsi="Calibri" w:cs="Times New Roman"/>
          <w:b/>
          <w:spacing w:val="5"/>
          <w:lang w:eastAsia="en-US"/>
        </w:rPr>
        <w:t>o</w:t>
      </w:r>
      <w:r w:rsidRPr="00C94CF9">
        <w:rPr>
          <w:rFonts w:ascii="Calibri" w:hAnsi="Calibri" w:cs="Times New Roman"/>
          <w:b/>
          <w:spacing w:val="4"/>
          <w:lang w:eastAsia="en-US"/>
        </w:rPr>
        <w:t>w</w:t>
      </w:r>
      <w:r w:rsidRPr="00C94CF9">
        <w:rPr>
          <w:rFonts w:ascii="Calibri" w:hAnsi="Calibri" w:cs="Times New Roman"/>
          <w:b/>
          <w:lang w:eastAsia="en-US"/>
        </w:rPr>
        <w:t>n</w:t>
      </w:r>
      <w:r w:rsidRPr="00C94CF9">
        <w:rPr>
          <w:rFonts w:ascii="Calibri" w:hAnsi="Calibri" w:cs="Times New Roman"/>
          <w:b/>
          <w:spacing w:val="-4"/>
          <w:lang w:eastAsia="en-US"/>
        </w:rPr>
        <w:t>i</w:t>
      </w:r>
      <w:r w:rsidRPr="00875EE4">
        <w:rPr>
          <w:rFonts w:ascii="Calibri" w:hAnsi="Calibri" w:cs="Times New Roman"/>
          <w:b/>
          <w:lang w:eastAsia="en-US"/>
        </w:rPr>
        <w:t>k</w:t>
      </w:r>
      <w:r w:rsidRPr="00875EE4">
        <w:rPr>
          <w:rFonts w:ascii="Calibri" w:hAnsi="Calibri" w:cs="Times New Roman"/>
          <w:b/>
          <w:spacing w:val="2"/>
          <w:lang w:eastAsia="en-US"/>
        </w:rPr>
        <w:t xml:space="preserve"> </w:t>
      </w:r>
      <w:r w:rsidRPr="00875EE4">
        <w:rPr>
          <w:rFonts w:ascii="Calibri" w:hAnsi="Calibri" w:cs="Times New Roman"/>
          <w:b/>
          <w:spacing w:val="-3"/>
          <w:lang w:eastAsia="en-US"/>
        </w:rPr>
        <w:t>Z</w:t>
      </w:r>
      <w:r w:rsidRPr="00875EE4">
        <w:rPr>
          <w:rFonts w:ascii="Calibri" w:hAnsi="Calibri" w:cs="Times New Roman"/>
          <w:b/>
          <w:spacing w:val="4"/>
          <w:lang w:eastAsia="en-US"/>
        </w:rPr>
        <w:t>a</w:t>
      </w:r>
      <w:r w:rsidRPr="00875EE4">
        <w:rPr>
          <w:rFonts w:ascii="Calibri" w:hAnsi="Calibri" w:cs="Times New Roman"/>
          <w:b/>
          <w:spacing w:val="-9"/>
          <w:lang w:eastAsia="en-US"/>
        </w:rPr>
        <w:t>m</w:t>
      </w:r>
      <w:r w:rsidRPr="00875EE4">
        <w:rPr>
          <w:rFonts w:ascii="Calibri" w:hAnsi="Calibri" w:cs="Times New Roman"/>
          <w:b/>
          <w:spacing w:val="5"/>
          <w:lang w:eastAsia="en-US"/>
        </w:rPr>
        <w:t>ó</w:t>
      </w:r>
      <w:r w:rsidRPr="00875EE4">
        <w:rPr>
          <w:rFonts w:ascii="Calibri" w:hAnsi="Calibri" w:cs="Times New Roman"/>
          <w:b/>
          <w:spacing w:val="4"/>
          <w:lang w:eastAsia="en-US"/>
        </w:rPr>
        <w:t>w</w:t>
      </w:r>
      <w:r w:rsidRPr="00875EE4">
        <w:rPr>
          <w:rFonts w:ascii="Calibri" w:hAnsi="Calibri" w:cs="Times New Roman"/>
          <w:b/>
          <w:spacing w:val="-4"/>
          <w:lang w:eastAsia="en-US"/>
        </w:rPr>
        <w:t>i</w:t>
      </w:r>
      <w:r w:rsidRPr="00875EE4">
        <w:rPr>
          <w:rFonts w:ascii="Calibri" w:hAnsi="Calibri" w:cs="Times New Roman"/>
          <w:b/>
          <w:spacing w:val="4"/>
          <w:lang w:eastAsia="en-US"/>
        </w:rPr>
        <w:t>e</w:t>
      </w:r>
      <w:r w:rsidRPr="00875EE4">
        <w:rPr>
          <w:rFonts w:ascii="Calibri" w:hAnsi="Calibri" w:cs="Times New Roman"/>
          <w:b/>
          <w:lang w:eastAsia="en-US"/>
        </w:rPr>
        <w:t>ń</w:t>
      </w:r>
      <w:r w:rsidRPr="00875EE4">
        <w:rPr>
          <w:rFonts w:ascii="Calibri" w:hAnsi="Calibri" w:cs="Times New Roman"/>
          <w:b/>
          <w:spacing w:val="-3"/>
          <w:lang w:eastAsia="en-US"/>
        </w:rPr>
        <w:t xml:space="preserve"> </w:t>
      </w:r>
      <w:r w:rsidRPr="00875EE4">
        <w:rPr>
          <w:rFonts w:ascii="Calibri" w:hAnsi="Calibri" w:cs="Times New Roman"/>
          <w:b/>
          <w:spacing w:val="1"/>
          <w:lang w:eastAsia="en-US"/>
        </w:rPr>
        <w:t>(</w:t>
      </w:r>
      <w:r w:rsidRPr="00875EE4">
        <w:rPr>
          <w:rFonts w:ascii="Calibri" w:hAnsi="Calibri" w:cs="Times New Roman"/>
          <w:b/>
          <w:spacing w:val="-2"/>
          <w:lang w:eastAsia="en-US"/>
        </w:rPr>
        <w:t>C</w:t>
      </w:r>
      <w:r w:rsidRPr="00875EE4">
        <w:rPr>
          <w:rFonts w:ascii="Calibri" w:hAnsi="Calibri" w:cs="Times New Roman"/>
          <w:b/>
          <w:spacing w:val="1"/>
          <w:lang w:eastAsia="en-US"/>
        </w:rPr>
        <w:t>P</w:t>
      </w:r>
      <w:r w:rsidRPr="00875EE4">
        <w:rPr>
          <w:rFonts w:ascii="Calibri" w:hAnsi="Calibri" w:cs="Times New Roman"/>
          <w:b/>
          <w:lang w:eastAsia="en-US"/>
        </w:rPr>
        <w:t>V</w:t>
      </w:r>
      <w:r w:rsidRPr="00875EE4">
        <w:rPr>
          <w:rFonts w:ascii="Calibri" w:hAnsi="Calibri" w:cs="Times New Roman"/>
          <w:b/>
          <w:spacing w:val="1"/>
          <w:lang w:eastAsia="en-US"/>
        </w:rPr>
        <w:t>)</w:t>
      </w:r>
      <w:r w:rsidRPr="00875EE4">
        <w:rPr>
          <w:rFonts w:ascii="Calibri" w:hAnsi="Calibri" w:cs="Times New Roman"/>
          <w:b/>
          <w:lang w:eastAsia="en-US"/>
        </w:rPr>
        <w:t>:</w:t>
      </w:r>
    </w:p>
    <w:p w14:paraId="6B296E97" w14:textId="77777777" w:rsidR="00B220B8" w:rsidRDefault="00B220B8" w:rsidP="00F16237">
      <w:pPr>
        <w:pStyle w:val="Akapitzlist"/>
        <w:autoSpaceDE w:val="0"/>
        <w:autoSpaceDN w:val="0"/>
        <w:adjustRightInd w:val="0"/>
        <w:spacing w:before="120" w:after="120" w:line="240" w:lineRule="auto"/>
        <w:ind w:left="851"/>
        <w:jc w:val="both"/>
      </w:pPr>
      <w:r>
        <w:lastRenderedPageBreak/>
        <w:t>30213100-6 Komputery przenośne</w:t>
      </w:r>
    </w:p>
    <w:p w14:paraId="209535D5" w14:textId="3EB7BB3C" w:rsidR="00910C45" w:rsidRDefault="00910C45" w:rsidP="00F16237">
      <w:pPr>
        <w:pStyle w:val="Akapitzlist"/>
        <w:autoSpaceDE w:val="0"/>
        <w:autoSpaceDN w:val="0"/>
        <w:adjustRightInd w:val="0"/>
        <w:spacing w:before="120" w:after="120" w:line="240" w:lineRule="auto"/>
        <w:ind w:left="851"/>
        <w:jc w:val="both"/>
      </w:pPr>
      <w:r w:rsidRPr="00910C45">
        <w:t>30231310-3 Wyświetlacze płaskie</w:t>
      </w:r>
    </w:p>
    <w:p w14:paraId="0B173E0C" w14:textId="77777777" w:rsidR="00B220B8" w:rsidRDefault="00B220B8" w:rsidP="00F16237">
      <w:pPr>
        <w:pStyle w:val="Akapitzlist"/>
        <w:autoSpaceDE w:val="0"/>
        <w:autoSpaceDN w:val="0"/>
        <w:adjustRightInd w:val="0"/>
        <w:spacing w:before="120" w:after="120" w:line="240" w:lineRule="auto"/>
        <w:ind w:left="851"/>
        <w:jc w:val="both"/>
      </w:pPr>
      <w:r>
        <w:t>30237200-1 Akcesoria komputerowe</w:t>
      </w:r>
    </w:p>
    <w:p w14:paraId="15B4059D" w14:textId="77777777" w:rsidR="00B220B8" w:rsidRDefault="00B220B8" w:rsidP="00F16237">
      <w:pPr>
        <w:pStyle w:val="Akapitzlist"/>
        <w:autoSpaceDE w:val="0"/>
        <w:autoSpaceDN w:val="0"/>
        <w:adjustRightInd w:val="0"/>
        <w:spacing w:before="120" w:after="120" w:line="240" w:lineRule="auto"/>
        <w:ind w:left="851"/>
        <w:jc w:val="both"/>
      </w:pPr>
      <w:r>
        <w:t>48422000-2 Zestawy pakietów oprogramowania</w:t>
      </w:r>
    </w:p>
    <w:p w14:paraId="364814CE" w14:textId="77777777" w:rsidR="00B220B8" w:rsidRDefault="00B220B8" w:rsidP="00F16237">
      <w:pPr>
        <w:pStyle w:val="Akapitzlist"/>
        <w:autoSpaceDE w:val="0"/>
        <w:autoSpaceDN w:val="0"/>
        <w:adjustRightInd w:val="0"/>
        <w:spacing w:before="120" w:after="120" w:line="240" w:lineRule="auto"/>
        <w:ind w:left="851"/>
        <w:jc w:val="both"/>
      </w:pPr>
      <w:r>
        <w:t>48310000-4 Pakiety oprogramowania do tworzenia dokumentów</w:t>
      </w:r>
    </w:p>
    <w:p w14:paraId="3A5F5EC9" w14:textId="77777777" w:rsidR="00F4378D" w:rsidRDefault="00B220B8" w:rsidP="00F16237">
      <w:pPr>
        <w:pStyle w:val="Akapitzlist"/>
        <w:autoSpaceDE w:val="0"/>
        <w:autoSpaceDN w:val="0"/>
        <w:adjustRightInd w:val="0"/>
        <w:spacing w:before="120" w:after="120" w:line="240" w:lineRule="auto"/>
        <w:ind w:left="851"/>
        <w:jc w:val="both"/>
      </w:pPr>
      <w:r>
        <w:t>30230000-0 Sprzęt związany z komputerami</w:t>
      </w:r>
    </w:p>
    <w:p w14:paraId="1D66F61F" w14:textId="77777777" w:rsidR="00F4378D" w:rsidRDefault="00F4378D" w:rsidP="00F16237">
      <w:pPr>
        <w:pStyle w:val="Akapitzlist"/>
        <w:autoSpaceDE w:val="0"/>
        <w:autoSpaceDN w:val="0"/>
        <w:adjustRightInd w:val="0"/>
        <w:spacing w:before="120" w:after="120" w:line="240" w:lineRule="auto"/>
        <w:ind w:left="851"/>
        <w:jc w:val="both"/>
        <w:rPr>
          <w:rFonts w:cstheme="minorHAnsi"/>
        </w:rPr>
      </w:pPr>
      <w:r w:rsidRPr="00FC24A7">
        <w:rPr>
          <w:rFonts w:cstheme="minorHAnsi"/>
        </w:rPr>
        <w:t>30232110-8 Drukarki laserowe</w:t>
      </w:r>
    </w:p>
    <w:p w14:paraId="50ADCE2E" w14:textId="278AFBDE" w:rsidR="00F4378D" w:rsidRPr="00F4378D" w:rsidRDefault="00F4378D" w:rsidP="00F16237">
      <w:pPr>
        <w:pStyle w:val="Akapitzlist"/>
        <w:autoSpaceDE w:val="0"/>
        <w:autoSpaceDN w:val="0"/>
        <w:adjustRightInd w:val="0"/>
        <w:spacing w:before="120" w:after="120" w:line="240" w:lineRule="auto"/>
        <w:ind w:left="851"/>
        <w:jc w:val="both"/>
      </w:pPr>
      <w:r w:rsidRPr="00FC24A7">
        <w:rPr>
          <w:rFonts w:cstheme="minorHAnsi"/>
        </w:rPr>
        <w:t>30125110-5 Toner do drukarek laserowych/faksów</w:t>
      </w:r>
    </w:p>
    <w:p w14:paraId="302C6304" w14:textId="74B25A5C" w:rsidR="00D146BF" w:rsidRPr="00882910" w:rsidRDefault="00DA6053" w:rsidP="00BA54BF">
      <w:pPr>
        <w:pStyle w:val="Akapitzlist"/>
        <w:numPr>
          <w:ilvl w:val="0"/>
          <w:numId w:val="4"/>
        </w:numPr>
        <w:spacing w:after="0" w:line="240" w:lineRule="auto"/>
        <w:ind w:left="426" w:hanging="426"/>
        <w:jc w:val="both"/>
        <w:rPr>
          <w:rFonts w:ascii="Calibri" w:eastAsia="Times New Roman" w:hAnsi="Calibri" w:cs="Times New Roman"/>
          <w:b/>
          <w:bCs/>
        </w:rPr>
      </w:pPr>
      <w:r w:rsidRPr="02740E1E">
        <w:rPr>
          <w:rFonts w:eastAsia="Times New Roman"/>
          <w:b/>
          <w:bCs/>
        </w:rPr>
        <w:t>Przesłanki wykluczenia z postępowania oraz warunki udziału w postępowaniu:</w:t>
      </w:r>
    </w:p>
    <w:p w14:paraId="7ED7BA2A" w14:textId="77777777" w:rsidR="003A1921" w:rsidRPr="003A1921" w:rsidRDefault="00DA6053" w:rsidP="003A1921">
      <w:pPr>
        <w:pStyle w:val="Akapitzlist"/>
        <w:numPr>
          <w:ilvl w:val="3"/>
          <w:numId w:val="2"/>
        </w:numPr>
        <w:spacing w:after="0" w:line="240" w:lineRule="auto"/>
        <w:ind w:left="709" w:hanging="283"/>
        <w:jc w:val="both"/>
        <w:rPr>
          <w:rFonts w:ascii="Calibri" w:hAnsi="Calibri" w:cs="Times New Roman"/>
          <w:b/>
        </w:rPr>
      </w:pPr>
      <w:r w:rsidRPr="003C1803">
        <w:rPr>
          <w:rFonts w:cstheme="minorHAnsi"/>
          <w:b/>
          <w:bCs/>
        </w:rPr>
        <w:t xml:space="preserve">Z postępowania o udzielenie zamówienia wyklucza się </w:t>
      </w:r>
      <w:r>
        <w:rPr>
          <w:rFonts w:cstheme="minorHAnsi"/>
          <w:b/>
          <w:bCs/>
        </w:rPr>
        <w:t>W</w:t>
      </w:r>
      <w:r w:rsidRPr="003C1803">
        <w:rPr>
          <w:rFonts w:cstheme="minorHAnsi"/>
          <w:b/>
          <w:bCs/>
        </w:rPr>
        <w:t>ykonawcę:</w:t>
      </w:r>
    </w:p>
    <w:p w14:paraId="0D432CF1" w14:textId="77777777" w:rsidR="003A1921" w:rsidRPr="003A1921" w:rsidRDefault="003A1921" w:rsidP="003A1921">
      <w:pPr>
        <w:pStyle w:val="Akapitzlist"/>
        <w:numPr>
          <w:ilvl w:val="4"/>
          <w:numId w:val="2"/>
        </w:numPr>
        <w:spacing w:after="0" w:line="240" w:lineRule="auto"/>
        <w:ind w:left="993" w:hanging="284"/>
        <w:jc w:val="both"/>
        <w:rPr>
          <w:rFonts w:ascii="Calibri" w:hAnsi="Calibri" w:cs="Times New Roman"/>
          <w:b/>
        </w:rPr>
      </w:pPr>
      <w:r w:rsidRPr="003A1921">
        <w:rPr>
          <w:rFonts w:ascii="Calibri" w:hAnsi="Calibri" w:cs="Times New Roman"/>
        </w:rPr>
        <w:t xml:space="preserve">będącego osobą fizyczną, którego prawomocnie skazano za przestępstwo (wykluczenie, o którym mowa w lit. a-g, następuje na okres 5 lat od dnia uprawomocnienia się wyroku potwierdzającego zaistnienie jednej z poniższych podstaw, chyba, że w tym wyroku został określony inny okres wykluczenia): </w:t>
      </w:r>
    </w:p>
    <w:p w14:paraId="59B304A0"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3A1921">
        <w:rPr>
          <w:rFonts w:ascii="Calibri" w:hAnsi="Calibri" w:cs="Times New Roman"/>
        </w:rPr>
        <w:t>udziału w zorganizowanej grupie przestępczej albo związku mającym na celu popełnienie przestępstwa lub przestępstwa skarbowego, o którym mowa w itp. 258 Kodeksu karnego;</w:t>
      </w:r>
    </w:p>
    <w:p w14:paraId="7D105AE7"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handlu ludźmi, o którym mowa w itp. 189a Kodeksu karnego;</w:t>
      </w:r>
    </w:p>
    <w:p w14:paraId="1B9EDC04"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 xml:space="preserve">o którym mowa w itp. 228-230a, itp. 250a Kodeksu karnego lub w art. 46 - 48 ustawy z dnia 25 czerwca 2010 r. o sporcie (Dz. U. z 2023 r. poz. 2048 oraz z 2024 r. poz. 1166) lub w art. 54 ust. 1-4 ustawy z dnia 12 maja 2011 r. o refundacji leków, środków spożywczych specjalnego przeznaczenia żywieniowego oraz wyrobów medycznych (tj.: Dz. U. z 2024 r. poz. 930); </w:t>
      </w:r>
    </w:p>
    <w:p w14:paraId="4BDB1966"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finansowania przestępstwa o charakterze terrorystycznym, o którym mowa w itp. 165a Kodeksu karnego, lub przestępstwo udaremniania lub utrudniania stwierdzenia przestępnego pochodzenia pieniędzy lub ukrywania ich pochodzenia, o którym mowa w itp. 299 Kodeksu karnego;</w:t>
      </w:r>
    </w:p>
    <w:p w14:paraId="6AE94EA3"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o charakterze terrorystycznym, o którym mowa w itp. 115 § 20 Kodeksu karnego, lub mające na celu popełnienie tego przestępstwa;</w:t>
      </w:r>
    </w:p>
    <w:p w14:paraId="50450726"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powierzenia wykonywania pracy małoletniemu cudzoziemcowi, o którym mowa w itp. 9 ust. 2 ustawy z dnia 15 czerwca 2012 r. o skutkach powierzania wykonywania pracy cudzoziemcom przebywającym wbrew przepisom na terytorium Rzeczypospolitej Polskiej (tj.: Dz. U. z 2021 poz. 1745);</w:t>
      </w:r>
    </w:p>
    <w:p w14:paraId="781AF1C6"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przeciwko obrotowi gospodarczemu, o których mowa w itp. 296-307 Kodeksu karnego, przestępstwo oszustwa, o którym mowa w itp. 286 Kodeksu karnego, przestępstwo przeciwko wiarygodności dokumentów, o których mowa w itp. 270-277d Kodeksu karnego, lub przestępstwo skarbowe;</w:t>
      </w:r>
    </w:p>
    <w:p w14:paraId="47EE2F17"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r w:rsidR="00FB37F9">
        <w:rPr>
          <w:rFonts w:ascii="Calibri" w:hAnsi="Calibri" w:cs="Times New Roman"/>
        </w:rPr>
        <w:t xml:space="preserve"> </w:t>
      </w:r>
    </w:p>
    <w:p w14:paraId="06564079" w14:textId="17915947" w:rsidR="00FB37F9" w:rsidRPr="00FB37F9" w:rsidRDefault="003A1921" w:rsidP="00FB37F9">
      <w:pPr>
        <w:pStyle w:val="Akapitzlist"/>
        <w:spacing w:after="0" w:line="240" w:lineRule="auto"/>
        <w:ind w:left="1276"/>
        <w:jc w:val="both"/>
        <w:rPr>
          <w:rFonts w:ascii="Calibri" w:hAnsi="Calibri" w:cs="Times New Roman"/>
          <w:b/>
        </w:rPr>
      </w:pPr>
      <w:r w:rsidRPr="00FB37F9">
        <w:rPr>
          <w:rFonts w:ascii="Calibri" w:hAnsi="Calibri" w:cs="Times New Roman"/>
        </w:rPr>
        <w:t>– lub za odpowiedni czyn zabroniony określony w przepisach prawa obcego;</w:t>
      </w:r>
    </w:p>
    <w:p w14:paraId="39647C82"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uprawomocnienia się wyroku, chyba że w wyroku został określony inny okres wykluczenia, lub na okres 3 lat, gdy osoba, o której mowa w tym pkt., została skazana za przestępstwo wymienione w pkt. 1 lit. h);</w:t>
      </w:r>
    </w:p>
    <w:p w14:paraId="691E3BF4"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 xml:space="preserve">wobec którego, wydano prawomocny wyrok sądu lub ostateczną decyzję administracyjną o zaleganiu z uiszczeniem podatków, opłat lub składek na ubezpieczenie społeczne lub </w:t>
      </w:r>
      <w:r w:rsidRPr="00FB37F9">
        <w:rPr>
          <w:rFonts w:ascii="Calibri" w:hAnsi="Calibri" w:cs="Times New Roman"/>
        </w:rPr>
        <w:lastRenderedPageBreak/>
        <w:t>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23D36857"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wobec którego prawomocnie orzeczono zakaz ubiegania się o zamówienia publiczne (wykluczenie następuje na okres, na jaki został prawomocnie orzeczony zakaz ubiegania się o zamówienia publiczne);</w:t>
      </w:r>
    </w:p>
    <w:p w14:paraId="457FEED9"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119C4F25"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jeżeli wykonawca lub podmiot, który należy z wykonawcą do tej samej grupy kapitałowej w rozumieniu ustawy z dnia 16 lutego 2007 r. o ochronie konkurencji i konsumentów (tj.: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15A4E727" w14:textId="77777777" w:rsidR="00FB37F9" w:rsidRPr="00FB37F9"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który naruszył obowiązki w dziedzinie ochrony środowiska, prawa socjalnego lub prawa pracy:</w:t>
      </w:r>
    </w:p>
    <w:p w14:paraId="29303CD8"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2862F30"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będącego osobą fizyczną prawomocnie ukaranego za wykroczenie przeciwko prawom pracownika lub wykroczenie przeciwko środowisku, jeżeli za jego popełnienie wymierzono karę aresztu, ograniczenia wolności lub karę grzywny,</w:t>
      </w:r>
    </w:p>
    <w:p w14:paraId="05C790E3" w14:textId="77777777" w:rsidR="00FB37F9" w:rsidRPr="00FB37F9" w:rsidRDefault="003A1921" w:rsidP="003A1921">
      <w:pPr>
        <w:pStyle w:val="Akapitzlist"/>
        <w:numPr>
          <w:ilvl w:val="5"/>
          <w:numId w:val="2"/>
        </w:numPr>
        <w:spacing w:after="0" w:line="240" w:lineRule="auto"/>
        <w:ind w:left="1276" w:hanging="283"/>
        <w:jc w:val="both"/>
        <w:rPr>
          <w:rFonts w:ascii="Calibri" w:hAnsi="Calibri" w:cs="Times New Roman"/>
          <w:b/>
        </w:rPr>
      </w:pPr>
      <w:r w:rsidRPr="00FB37F9">
        <w:rPr>
          <w:rFonts w:ascii="Calibri" w:hAnsi="Calibri" w:cs="Times New Roman"/>
        </w:rPr>
        <w:t>wobec którego wydano ostateczną decyzję administracyjną o naruszeniu obowiązków wynikających z prawa ochrony środowiska, prawa pracy lub przepisów o zabezpieczeniu społecznym, jeżeli wymierzono tą decyzją karę pieniężną;</w:t>
      </w:r>
    </w:p>
    <w:p w14:paraId="45F0AF24" w14:textId="77777777" w:rsidR="00B46BA8" w:rsidRPr="00B46BA8" w:rsidRDefault="003A1921" w:rsidP="003A1921">
      <w:pPr>
        <w:pStyle w:val="Akapitzlist"/>
        <w:numPr>
          <w:ilvl w:val="4"/>
          <w:numId w:val="2"/>
        </w:numPr>
        <w:spacing w:after="0" w:line="240" w:lineRule="auto"/>
        <w:ind w:left="993" w:hanging="284"/>
        <w:jc w:val="both"/>
        <w:rPr>
          <w:rFonts w:ascii="Calibri" w:hAnsi="Calibri" w:cs="Times New Roman"/>
          <w:b/>
        </w:rPr>
      </w:pPr>
      <w:r w:rsidRPr="00FB37F9">
        <w:rPr>
          <w:rFonts w:ascii="Calibri" w:hAnsi="Calibri"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7) lit. a) lub b) wyżej; (wykluczenie, w pkt.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2C53720" w14:textId="77777777" w:rsidR="00B46BA8" w:rsidRPr="00B46BA8" w:rsidRDefault="003A1921" w:rsidP="003A1921">
      <w:pPr>
        <w:pStyle w:val="Akapitzlist"/>
        <w:numPr>
          <w:ilvl w:val="4"/>
          <w:numId w:val="2"/>
        </w:numPr>
        <w:spacing w:after="0" w:line="240" w:lineRule="auto"/>
        <w:ind w:left="993" w:hanging="284"/>
        <w:jc w:val="both"/>
        <w:rPr>
          <w:rFonts w:ascii="Calibri" w:hAnsi="Calibri" w:cs="Times New Roman"/>
          <w:b/>
        </w:rPr>
      </w:pPr>
      <w:r w:rsidRPr="00B46BA8">
        <w:rPr>
          <w:rFonts w:ascii="Calibri" w:hAnsi="Calibri"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6156B72B"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jeżeli występuje konflikt interesów w rozumieniu Rozdziału XII ust. 2 Zapytania, którego nie można skutecznie wyeliminować w inny sposób niż przez wykluczenie wykonawcy;</w:t>
      </w:r>
    </w:p>
    <w:p w14:paraId="49393529"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t>
      </w:r>
      <w:r w:rsidRPr="00B46BA8">
        <w:rPr>
          <w:rFonts w:ascii="Calibri" w:hAnsi="Calibri" w:cs="Times New Roman"/>
        </w:rPr>
        <w:lastRenderedPageBreak/>
        <w:t>wykonania zastępczego lub realizacji uprawnień z tytułu rękojmi za wady (wykluczenie następuje na okres 3 lat od zaistnienia zdarzenia będącego podstawą wykluczenia);</w:t>
      </w:r>
    </w:p>
    <w:p w14:paraId="30450B7F"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54F2BE75"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7B17AE29"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7BC722A2"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wymienionego w wykazach określonych w rozporządzeniu Rady (WE) nr 765/2006 i rozporządzeniu Rady (UE) nr 269/2014 albo wpisanego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0D9BA1BC" w14:textId="77777777" w:rsidR="00B46BA8"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15 (wykluczenie następuje na okres trwania tej okoliczności);</w:t>
      </w:r>
    </w:p>
    <w:p w14:paraId="0E1F68A4" w14:textId="2A978E89" w:rsidR="003A1921" w:rsidRPr="00B46BA8" w:rsidRDefault="003A1921" w:rsidP="003A1921">
      <w:pPr>
        <w:pStyle w:val="Akapitzlist"/>
        <w:numPr>
          <w:ilvl w:val="4"/>
          <w:numId w:val="2"/>
        </w:numPr>
        <w:spacing w:after="0" w:line="240" w:lineRule="auto"/>
        <w:ind w:left="1134" w:hanging="425"/>
        <w:jc w:val="both"/>
        <w:rPr>
          <w:rFonts w:ascii="Calibri" w:hAnsi="Calibri" w:cs="Times New Roman"/>
          <w:b/>
        </w:rPr>
      </w:pPr>
      <w:r w:rsidRPr="00B46BA8">
        <w:rPr>
          <w:rFonts w:ascii="Calibri" w:hAnsi="Calibri" w:cs="Times New Roman"/>
        </w:rPr>
        <w:t>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15 (wykluczenie następuje na okres trwania tej okoliczności).</w:t>
      </w:r>
    </w:p>
    <w:p w14:paraId="31051230" w14:textId="77777777" w:rsidR="00B46BA8" w:rsidRPr="00B46BA8" w:rsidRDefault="00B46BA8" w:rsidP="00B46BA8">
      <w:pPr>
        <w:pStyle w:val="Akapitzlist"/>
        <w:spacing w:after="0" w:line="240" w:lineRule="auto"/>
        <w:ind w:left="1134"/>
        <w:jc w:val="both"/>
        <w:rPr>
          <w:rFonts w:ascii="Calibri" w:hAnsi="Calibri" w:cs="Times New Roman"/>
          <w:b/>
        </w:rPr>
      </w:pPr>
    </w:p>
    <w:p w14:paraId="66DB5CFE" w14:textId="77777777" w:rsidR="00893A48" w:rsidRPr="00634F1E" w:rsidRDefault="00893A48" w:rsidP="00BA54BF">
      <w:pPr>
        <w:pStyle w:val="Akapitzlist"/>
        <w:numPr>
          <w:ilvl w:val="3"/>
          <w:numId w:val="2"/>
        </w:numPr>
        <w:spacing w:after="0" w:line="240" w:lineRule="auto"/>
        <w:ind w:left="709" w:hanging="283"/>
        <w:jc w:val="both"/>
        <w:rPr>
          <w:rFonts w:cstheme="minorHAnsi"/>
          <w:b/>
          <w:bCs/>
        </w:rPr>
      </w:pPr>
      <w:r w:rsidRPr="00634F1E">
        <w:rPr>
          <w:rFonts w:cstheme="minorHAnsi"/>
          <w:b/>
          <w:bCs/>
        </w:rPr>
        <w:t xml:space="preserve">O udzielenie zamówienia mogą ubiegać się Wykonawcy, którzy spełniają warunki udziału </w:t>
      </w:r>
      <w:r w:rsidRPr="00634F1E">
        <w:rPr>
          <w:rFonts w:cstheme="minorHAnsi"/>
          <w:b/>
          <w:bCs/>
        </w:rPr>
        <w:br/>
        <w:t>w postępowaniu dotyczące:</w:t>
      </w:r>
    </w:p>
    <w:p w14:paraId="6FA3B358" w14:textId="77777777" w:rsidR="00027777" w:rsidRPr="000E6C98" w:rsidRDefault="00027777" w:rsidP="00BA54BF">
      <w:pPr>
        <w:pStyle w:val="Akapitzlist"/>
        <w:numPr>
          <w:ilvl w:val="0"/>
          <w:numId w:val="6"/>
        </w:numPr>
        <w:spacing w:after="0" w:line="240" w:lineRule="auto"/>
        <w:ind w:left="993" w:hanging="284"/>
        <w:jc w:val="both"/>
        <w:rPr>
          <w:rFonts w:cstheme="minorHAnsi"/>
          <w:bCs/>
        </w:rPr>
      </w:pPr>
      <w:r w:rsidRPr="000E6C98">
        <w:rPr>
          <w:rFonts w:cstheme="minorHAnsi"/>
          <w:bCs/>
        </w:rPr>
        <w:t>zdolności do występowania w obrocie gospodarczym;</w:t>
      </w:r>
    </w:p>
    <w:p w14:paraId="762435F8" w14:textId="77777777" w:rsidR="00027777" w:rsidRPr="003C1803" w:rsidRDefault="00027777" w:rsidP="00BA54BF">
      <w:pPr>
        <w:pStyle w:val="Akapitzlist"/>
        <w:numPr>
          <w:ilvl w:val="0"/>
          <w:numId w:val="6"/>
        </w:numPr>
        <w:spacing w:after="0" w:line="240" w:lineRule="auto"/>
        <w:ind w:left="993" w:hanging="284"/>
        <w:jc w:val="both"/>
        <w:rPr>
          <w:rFonts w:cstheme="minorHAnsi"/>
          <w:b/>
          <w:bCs/>
        </w:rPr>
      </w:pPr>
      <w:r>
        <w:rPr>
          <w:rFonts w:eastAsia="Times New Roman" w:cstheme="minorHAnsi"/>
        </w:rPr>
        <w:t xml:space="preserve">uprawnień do prowadzenia określonej działalności gospodarczej lub zawodowej, </w:t>
      </w:r>
      <w:r>
        <w:rPr>
          <w:rFonts w:cstheme="minorHAnsi"/>
          <w:bCs/>
          <w:spacing w:val="-2"/>
        </w:rPr>
        <w:br/>
        <w:t>o ile wynika to z odrębnych przepisów</w:t>
      </w:r>
      <w:r>
        <w:rPr>
          <w:rFonts w:eastAsia="Times New Roman" w:cstheme="minorHAnsi"/>
        </w:rPr>
        <w:t>;</w:t>
      </w:r>
    </w:p>
    <w:p w14:paraId="663766CC" w14:textId="77777777" w:rsidR="00027777" w:rsidRPr="006F74B6" w:rsidRDefault="00027777" w:rsidP="00BA54BF">
      <w:pPr>
        <w:pStyle w:val="Akapitzlist"/>
        <w:numPr>
          <w:ilvl w:val="0"/>
          <w:numId w:val="6"/>
        </w:numPr>
        <w:spacing w:after="0" w:line="240" w:lineRule="auto"/>
        <w:ind w:left="993" w:hanging="284"/>
        <w:jc w:val="both"/>
        <w:rPr>
          <w:rFonts w:cstheme="minorHAnsi"/>
          <w:b/>
          <w:bCs/>
        </w:rPr>
      </w:pPr>
      <w:r>
        <w:rPr>
          <w:rFonts w:eastAsia="Times New Roman" w:cstheme="minorHAnsi"/>
        </w:rPr>
        <w:t>sytuacji ekonomicznej lub finansowej;</w:t>
      </w:r>
    </w:p>
    <w:p w14:paraId="3F60E453" w14:textId="0CD4EEE9" w:rsidR="000E0ECD" w:rsidRPr="00B85C19" w:rsidRDefault="00027777" w:rsidP="00C5579B">
      <w:pPr>
        <w:numPr>
          <w:ilvl w:val="0"/>
          <w:numId w:val="6"/>
        </w:numPr>
        <w:spacing w:after="0" w:line="240" w:lineRule="auto"/>
        <w:ind w:left="993" w:hanging="284"/>
        <w:contextualSpacing/>
        <w:jc w:val="both"/>
        <w:rPr>
          <w:rFonts w:cstheme="minorHAnsi"/>
          <w:bCs/>
        </w:rPr>
      </w:pPr>
      <w:r w:rsidRPr="006F74B6">
        <w:rPr>
          <w:rFonts w:cstheme="minorHAnsi"/>
          <w:bCs/>
        </w:rPr>
        <w:t>zdolności technicznej lub zawodowej</w:t>
      </w:r>
      <w:r w:rsidRPr="00790D58">
        <w:rPr>
          <w:rFonts w:cstheme="minorHAnsi"/>
          <w:bCs/>
        </w:rPr>
        <w:t>,</w:t>
      </w:r>
      <w:r w:rsidR="00D769A0" w:rsidRPr="00634F1E">
        <w:rPr>
          <w:rFonts w:cstheme="minorHAnsi"/>
          <w:bCs/>
        </w:rPr>
        <w:t xml:space="preserve"> tj. </w:t>
      </w:r>
      <w:r w:rsidR="00D5477D">
        <w:rPr>
          <w:rFonts w:cstheme="minorHAnsi"/>
          <w:bCs/>
        </w:rPr>
        <w:t xml:space="preserve">(dot. tylko części 1) </w:t>
      </w:r>
      <w:r w:rsidR="00D769A0" w:rsidRPr="000E0ECD">
        <w:rPr>
          <w:rFonts w:cstheme="minorHAnsi"/>
          <w:b/>
        </w:rPr>
        <w:t>Wykonawc</w:t>
      </w:r>
      <w:r w:rsidR="007A65EB">
        <w:rPr>
          <w:rFonts w:cstheme="minorHAnsi"/>
          <w:b/>
        </w:rPr>
        <w:t>y</w:t>
      </w:r>
      <w:r w:rsidR="00D769A0" w:rsidRPr="000E0ECD">
        <w:rPr>
          <w:rFonts w:cstheme="minorHAnsi"/>
          <w:b/>
        </w:rPr>
        <w:t>, któr</w:t>
      </w:r>
      <w:r w:rsidR="007A65EB">
        <w:rPr>
          <w:rFonts w:cstheme="minorHAnsi"/>
          <w:b/>
        </w:rPr>
        <w:t>z</w:t>
      </w:r>
      <w:r w:rsidR="00D769A0" w:rsidRPr="000E0ECD">
        <w:rPr>
          <w:rFonts w:cstheme="minorHAnsi"/>
          <w:b/>
        </w:rPr>
        <w:t>y</w:t>
      </w:r>
      <w:r w:rsidR="000E0ECD">
        <w:rPr>
          <w:rFonts w:cstheme="minorHAnsi"/>
          <w:b/>
        </w:rPr>
        <w:t xml:space="preserve"> </w:t>
      </w:r>
      <w:r w:rsidR="000E0ECD" w:rsidRPr="000E0ECD">
        <w:rPr>
          <w:rFonts w:ascii="Calibri" w:hAnsi="Calibri" w:cs="Calibri"/>
          <w:b/>
          <w:bCs/>
          <w:color w:val="000000" w:themeColor="text1"/>
        </w:rPr>
        <w:t xml:space="preserve">wykażą, że w okresie ostatnich 3 lat, przed upływem terminu składania ofert, </w:t>
      </w:r>
      <w:r w:rsidR="000E0ECD" w:rsidRPr="000E0ECD">
        <w:rPr>
          <w:rFonts w:ascii="Calibri" w:hAnsi="Calibri" w:cs="Calibri"/>
          <w:bCs/>
          <w:color w:val="000000" w:themeColor="text1"/>
        </w:rPr>
        <w:t>a jeżeli okres prowadzenia działalności jest krótszy – w tym okresie,</w:t>
      </w:r>
      <w:r w:rsidR="000E0ECD" w:rsidRPr="000E0ECD">
        <w:rPr>
          <w:rFonts w:ascii="Calibri" w:hAnsi="Calibri" w:cs="Calibri"/>
          <w:b/>
          <w:bCs/>
          <w:color w:val="000000" w:themeColor="text1"/>
        </w:rPr>
        <w:t xml:space="preserve"> należycie wykonali lub nadal wykonują</w:t>
      </w:r>
      <w:r w:rsidR="00B85C19">
        <w:rPr>
          <w:rFonts w:ascii="Calibri" w:hAnsi="Calibri" w:cs="Calibri"/>
          <w:b/>
          <w:bCs/>
          <w:color w:val="000000" w:themeColor="text1"/>
        </w:rPr>
        <w:t xml:space="preserve"> </w:t>
      </w:r>
      <w:r w:rsidR="000E0ECD" w:rsidRPr="00B85C19">
        <w:rPr>
          <w:rFonts w:ascii="Calibri" w:eastAsia="Times New Roman" w:hAnsi="Calibri" w:cs="Times New Roman"/>
          <w:b/>
        </w:rPr>
        <w:t xml:space="preserve">co najmniej </w:t>
      </w:r>
      <w:r w:rsidR="00587B2A">
        <w:rPr>
          <w:rFonts w:ascii="Calibri" w:eastAsia="Times New Roman" w:hAnsi="Calibri" w:cs="Times New Roman"/>
          <w:b/>
        </w:rPr>
        <w:t>3</w:t>
      </w:r>
      <w:r w:rsidR="000E0ECD" w:rsidRPr="00B85C19">
        <w:rPr>
          <w:rFonts w:ascii="Calibri" w:eastAsia="Times New Roman" w:hAnsi="Calibri" w:cs="Times New Roman"/>
          <w:b/>
        </w:rPr>
        <w:t xml:space="preserve"> zamówienia, </w:t>
      </w:r>
      <w:r w:rsidR="000E0ECD" w:rsidRPr="00B85C19">
        <w:rPr>
          <w:rFonts w:eastAsia="Times New Roman"/>
          <w:b/>
          <w:bCs/>
        </w:rPr>
        <w:t>dla co najmniej 2 różnych podmiotów,</w:t>
      </w:r>
      <w:r w:rsidR="000E0ECD" w:rsidRPr="00B85C19">
        <w:rPr>
          <w:rFonts w:ascii="Calibri" w:eastAsia="Times New Roman" w:hAnsi="Calibri" w:cs="Times New Roman"/>
          <w:b/>
        </w:rPr>
        <w:t xml:space="preserve"> </w:t>
      </w:r>
      <w:r w:rsidR="000E0ECD" w:rsidRPr="00B85C19">
        <w:rPr>
          <w:rFonts w:eastAsia="Times New Roman" w:cstheme="minorHAnsi"/>
          <w:b/>
        </w:rPr>
        <w:t xml:space="preserve">polegające </w:t>
      </w:r>
      <w:r w:rsidR="000E0ECD" w:rsidRPr="00B85C19">
        <w:rPr>
          <w:rFonts w:eastAsia="Times New Roman" w:cstheme="minorHAnsi"/>
          <w:b/>
        </w:rPr>
        <w:lastRenderedPageBreak/>
        <w:t xml:space="preserve">na dostawie sprzętu komputerowego, każde zamówienie o wartości nie mniejszej niż </w:t>
      </w:r>
      <w:r w:rsidR="00BA3648" w:rsidRPr="00B85C19">
        <w:rPr>
          <w:rFonts w:eastAsia="Times New Roman" w:cstheme="minorHAnsi"/>
          <w:b/>
        </w:rPr>
        <w:t>10</w:t>
      </w:r>
      <w:r w:rsidR="004475D8" w:rsidRPr="00B85C19">
        <w:rPr>
          <w:rFonts w:eastAsia="Times New Roman" w:cstheme="minorHAnsi"/>
          <w:b/>
        </w:rPr>
        <w:t>0 000,00</w:t>
      </w:r>
      <w:r w:rsidR="000E0ECD" w:rsidRPr="00B85C19">
        <w:rPr>
          <w:rFonts w:eastAsia="Times New Roman" w:cstheme="minorHAnsi"/>
          <w:b/>
        </w:rPr>
        <w:t xml:space="preserve"> zł brutto</w:t>
      </w:r>
      <w:r w:rsidR="00B85C19">
        <w:rPr>
          <w:rFonts w:eastAsia="Times New Roman" w:cstheme="minorHAnsi"/>
          <w:b/>
        </w:rPr>
        <w:t>.</w:t>
      </w:r>
    </w:p>
    <w:p w14:paraId="0618941D" w14:textId="687F94FA" w:rsidR="00C92161" w:rsidRPr="00DB7F3D" w:rsidRDefault="00C92161" w:rsidP="00BA54BF">
      <w:pPr>
        <w:pStyle w:val="Akapitzlist"/>
        <w:numPr>
          <w:ilvl w:val="3"/>
          <w:numId w:val="2"/>
        </w:numPr>
        <w:spacing w:after="0" w:line="240" w:lineRule="auto"/>
        <w:ind w:left="709" w:hanging="283"/>
        <w:jc w:val="both"/>
        <w:rPr>
          <w:rFonts w:eastAsia="Times New Roman" w:cs="Times New Roman"/>
        </w:rPr>
      </w:pPr>
      <w:r w:rsidRPr="00634F1E">
        <w:rPr>
          <w:rFonts w:eastAsia="Times New Roman" w:cs="Times New Roman"/>
        </w:rPr>
        <w:t xml:space="preserve">Spełnienie warunków udziału w postępowaniu będzie ocenianie na zasadzie spełnia/nie spełnia. Ocena spełnienia warunków zostanie dokonana na podstawie informacji zawartych </w:t>
      </w:r>
      <w:r w:rsidR="00DB7F3D">
        <w:rPr>
          <w:rFonts w:eastAsia="Times New Roman" w:cs="Times New Roman"/>
        </w:rPr>
        <w:br/>
      </w:r>
      <w:r w:rsidRPr="00DB7F3D">
        <w:rPr>
          <w:rFonts w:eastAsia="Times New Roman" w:cs="Times New Roman"/>
        </w:rPr>
        <w:t>w Formularzu ofertowym (Załącznik nr 1 do Zapytania ofertowego) oraz</w:t>
      </w:r>
      <w:r w:rsidR="00F40640">
        <w:rPr>
          <w:rFonts w:eastAsia="Times New Roman" w:cs="Times New Roman"/>
        </w:rPr>
        <w:t xml:space="preserve"> </w:t>
      </w:r>
      <w:r w:rsidR="00AB5E79">
        <w:rPr>
          <w:rFonts w:eastAsia="Times New Roman" w:cs="Times New Roman"/>
        </w:rPr>
        <w:t>załączonych do oferty dokument</w:t>
      </w:r>
      <w:r w:rsidR="00391754">
        <w:rPr>
          <w:rFonts w:eastAsia="Times New Roman" w:cs="Times New Roman"/>
        </w:rPr>
        <w:t>ów</w:t>
      </w:r>
      <w:r w:rsidRPr="00DB7F3D">
        <w:rPr>
          <w:rFonts w:eastAsia="Times New Roman" w:cs="Times New Roman"/>
        </w:rPr>
        <w:t xml:space="preserve">. </w:t>
      </w:r>
    </w:p>
    <w:p w14:paraId="77F6C3B8" w14:textId="77777777" w:rsidR="00C92161" w:rsidRPr="00634F1E" w:rsidRDefault="00C92161" w:rsidP="00BA54BF">
      <w:pPr>
        <w:pStyle w:val="Akapitzlist"/>
        <w:numPr>
          <w:ilvl w:val="3"/>
          <w:numId w:val="2"/>
        </w:numPr>
        <w:spacing w:after="0" w:line="240" w:lineRule="auto"/>
        <w:ind w:left="709" w:hanging="283"/>
        <w:jc w:val="both"/>
        <w:rPr>
          <w:rFonts w:eastAsia="Times New Roman" w:cs="Times New Roman"/>
        </w:rPr>
      </w:pPr>
      <w:r w:rsidRPr="00634F1E">
        <w:rPr>
          <w:rFonts w:eastAsia="Times New Roman" w:cs="Times New Roman"/>
        </w:rPr>
        <w:t xml:space="preserve">Zamawiający może najpierw dokonać badania i oceny ofert, a następnie dokonać kwalifikacji podmiotowej Wykonawcy, którego oferta została najwyżej oceniona, w zakresie braku podstaw wykluczenia oraz spełniania warunków udziału w postępowaniu. </w:t>
      </w:r>
    </w:p>
    <w:p w14:paraId="50BF69F8" w14:textId="77777777" w:rsidR="00C92161" w:rsidRPr="00634F1E" w:rsidRDefault="00C92161" w:rsidP="00BA54BF">
      <w:pPr>
        <w:pStyle w:val="Akapitzlist"/>
        <w:numPr>
          <w:ilvl w:val="3"/>
          <w:numId w:val="2"/>
        </w:numPr>
        <w:spacing w:after="0" w:line="240" w:lineRule="auto"/>
        <w:ind w:left="709" w:hanging="283"/>
        <w:jc w:val="both"/>
        <w:rPr>
          <w:rFonts w:eastAsia="Times New Roman" w:cs="Times New Roman"/>
        </w:rPr>
      </w:pPr>
      <w:r w:rsidRPr="00634F1E">
        <w:rPr>
          <w:rFonts w:eastAsia="Times New Roman" w:cs="Times New Roman"/>
        </w:rPr>
        <w:t>Zamawiający może wykluczyć Wykonawcę na każdym etapie postępowania o udzielenie zamówienia.</w:t>
      </w:r>
    </w:p>
    <w:p w14:paraId="58CE93FF" w14:textId="154AB562" w:rsidR="00AE43C0" w:rsidRPr="00634F1E" w:rsidRDefault="00C92161" w:rsidP="00BA54BF">
      <w:pPr>
        <w:pStyle w:val="Akapitzlist"/>
        <w:numPr>
          <w:ilvl w:val="3"/>
          <w:numId w:val="2"/>
        </w:numPr>
        <w:spacing w:after="0" w:line="240" w:lineRule="auto"/>
        <w:ind w:left="709" w:hanging="283"/>
        <w:jc w:val="both"/>
        <w:rPr>
          <w:rFonts w:eastAsia="Times New Roman" w:cs="Times New Roman"/>
        </w:rPr>
      </w:pPr>
      <w:r w:rsidRPr="00634F1E">
        <w:rPr>
          <w:rFonts w:eastAsia="Times New Roman" w:cs="Times New Roman"/>
        </w:rPr>
        <w:t xml:space="preserve">Zamawiający zastrzega sobie możliwość weryfikacji złożonych dokumentów bezpośrednio </w:t>
      </w:r>
      <w:r w:rsidR="00D53688">
        <w:rPr>
          <w:rFonts w:eastAsia="Times New Roman" w:cs="Times New Roman"/>
        </w:rPr>
        <w:br/>
      </w:r>
      <w:r w:rsidRPr="00634F1E">
        <w:rPr>
          <w:rFonts w:eastAsia="Times New Roman" w:cs="Times New Roman"/>
        </w:rPr>
        <w:t xml:space="preserve">u podmiotów, na rzecz których </w:t>
      </w:r>
      <w:r w:rsidR="007A1F04">
        <w:rPr>
          <w:rFonts w:eastAsia="Times New Roman" w:cs="Times New Roman"/>
        </w:rPr>
        <w:t>dostawy</w:t>
      </w:r>
      <w:r w:rsidRPr="00634F1E">
        <w:rPr>
          <w:rFonts w:eastAsia="Times New Roman" w:cs="Times New Roman"/>
        </w:rPr>
        <w:t xml:space="preserve"> były wykonywane.</w:t>
      </w:r>
    </w:p>
    <w:p w14:paraId="652E1C05" w14:textId="77777777" w:rsidR="00EB4C89" w:rsidRPr="00FC1DB7" w:rsidRDefault="00EB4C89" w:rsidP="00BB2691">
      <w:pPr>
        <w:spacing w:after="0" w:line="240" w:lineRule="auto"/>
        <w:ind w:left="425"/>
        <w:jc w:val="both"/>
        <w:rPr>
          <w:rFonts w:cstheme="minorHAnsi"/>
          <w:bCs/>
          <w:color w:val="000000" w:themeColor="text1"/>
          <w:sz w:val="12"/>
          <w:szCs w:val="12"/>
        </w:rPr>
      </w:pPr>
    </w:p>
    <w:p w14:paraId="2ECE1F67" w14:textId="56FEA8FB" w:rsidR="002276ED" w:rsidRPr="002276ED" w:rsidRDefault="0089516D" w:rsidP="00BA54BF">
      <w:pPr>
        <w:numPr>
          <w:ilvl w:val="0"/>
          <w:numId w:val="4"/>
        </w:numPr>
        <w:shd w:val="clear" w:color="auto" w:fill="FFFFFF" w:themeFill="background1"/>
        <w:spacing w:after="0" w:line="240" w:lineRule="auto"/>
        <w:ind w:left="425" w:hanging="425"/>
        <w:contextualSpacing/>
        <w:jc w:val="both"/>
        <w:rPr>
          <w:rFonts w:eastAsia="Times New Roman" w:cstheme="minorHAnsi"/>
          <w:b/>
          <w:bCs/>
        </w:rPr>
      </w:pPr>
      <w:r w:rsidRPr="003C4967">
        <w:rPr>
          <w:rFonts w:cstheme="minorHAnsi"/>
          <w:b/>
          <w:bCs/>
          <w:color w:val="000000" w:themeColor="text1"/>
        </w:rPr>
        <w:t>Kryteria oceny ofert i ich wagi</w:t>
      </w:r>
      <w:r>
        <w:rPr>
          <w:rFonts w:cstheme="minorHAnsi"/>
          <w:b/>
          <w:bCs/>
          <w:color w:val="000000" w:themeColor="text1"/>
        </w:rPr>
        <w:t xml:space="preserve"> oraz </w:t>
      </w:r>
      <w:r>
        <w:rPr>
          <w:rFonts w:cs="Times New Roman"/>
          <w:b/>
          <w:bCs/>
          <w:color w:val="000000" w:themeColor="text1"/>
        </w:rPr>
        <w:t>s</w:t>
      </w:r>
      <w:r w:rsidRPr="00EF5926">
        <w:rPr>
          <w:rFonts w:cs="Times New Roman"/>
          <w:b/>
          <w:bCs/>
          <w:color w:val="000000" w:themeColor="text1"/>
        </w:rPr>
        <w:t>posób przyznawania punktów w kryteri</w:t>
      </w:r>
      <w:r>
        <w:rPr>
          <w:rFonts w:cs="Times New Roman"/>
          <w:b/>
          <w:bCs/>
          <w:color w:val="000000" w:themeColor="text1"/>
        </w:rPr>
        <w:t>ach:</w:t>
      </w:r>
    </w:p>
    <w:p w14:paraId="24CCF278" w14:textId="7B7AA47B" w:rsidR="00FC2EA8" w:rsidRPr="00882910" w:rsidRDefault="00912F79" w:rsidP="00BA54BF">
      <w:pPr>
        <w:pStyle w:val="Akapitzlist"/>
        <w:numPr>
          <w:ilvl w:val="0"/>
          <w:numId w:val="1"/>
        </w:numPr>
        <w:autoSpaceDE w:val="0"/>
        <w:autoSpaceDN w:val="0"/>
        <w:adjustRightInd w:val="0"/>
        <w:spacing w:after="0" w:line="240" w:lineRule="auto"/>
        <w:ind w:hanging="294"/>
        <w:jc w:val="both"/>
        <w:rPr>
          <w:rFonts w:ascii="Calibri" w:hAnsi="Calibri" w:cs="Times New Roman"/>
          <w:color w:val="000000"/>
        </w:rPr>
      </w:pPr>
      <w:r>
        <w:rPr>
          <w:rFonts w:ascii="Calibri" w:hAnsi="Calibri" w:cs="Times New Roman"/>
          <w:color w:val="000000"/>
        </w:rPr>
        <w:t>Ocenie według poniższych kryteriów</w:t>
      </w:r>
      <w:r w:rsidR="00310A8D">
        <w:rPr>
          <w:rFonts w:ascii="Calibri" w:hAnsi="Calibri" w:cs="Times New Roman"/>
          <w:color w:val="000000"/>
        </w:rPr>
        <w:t xml:space="preserve">, </w:t>
      </w:r>
      <w:r w:rsidR="00310A8D" w:rsidRPr="009475BA">
        <w:rPr>
          <w:rFonts w:ascii="Calibri" w:hAnsi="Calibri" w:cs="Times New Roman"/>
          <w:color w:val="000000"/>
          <w:u w:val="single"/>
        </w:rPr>
        <w:t>w ramach każdej części oddzielnie</w:t>
      </w:r>
      <w:r w:rsidR="00310A8D">
        <w:rPr>
          <w:rFonts w:ascii="Calibri" w:hAnsi="Calibri" w:cs="Times New Roman"/>
          <w:color w:val="000000"/>
        </w:rPr>
        <w:t>,</w:t>
      </w:r>
      <w:r w:rsidR="00310A8D" w:rsidRPr="0074050F">
        <w:rPr>
          <w:rFonts w:ascii="Calibri" w:hAnsi="Calibri" w:cs="Times New Roman"/>
          <w:color w:val="000000"/>
        </w:rPr>
        <w:t xml:space="preserve"> będą podlegać tylko ofe</w:t>
      </w:r>
      <w:r w:rsidR="00237D5F">
        <w:rPr>
          <w:rFonts w:ascii="Calibri" w:hAnsi="Calibri" w:cs="Times New Roman"/>
          <w:color w:val="000000"/>
        </w:rPr>
        <w:t>rty spełniające wszystkie wymagania</w:t>
      </w:r>
      <w:r w:rsidR="00310A8D" w:rsidRPr="0074050F">
        <w:rPr>
          <w:rFonts w:ascii="Calibri" w:hAnsi="Calibri" w:cs="Times New Roman"/>
          <w:color w:val="000000"/>
        </w:rPr>
        <w:t xml:space="preserve"> formalne określone w Zapytaniu ofertowym</w:t>
      </w:r>
      <w:r w:rsidR="00FC2EA8" w:rsidRPr="00882910">
        <w:rPr>
          <w:rFonts w:ascii="Calibri" w:hAnsi="Calibri" w:cs="Times New Roman"/>
          <w:color w:val="000000"/>
        </w:rPr>
        <w:t>.</w:t>
      </w:r>
      <w:r w:rsidR="00FC2EA8">
        <w:rPr>
          <w:rFonts w:ascii="Calibri" w:hAnsi="Calibri" w:cs="Times New Roman"/>
          <w:color w:val="000000"/>
        </w:rPr>
        <w:t xml:space="preserve"> </w:t>
      </w:r>
    </w:p>
    <w:p w14:paraId="657EAEF2" w14:textId="60764B8A" w:rsidR="00FC2EA8" w:rsidRDefault="00FC2EA8" w:rsidP="00C5579B">
      <w:pPr>
        <w:pStyle w:val="Akapitzlist"/>
        <w:numPr>
          <w:ilvl w:val="0"/>
          <w:numId w:val="1"/>
        </w:numPr>
        <w:autoSpaceDE w:val="0"/>
        <w:autoSpaceDN w:val="0"/>
        <w:adjustRightInd w:val="0"/>
        <w:spacing w:after="0" w:line="240" w:lineRule="auto"/>
        <w:ind w:hanging="294"/>
        <w:jc w:val="both"/>
        <w:rPr>
          <w:rFonts w:ascii="Calibri" w:hAnsi="Calibri" w:cs="Times New Roman"/>
          <w:color w:val="000000"/>
        </w:rPr>
      </w:pPr>
      <w:r w:rsidRPr="00882910">
        <w:rPr>
          <w:rFonts w:ascii="Calibri" w:hAnsi="Calibri" w:cs="Times New Roman"/>
          <w:color w:val="000000"/>
        </w:rPr>
        <w:t xml:space="preserve">Ocena ofert zostanie przeprowadzona wyłącznie w oparciu o przedstawione poniżej </w:t>
      </w:r>
      <w:r w:rsidR="00237D5F">
        <w:rPr>
          <w:rFonts w:ascii="Calibri" w:hAnsi="Calibri" w:cs="Times New Roman"/>
          <w:color w:val="000000"/>
        </w:rPr>
        <w:t>kryteria</w:t>
      </w:r>
      <w:r w:rsidRPr="00882910">
        <w:rPr>
          <w:rFonts w:ascii="Calibri" w:hAnsi="Calibri" w:cs="Times New Roman"/>
          <w:color w:val="000000"/>
        </w:rPr>
        <w:t>:</w:t>
      </w:r>
    </w:p>
    <w:p w14:paraId="42950D35" w14:textId="77777777" w:rsidR="009061E9" w:rsidRPr="00080216" w:rsidRDefault="00237D5F" w:rsidP="00C5579B">
      <w:pPr>
        <w:pStyle w:val="Akapitzlist"/>
        <w:numPr>
          <w:ilvl w:val="1"/>
          <w:numId w:val="1"/>
        </w:numPr>
        <w:autoSpaceDE w:val="0"/>
        <w:autoSpaceDN w:val="0"/>
        <w:adjustRightInd w:val="0"/>
        <w:spacing w:after="0" w:line="240" w:lineRule="auto"/>
        <w:ind w:left="993" w:hanging="284"/>
        <w:jc w:val="both"/>
        <w:rPr>
          <w:rFonts w:ascii="Calibri" w:hAnsi="Calibri" w:cs="Times New Roman"/>
          <w:b/>
          <w:color w:val="000000"/>
        </w:rPr>
      </w:pPr>
      <w:r w:rsidRPr="00080216">
        <w:rPr>
          <w:rFonts w:ascii="Calibri" w:hAnsi="Calibri" w:cs="Times New Roman"/>
          <w:b/>
          <w:color w:val="000000"/>
        </w:rPr>
        <w:t>Cześć I:</w:t>
      </w:r>
    </w:p>
    <w:p w14:paraId="2F6D0D4F" w14:textId="2D2B8F8B" w:rsidR="009061E9" w:rsidRPr="00701774" w:rsidRDefault="001C5BD1" w:rsidP="00C5579B">
      <w:pPr>
        <w:pStyle w:val="Akapitzlist"/>
        <w:numPr>
          <w:ilvl w:val="2"/>
          <w:numId w:val="1"/>
        </w:numPr>
        <w:autoSpaceDE w:val="0"/>
        <w:autoSpaceDN w:val="0"/>
        <w:adjustRightInd w:val="0"/>
        <w:spacing w:after="0" w:line="240" w:lineRule="auto"/>
        <w:ind w:left="1276" w:hanging="283"/>
        <w:jc w:val="both"/>
        <w:rPr>
          <w:rFonts w:ascii="Calibri" w:hAnsi="Calibri" w:cs="Times New Roman"/>
          <w:b/>
          <w:color w:val="000000"/>
        </w:rPr>
      </w:pPr>
      <w:r>
        <w:rPr>
          <w:rFonts w:ascii="Calibri" w:hAnsi="Calibri" w:cs="Times New Roman"/>
          <w:b/>
          <w:color w:val="000000"/>
        </w:rPr>
        <w:t>Cena oferty brutto „C” – 10</w:t>
      </w:r>
      <w:r w:rsidR="005E3278">
        <w:rPr>
          <w:rFonts w:ascii="Calibri" w:hAnsi="Calibri" w:cs="Times New Roman"/>
          <w:b/>
          <w:color w:val="000000"/>
        </w:rPr>
        <w:t>0</w:t>
      </w:r>
      <w:r w:rsidR="00FE381A" w:rsidRPr="00701774">
        <w:rPr>
          <w:rFonts w:ascii="Calibri" w:hAnsi="Calibri" w:cs="Times New Roman"/>
          <w:b/>
          <w:color w:val="000000"/>
        </w:rPr>
        <w:t>%</w:t>
      </w:r>
    </w:p>
    <w:p w14:paraId="0A9D740A" w14:textId="2DC1BEE9" w:rsidR="005E3278" w:rsidRDefault="005E3278" w:rsidP="00C5579B">
      <w:pPr>
        <w:pStyle w:val="Akapitzlist"/>
        <w:numPr>
          <w:ilvl w:val="1"/>
          <w:numId w:val="1"/>
        </w:numPr>
        <w:autoSpaceDE w:val="0"/>
        <w:autoSpaceDN w:val="0"/>
        <w:adjustRightInd w:val="0"/>
        <w:spacing w:after="0" w:line="240" w:lineRule="auto"/>
        <w:ind w:left="993" w:hanging="284"/>
        <w:jc w:val="both"/>
        <w:rPr>
          <w:rFonts w:ascii="Calibri" w:hAnsi="Calibri" w:cs="Times New Roman"/>
          <w:b/>
          <w:color w:val="000000"/>
        </w:rPr>
      </w:pPr>
      <w:r>
        <w:rPr>
          <w:rFonts w:ascii="Calibri" w:hAnsi="Calibri" w:cs="Times New Roman"/>
          <w:b/>
          <w:color w:val="000000"/>
        </w:rPr>
        <w:t>Część II:</w:t>
      </w:r>
    </w:p>
    <w:p w14:paraId="325C1156" w14:textId="1C818E5E" w:rsidR="00080216" w:rsidRPr="005E3278" w:rsidRDefault="00080216" w:rsidP="00C5579B">
      <w:pPr>
        <w:pStyle w:val="Akapitzlist"/>
        <w:numPr>
          <w:ilvl w:val="2"/>
          <w:numId w:val="1"/>
        </w:numPr>
        <w:autoSpaceDE w:val="0"/>
        <w:autoSpaceDN w:val="0"/>
        <w:adjustRightInd w:val="0"/>
        <w:spacing w:after="0" w:line="240" w:lineRule="auto"/>
        <w:ind w:left="1276" w:hanging="283"/>
        <w:jc w:val="both"/>
        <w:rPr>
          <w:rFonts w:ascii="Calibri" w:hAnsi="Calibri" w:cs="Times New Roman"/>
          <w:b/>
          <w:color w:val="000000"/>
        </w:rPr>
      </w:pPr>
      <w:r>
        <w:rPr>
          <w:rFonts w:ascii="Calibri" w:hAnsi="Calibri" w:cs="Times New Roman"/>
          <w:b/>
          <w:color w:val="000000"/>
        </w:rPr>
        <w:t>Cena oferty brutto „C” – 100%</w:t>
      </w:r>
    </w:p>
    <w:p w14:paraId="4BE06354" w14:textId="77777777" w:rsidR="00411D70" w:rsidRDefault="00ED7C87" w:rsidP="00BA54BF">
      <w:pPr>
        <w:numPr>
          <w:ilvl w:val="0"/>
          <w:numId w:val="1"/>
        </w:numPr>
        <w:autoSpaceDE w:val="0"/>
        <w:autoSpaceDN w:val="0"/>
        <w:adjustRightInd w:val="0"/>
        <w:spacing w:after="0" w:line="240" w:lineRule="auto"/>
        <w:ind w:hanging="295"/>
        <w:contextualSpacing/>
        <w:jc w:val="both"/>
        <w:rPr>
          <w:rFonts w:ascii="Calibri" w:hAnsi="Calibri" w:cs="Times New Roman"/>
          <w:color w:val="000000"/>
        </w:rPr>
      </w:pPr>
      <w:r w:rsidRPr="00FA41B4">
        <w:t>Zamawiający dokona oceny ofert przy</w:t>
      </w:r>
      <w:r>
        <w:t>znając punkty w ramach kryteriów</w:t>
      </w:r>
      <w:r w:rsidRPr="00FA41B4">
        <w:t xml:space="preserve"> oceny ofert, przyjmując zasadę, że 1% = 1 punkt. Końcowe wyniki poniższych działań zostaną zaokrąglone do dwóch miejsc po przecinku.</w:t>
      </w:r>
    </w:p>
    <w:p w14:paraId="61CC2352" w14:textId="77777777" w:rsidR="00411D70" w:rsidRDefault="00411D70" w:rsidP="00C5579B">
      <w:pPr>
        <w:numPr>
          <w:ilvl w:val="0"/>
          <w:numId w:val="1"/>
        </w:numPr>
        <w:autoSpaceDE w:val="0"/>
        <w:autoSpaceDN w:val="0"/>
        <w:adjustRightInd w:val="0"/>
        <w:spacing w:after="0" w:line="240" w:lineRule="auto"/>
        <w:ind w:hanging="295"/>
        <w:contextualSpacing/>
        <w:jc w:val="both"/>
        <w:rPr>
          <w:rFonts w:ascii="Calibri" w:hAnsi="Calibri" w:cs="Times New Roman"/>
          <w:color w:val="000000"/>
        </w:rPr>
      </w:pPr>
      <w:r>
        <w:t>Punkty w kryterium „Cena oferty brutto” zostaną obliczone według wzoru:</w:t>
      </w:r>
    </w:p>
    <w:p w14:paraId="6A372014" w14:textId="77777777" w:rsidR="00411D70" w:rsidRDefault="00411D70" w:rsidP="00C5579B">
      <w:pPr>
        <w:numPr>
          <w:ilvl w:val="1"/>
          <w:numId w:val="1"/>
        </w:numPr>
        <w:autoSpaceDE w:val="0"/>
        <w:autoSpaceDN w:val="0"/>
        <w:adjustRightInd w:val="0"/>
        <w:spacing w:after="0" w:line="240" w:lineRule="auto"/>
        <w:ind w:left="993" w:hanging="284"/>
        <w:contextualSpacing/>
        <w:jc w:val="both"/>
        <w:rPr>
          <w:rFonts w:ascii="Calibri" w:hAnsi="Calibri" w:cs="Times New Roman"/>
          <w:color w:val="000000"/>
        </w:rPr>
      </w:pPr>
      <w:r>
        <w:t>cena brutto oferty najtańszej</w:t>
      </w:r>
    </w:p>
    <w:p w14:paraId="052BA7FA" w14:textId="5B7D353A" w:rsidR="00411D70" w:rsidRDefault="00411D70" w:rsidP="00C5579B">
      <w:pPr>
        <w:autoSpaceDE w:val="0"/>
        <w:autoSpaceDN w:val="0"/>
        <w:adjustRightInd w:val="0"/>
        <w:spacing w:after="0" w:line="240" w:lineRule="auto"/>
        <w:ind w:left="993"/>
        <w:contextualSpacing/>
        <w:jc w:val="both"/>
        <w:rPr>
          <w:rFonts w:ascii="Calibri" w:hAnsi="Calibri" w:cs="Times New Roman"/>
          <w:color w:val="000000"/>
        </w:rPr>
      </w:pPr>
      <w:r>
        <w:t>----------------</w:t>
      </w:r>
      <w:r w:rsidR="0033507C">
        <w:t xml:space="preserve">--------------------------- x </w:t>
      </w:r>
      <w:r w:rsidR="001C5BD1">
        <w:t>100</w:t>
      </w:r>
    </w:p>
    <w:p w14:paraId="0ED493AE" w14:textId="77777777" w:rsidR="00411D70" w:rsidRDefault="00411D70" w:rsidP="00C5579B">
      <w:pPr>
        <w:autoSpaceDE w:val="0"/>
        <w:autoSpaceDN w:val="0"/>
        <w:adjustRightInd w:val="0"/>
        <w:spacing w:after="0" w:line="240" w:lineRule="auto"/>
        <w:ind w:left="993"/>
        <w:contextualSpacing/>
        <w:jc w:val="both"/>
        <w:rPr>
          <w:rFonts w:ascii="Calibri" w:hAnsi="Calibri" w:cs="Times New Roman"/>
          <w:color w:val="000000"/>
        </w:rPr>
      </w:pPr>
      <w:r>
        <w:t>cena brutto oferty badanej</w:t>
      </w:r>
    </w:p>
    <w:p w14:paraId="36586B06" w14:textId="7F627495" w:rsidR="00411D70" w:rsidRDefault="00411D70" w:rsidP="00C5579B">
      <w:pPr>
        <w:numPr>
          <w:ilvl w:val="1"/>
          <w:numId w:val="1"/>
        </w:numPr>
        <w:autoSpaceDE w:val="0"/>
        <w:autoSpaceDN w:val="0"/>
        <w:adjustRightInd w:val="0"/>
        <w:spacing w:after="0" w:line="240" w:lineRule="auto"/>
        <w:ind w:left="993" w:hanging="284"/>
        <w:contextualSpacing/>
        <w:jc w:val="both"/>
        <w:rPr>
          <w:rFonts w:ascii="Calibri" w:hAnsi="Calibri" w:cs="Times New Roman"/>
          <w:color w:val="000000"/>
        </w:rPr>
      </w:pPr>
      <w:r>
        <w:t>Oferta w tym</w:t>
      </w:r>
      <w:r w:rsidR="00E711D6">
        <w:t xml:space="preserve"> kryterium może uzys</w:t>
      </w:r>
      <w:r w:rsidR="001C5BD1">
        <w:t>kać maks. 100 pkt.;</w:t>
      </w:r>
    </w:p>
    <w:p w14:paraId="4D1C2751" w14:textId="77777777" w:rsidR="00607B26" w:rsidRDefault="00411D70" w:rsidP="00C5579B">
      <w:pPr>
        <w:numPr>
          <w:ilvl w:val="1"/>
          <w:numId w:val="1"/>
        </w:numPr>
        <w:autoSpaceDE w:val="0"/>
        <w:autoSpaceDN w:val="0"/>
        <w:adjustRightInd w:val="0"/>
        <w:spacing w:after="0" w:line="240" w:lineRule="auto"/>
        <w:ind w:left="993" w:hanging="284"/>
        <w:contextualSpacing/>
        <w:jc w:val="both"/>
        <w:rPr>
          <w:rFonts w:ascii="Calibri" w:hAnsi="Calibri" w:cs="Times New Roman"/>
          <w:color w:val="000000"/>
        </w:rPr>
      </w:pPr>
      <w:r>
        <w:t>Końcowy wynik powyższego działania zostanie zaokrąglony do dwóch miejsc po przecinku.</w:t>
      </w:r>
    </w:p>
    <w:p w14:paraId="47505CF4" w14:textId="77777777" w:rsidR="00184F55" w:rsidRPr="00184F55" w:rsidRDefault="00AD63DB" w:rsidP="00BA54BF">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t xml:space="preserve">Punkty w kryteriach zostaną obliczone według wzoru: </w:t>
      </w:r>
    </w:p>
    <w:p w14:paraId="7BD7C766" w14:textId="11870879" w:rsidR="00E62270" w:rsidRDefault="00184F55" w:rsidP="00BA54BF">
      <w:pPr>
        <w:numPr>
          <w:ilvl w:val="1"/>
          <w:numId w:val="1"/>
        </w:numPr>
        <w:autoSpaceDE w:val="0"/>
        <w:autoSpaceDN w:val="0"/>
        <w:adjustRightInd w:val="0"/>
        <w:spacing w:after="0" w:line="240" w:lineRule="auto"/>
        <w:ind w:left="993" w:hanging="284"/>
        <w:contextualSpacing/>
        <w:jc w:val="both"/>
        <w:rPr>
          <w:rFonts w:ascii="Calibri" w:hAnsi="Calibri" w:cs="Times New Roman"/>
          <w:color w:val="000000"/>
        </w:rPr>
      </w:pPr>
      <w:r>
        <w:t>Liczba punktów = C.</w:t>
      </w:r>
    </w:p>
    <w:p w14:paraId="5F603246" w14:textId="77777777" w:rsidR="00E62270" w:rsidRDefault="00AD63DB" w:rsidP="00BA54BF">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t>Za najkorzystniejszą uznana zostanie oferta, która otrzyma najwyższą liczbę punktów.</w:t>
      </w:r>
    </w:p>
    <w:p w14:paraId="65DE4A30" w14:textId="77777777" w:rsidR="00E62270" w:rsidRDefault="00AD63DB" w:rsidP="00BA54BF">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t>Maksymalna liczba punktów jaką może uzyskać oceniana oferta to 100 pkt.</w:t>
      </w:r>
    </w:p>
    <w:p w14:paraId="3B751BF5" w14:textId="77777777" w:rsidR="00E62270" w:rsidRDefault="00AD63DB" w:rsidP="00BA54BF">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t xml:space="preserve">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 </w:t>
      </w:r>
    </w:p>
    <w:p w14:paraId="0B2B065F" w14:textId="77777777" w:rsidR="00DE683D" w:rsidRDefault="00AD63DB" w:rsidP="00BA54BF">
      <w:pPr>
        <w:numPr>
          <w:ilvl w:val="0"/>
          <w:numId w:val="1"/>
        </w:numPr>
        <w:autoSpaceDE w:val="0"/>
        <w:autoSpaceDN w:val="0"/>
        <w:adjustRightInd w:val="0"/>
        <w:spacing w:after="0" w:line="240" w:lineRule="auto"/>
        <w:ind w:left="851" w:hanging="425"/>
        <w:contextualSpacing/>
        <w:jc w:val="both"/>
        <w:rPr>
          <w:rFonts w:ascii="Calibri" w:hAnsi="Calibri" w:cs="Times New Roman"/>
          <w:color w:val="000000"/>
        </w:rPr>
      </w:pPr>
      <w:r>
        <w:t xml:space="preserve">Jeśli Wykonawca składa ofertę, której wybór prowadziłby do powstania u Zamawiającego obowiązku podatkowego zgodnie z ustawą z dnia 11 marca 2004 r. o podatku od towarów i usług (tj.: Dz. U. z   2024 r. poz. 361 z </w:t>
      </w:r>
      <w:proofErr w:type="spellStart"/>
      <w:r>
        <w:t>późn</w:t>
      </w:r>
      <w:proofErr w:type="spellEnd"/>
      <w:r>
        <w:t>. zm.), ma on obowiązek w tej ofercie:</w:t>
      </w:r>
    </w:p>
    <w:p w14:paraId="22082AAE" w14:textId="77777777" w:rsidR="00DE683D" w:rsidRDefault="00AD63DB" w:rsidP="00BA54BF">
      <w:pPr>
        <w:numPr>
          <w:ilvl w:val="1"/>
          <w:numId w:val="1"/>
        </w:numPr>
        <w:autoSpaceDE w:val="0"/>
        <w:autoSpaceDN w:val="0"/>
        <w:adjustRightInd w:val="0"/>
        <w:spacing w:after="0" w:line="240" w:lineRule="auto"/>
        <w:ind w:left="1134" w:hanging="283"/>
        <w:contextualSpacing/>
        <w:jc w:val="both"/>
        <w:rPr>
          <w:rFonts w:ascii="Calibri" w:hAnsi="Calibri" w:cs="Times New Roman"/>
          <w:color w:val="000000"/>
        </w:rPr>
      </w:pPr>
      <w:r>
        <w:t>poinformowania Zamawiającego, że wybór jego oferty będzie prowadził do powstania u Zamawiającego obowiązku podatkowego;</w:t>
      </w:r>
    </w:p>
    <w:p w14:paraId="268F6BAB" w14:textId="77777777" w:rsidR="00DE683D" w:rsidRDefault="00AD63DB" w:rsidP="00BA54BF">
      <w:pPr>
        <w:numPr>
          <w:ilvl w:val="1"/>
          <w:numId w:val="1"/>
        </w:numPr>
        <w:autoSpaceDE w:val="0"/>
        <w:autoSpaceDN w:val="0"/>
        <w:adjustRightInd w:val="0"/>
        <w:spacing w:after="0" w:line="240" w:lineRule="auto"/>
        <w:ind w:left="1134" w:hanging="283"/>
        <w:contextualSpacing/>
        <w:jc w:val="both"/>
        <w:rPr>
          <w:rFonts w:ascii="Calibri" w:hAnsi="Calibri" w:cs="Times New Roman"/>
          <w:color w:val="000000"/>
        </w:rPr>
      </w:pPr>
      <w:r>
        <w:t>wskazania nazwy (rodzaju) towaru i usługi, których dostawa lub świadczenie będą prowadziły do powstania obowiązku podatkowego;</w:t>
      </w:r>
    </w:p>
    <w:p w14:paraId="3666C81C" w14:textId="77777777" w:rsidR="00DE683D" w:rsidRDefault="00AD63DB" w:rsidP="00BA54BF">
      <w:pPr>
        <w:numPr>
          <w:ilvl w:val="1"/>
          <w:numId w:val="1"/>
        </w:numPr>
        <w:autoSpaceDE w:val="0"/>
        <w:autoSpaceDN w:val="0"/>
        <w:adjustRightInd w:val="0"/>
        <w:spacing w:after="0" w:line="240" w:lineRule="auto"/>
        <w:ind w:left="1134" w:hanging="283"/>
        <w:contextualSpacing/>
        <w:jc w:val="both"/>
        <w:rPr>
          <w:rFonts w:ascii="Calibri" w:hAnsi="Calibri" w:cs="Times New Roman"/>
          <w:color w:val="000000"/>
        </w:rPr>
      </w:pPr>
      <w:r>
        <w:lastRenderedPageBreak/>
        <w:t>wskazania wartości towaru lub usługi objętego obowiązkiem podatkowym Zamawiającego, bez kwoty podatku;</w:t>
      </w:r>
    </w:p>
    <w:p w14:paraId="0D6E5FA0" w14:textId="77777777" w:rsidR="00DE683D" w:rsidRDefault="00AD63DB" w:rsidP="00BA54BF">
      <w:pPr>
        <w:numPr>
          <w:ilvl w:val="1"/>
          <w:numId w:val="1"/>
        </w:numPr>
        <w:autoSpaceDE w:val="0"/>
        <w:autoSpaceDN w:val="0"/>
        <w:adjustRightInd w:val="0"/>
        <w:spacing w:after="0" w:line="240" w:lineRule="auto"/>
        <w:ind w:left="1134" w:hanging="283"/>
        <w:contextualSpacing/>
        <w:jc w:val="both"/>
        <w:rPr>
          <w:rFonts w:ascii="Calibri" w:hAnsi="Calibri" w:cs="Times New Roman"/>
          <w:color w:val="000000"/>
        </w:rPr>
      </w:pPr>
      <w:r>
        <w:t>wskazania stawki podatku od towarów i usług, która zgodnie z wiedzą Wykonawcy będzie miała zastosowanie.</w:t>
      </w:r>
    </w:p>
    <w:p w14:paraId="6CD12E17" w14:textId="77777777" w:rsidR="00DE683D" w:rsidRDefault="00AD63DB" w:rsidP="00DE683D">
      <w:pPr>
        <w:autoSpaceDE w:val="0"/>
        <w:autoSpaceDN w:val="0"/>
        <w:adjustRightInd w:val="0"/>
        <w:spacing w:after="0" w:line="240" w:lineRule="auto"/>
        <w:ind w:left="1134"/>
        <w:contextualSpacing/>
        <w:jc w:val="both"/>
        <w:rPr>
          <w:rFonts w:ascii="Calibri" w:hAnsi="Calibri" w:cs="Times New Roman"/>
          <w:color w:val="000000"/>
        </w:rPr>
      </w:pPr>
      <w:r>
        <w:t>Zamawiający w celu oceny takiej oferty dolicza do przedstawionej w niej ceny podatek od towarów i usług, który miałby obowiązek rozliczyć zgodnie z ww. ustawą.</w:t>
      </w:r>
    </w:p>
    <w:p w14:paraId="1E7EB8ED" w14:textId="77777777" w:rsidR="004F1494" w:rsidRDefault="004F1494" w:rsidP="004F1494">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rsidRPr="004F1494">
        <w:rPr>
          <w:rFonts w:ascii="Calibri" w:hAnsi="Calibri" w:cs="Times New Roman"/>
          <w:color w:val="000000"/>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1D18E956" w14:textId="77777777" w:rsidR="004F1494" w:rsidRDefault="004F1494" w:rsidP="004F1494">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rsidRPr="004F1494">
        <w:rPr>
          <w:rFonts w:ascii="Calibri" w:hAnsi="Calibri" w:cs="Times New Roman"/>
          <w:color w:val="000000"/>
        </w:rPr>
        <w:t>Negocjacje nie mogą prowadzić do zmiany zakresu przedmiotu zamówienia, warunków udziału w postępowaniu ani kryteriów oceny ofert.</w:t>
      </w:r>
    </w:p>
    <w:p w14:paraId="1ED7444C" w14:textId="77777777" w:rsidR="004F1494" w:rsidRDefault="004F1494" w:rsidP="004F1494">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rsidRPr="004F1494">
        <w:rPr>
          <w:rFonts w:ascii="Calibri" w:hAnsi="Calibri" w:cs="Times New Roman"/>
          <w:color w:val="000000"/>
        </w:rPr>
        <w:t>W wyniku negocjacji Wykonawca może złożyć ofertę dodatkową zawierającą nową cenę, która nie może być wyższa od ceny pierwotnie zaoferowanej.</w:t>
      </w:r>
    </w:p>
    <w:p w14:paraId="6618EE82" w14:textId="34DA8B30" w:rsidR="004F1494" w:rsidRDefault="004F1494" w:rsidP="004F1494">
      <w:pPr>
        <w:numPr>
          <w:ilvl w:val="0"/>
          <w:numId w:val="1"/>
        </w:numPr>
        <w:autoSpaceDE w:val="0"/>
        <w:autoSpaceDN w:val="0"/>
        <w:adjustRightInd w:val="0"/>
        <w:spacing w:after="0" w:line="240" w:lineRule="auto"/>
        <w:ind w:hanging="294"/>
        <w:contextualSpacing/>
        <w:jc w:val="both"/>
        <w:rPr>
          <w:rFonts w:ascii="Calibri" w:hAnsi="Calibri" w:cs="Times New Roman"/>
          <w:color w:val="000000"/>
        </w:rPr>
      </w:pPr>
      <w:r w:rsidRPr="004F1494">
        <w:rPr>
          <w:rFonts w:ascii="Calibri" w:hAnsi="Calibri" w:cs="Times New Roman"/>
          <w:color w:val="000000"/>
        </w:rPr>
        <w:t>Przebieg negocjacji zostanie udokumentowany w formie pisemnej.</w:t>
      </w:r>
    </w:p>
    <w:p w14:paraId="7B48D9DA" w14:textId="77777777" w:rsidR="004F1494" w:rsidRPr="004F1494" w:rsidRDefault="004F1494" w:rsidP="004F1494">
      <w:pPr>
        <w:autoSpaceDE w:val="0"/>
        <w:autoSpaceDN w:val="0"/>
        <w:adjustRightInd w:val="0"/>
        <w:spacing w:after="0" w:line="240" w:lineRule="auto"/>
        <w:ind w:left="720"/>
        <w:contextualSpacing/>
        <w:jc w:val="both"/>
        <w:rPr>
          <w:rFonts w:ascii="Calibri" w:hAnsi="Calibri" w:cs="Times New Roman"/>
          <w:color w:val="000000"/>
        </w:rPr>
      </w:pPr>
    </w:p>
    <w:p w14:paraId="20D0D3A0" w14:textId="77777777" w:rsidR="00CA4FCF" w:rsidRDefault="000E50EB" w:rsidP="00BA54BF">
      <w:pPr>
        <w:numPr>
          <w:ilvl w:val="0"/>
          <w:numId w:val="4"/>
        </w:numPr>
        <w:shd w:val="clear" w:color="auto" w:fill="FFFFFF" w:themeFill="background1"/>
        <w:spacing w:before="120" w:after="0" w:line="240" w:lineRule="atLeast"/>
        <w:ind w:left="425" w:hanging="425"/>
        <w:contextualSpacing/>
        <w:jc w:val="both"/>
        <w:rPr>
          <w:rFonts w:eastAsia="Times New Roman"/>
          <w:b/>
          <w:bCs/>
        </w:rPr>
      </w:pPr>
      <w:r w:rsidRPr="02740E1E">
        <w:rPr>
          <w:rFonts w:eastAsia="Times New Roman"/>
          <w:b/>
          <w:bCs/>
        </w:rPr>
        <w:t>Wykaz dokumentów wymaganych</w:t>
      </w:r>
      <w:r>
        <w:rPr>
          <w:rFonts w:eastAsia="Times New Roman"/>
          <w:b/>
          <w:bCs/>
        </w:rPr>
        <w:t xml:space="preserve"> przez Zamawiającego</w:t>
      </w:r>
      <w:r w:rsidR="00814CD4">
        <w:rPr>
          <w:rFonts w:eastAsia="Times New Roman"/>
          <w:b/>
          <w:bCs/>
        </w:rPr>
        <w:t>:</w:t>
      </w:r>
    </w:p>
    <w:p w14:paraId="4B7C7FEC" w14:textId="77777777" w:rsidR="00AA3F04" w:rsidRPr="00CA4FCF" w:rsidRDefault="00AA3F04" w:rsidP="00C5579B">
      <w:pPr>
        <w:numPr>
          <w:ilvl w:val="1"/>
          <w:numId w:val="4"/>
        </w:numPr>
        <w:spacing w:before="120" w:after="0" w:line="240" w:lineRule="atLeast"/>
        <w:ind w:left="709" w:hanging="283"/>
        <w:contextualSpacing/>
        <w:jc w:val="both"/>
        <w:rPr>
          <w:rFonts w:eastAsia="Times New Roman"/>
          <w:b/>
          <w:bCs/>
        </w:rPr>
      </w:pPr>
      <w:r w:rsidRPr="00CA4FCF">
        <w:rPr>
          <w:rFonts w:cstheme="minorHAnsi"/>
          <w:b/>
        </w:rPr>
        <w:t>Na ofertę składają się:</w:t>
      </w:r>
    </w:p>
    <w:p w14:paraId="02445496" w14:textId="77777777" w:rsidR="00AA3F04" w:rsidRDefault="00AA3F04" w:rsidP="00C5579B">
      <w:pPr>
        <w:numPr>
          <w:ilvl w:val="2"/>
          <w:numId w:val="4"/>
        </w:numPr>
        <w:spacing w:before="120" w:after="0" w:line="240" w:lineRule="atLeast"/>
        <w:ind w:left="993" w:hanging="284"/>
        <w:contextualSpacing/>
        <w:jc w:val="both"/>
        <w:rPr>
          <w:rFonts w:eastAsia="Times New Roman"/>
          <w:b/>
          <w:bCs/>
        </w:rPr>
      </w:pPr>
      <w:r w:rsidRPr="00CA4FCF">
        <w:rPr>
          <w:rFonts w:cstheme="minorHAnsi"/>
        </w:rPr>
        <w:t xml:space="preserve">wypełniony i podpisany przez Wykonawcę </w:t>
      </w:r>
      <w:r w:rsidRPr="00CA4FCF">
        <w:rPr>
          <w:rFonts w:cstheme="minorHAnsi"/>
          <w:b/>
        </w:rPr>
        <w:t>Formularz ofertowy</w:t>
      </w:r>
      <w:r w:rsidRPr="00CA4FCF">
        <w:rPr>
          <w:rFonts w:cstheme="minorHAnsi"/>
        </w:rPr>
        <w:t xml:space="preserve"> stanowiący Załącznik </w:t>
      </w:r>
      <w:r w:rsidRPr="00CA4FCF">
        <w:rPr>
          <w:rFonts w:cstheme="minorHAnsi"/>
        </w:rPr>
        <w:br/>
        <w:t>nr 1 do Zapytania ofertowego;</w:t>
      </w:r>
    </w:p>
    <w:p w14:paraId="126DA0E3" w14:textId="3AF3CBED" w:rsidR="00AA3F04" w:rsidRDefault="00AA3F04" w:rsidP="00C5579B">
      <w:pPr>
        <w:numPr>
          <w:ilvl w:val="2"/>
          <w:numId w:val="4"/>
        </w:numPr>
        <w:spacing w:before="120" w:after="0" w:line="240" w:lineRule="atLeast"/>
        <w:ind w:left="993" w:hanging="284"/>
        <w:contextualSpacing/>
        <w:jc w:val="both"/>
        <w:rPr>
          <w:rFonts w:eastAsia="Times New Roman"/>
          <w:b/>
          <w:bCs/>
        </w:rPr>
      </w:pPr>
      <w:r w:rsidRPr="00CA4FCF">
        <w:rPr>
          <w:rFonts w:cstheme="minorHAnsi"/>
        </w:rPr>
        <w:t xml:space="preserve">wypełniony i podpisany przez Wykonawcę </w:t>
      </w:r>
      <w:r w:rsidRPr="00CA4FCF">
        <w:rPr>
          <w:rFonts w:cstheme="minorHAnsi"/>
          <w:b/>
        </w:rPr>
        <w:t>Opis przedmiotu zamówienia</w:t>
      </w:r>
      <w:r w:rsidRPr="00CA4FCF">
        <w:rPr>
          <w:rFonts w:cstheme="minorHAnsi"/>
        </w:rPr>
        <w:t xml:space="preserve"> stanowiący </w:t>
      </w:r>
      <w:r w:rsidR="00002C20" w:rsidRPr="004571BE">
        <w:rPr>
          <w:rFonts w:cstheme="minorHAnsi"/>
          <w:b/>
          <w:bCs/>
        </w:rPr>
        <w:t>oświadczenie Wykonawcy o cechach technicznych oferowanego sprzętu</w:t>
      </w:r>
      <w:r w:rsidR="00002C20" w:rsidRPr="00002C20">
        <w:rPr>
          <w:rFonts w:cstheme="minorHAnsi"/>
          <w:bCs/>
        </w:rPr>
        <w:t>,</w:t>
      </w:r>
      <w:r w:rsidR="00002C20" w:rsidRPr="00CA4FCF">
        <w:rPr>
          <w:rFonts w:cstheme="minorHAnsi"/>
        </w:rPr>
        <w:t xml:space="preserve"> </w:t>
      </w:r>
      <w:r w:rsidRPr="00CA4FCF">
        <w:rPr>
          <w:rFonts w:cstheme="minorHAnsi"/>
        </w:rPr>
        <w:t>Załącznik nr 2 do Zapytania ofertowego.</w:t>
      </w:r>
    </w:p>
    <w:p w14:paraId="75DFA45E" w14:textId="77777777" w:rsidR="0066567B" w:rsidRDefault="00AA3F04" w:rsidP="0066567B">
      <w:pPr>
        <w:numPr>
          <w:ilvl w:val="1"/>
          <w:numId w:val="4"/>
        </w:numPr>
        <w:spacing w:before="120" w:after="0" w:line="240" w:lineRule="atLeast"/>
        <w:ind w:left="709" w:hanging="283"/>
        <w:contextualSpacing/>
        <w:jc w:val="both"/>
        <w:rPr>
          <w:rFonts w:eastAsia="Times New Roman"/>
          <w:b/>
          <w:bCs/>
        </w:rPr>
      </w:pPr>
      <w:r w:rsidRPr="0066567B">
        <w:rPr>
          <w:rFonts w:eastAsia="Times New Roman"/>
          <w:b/>
          <w:bCs/>
        </w:rPr>
        <w:t>Referencje lub inne dokumenty</w:t>
      </w:r>
      <w:r w:rsidRPr="0066567B">
        <w:rPr>
          <w:rFonts w:eastAsia="Times New Roman"/>
          <w:bCs/>
        </w:rPr>
        <w:t xml:space="preserve"> </w:t>
      </w:r>
      <w:r w:rsidR="0092548A" w:rsidRPr="0066567B">
        <w:rPr>
          <w:rFonts w:eastAsia="Times New Roman"/>
          <w:bCs/>
        </w:rPr>
        <w:t>potwierdzające, że zamówienia, o których mowa w Dz. IV ust. 2 pkt 4 Zapytania ofertowego, wykazane w ust. 5 FO, zostały zrealizowane lub są wykonywane należycie. W przypadku, gdy Zamawiający (FNP) jest podmiotem, na rzecz którego wskazane zamówienia zostały zrealizowane lub są realizowane, Wykonawca nie ma obowiązku przedkładania dokumentów potwierdzających ich należyte zrealizowanie/realizowanie. 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7736081D" w14:textId="21C79BE9" w:rsidR="00304BBA" w:rsidRPr="0066567B" w:rsidRDefault="0066567B" w:rsidP="0066567B">
      <w:pPr>
        <w:numPr>
          <w:ilvl w:val="1"/>
          <w:numId w:val="4"/>
        </w:numPr>
        <w:spacing w:before="120" w:after="0" w:line="240" w:lineRule="atLeast"/>
        <w:ind w:left="709" w:hanging="283"/>
        <w:contextualSpacing/>
        <w:jc w:val="both"/>
        <w:rPr>
          <w:rFonts w:eastAsia="Times New Roman"/>
          <w:b/>
          <w:bCs/>
        </w:rPr>
      </w:pPr>
      <w:r w:rsidRPr="0066567B">
        <w:rPr>
          <w:rFonts w:eastAsia="Times New Roman" w:cstheme="minorHAnsi"/>
          <w:b/>
          <w:bCs/>
          <w:u w:val="single"/>
        </w:rPr>
        <w:t>D</w:t>
      </w:r>
      <w:r w:rsidR="00C84040" w:rsidRPr="0066567B">
        <w:rPr>
          <w:rFonts w:eastAsia="Times New Roman" w:cstheme="minorHAnsi"/>
          <w:b/>
          <w:bCs/>
          <w:u w:val="single"/>
        </w:rPr>
        <w:t>okumenty lub linki do informacji źródłowych</w:t>
      </w:r>
      <w:r>
        <w:rPr>
          <w:rFonts w:eastAsia="Times New Roman" w:cstheme="minorHAnsi"/>
          <w:b/>
          <w:bCs/>
          <w:u w:val="single"/>
        </w:rPr>
        <w:t xml:space="preserve"> (dotyczy Części nr 1)</w:t>
      </w:r>
      <w:r w:rsidR="00C84040" w:rsidRPr="0066567B">
        <w:rPr>
          <w:rFonts w:eastAsia="Times New Roman" w:cstheme="minorHAnsi"/>
          <w:b/>
          <w:bCs/>
          <w:u w:val="single"/>
        </w:rPr>
        <w:t>:</w:t>
      </w:r>
      <w:r>
        <w:rPr>
          <w:rFonts w:eastAsia="Times New Roman"/>
          <w:b/>
          <w:bCs/>
        </w:rPr>
        <w:t xml:space="preserve"> </w:t>
      </w:r>
      <w:r w:rsidR="00AA3F04" w:rsidRPr="0066567B">
        <w:rPr>
          <w:rFonts w:cstheme="minorHAnsi"/>
        </w:rPr>
        <w:t>w przypadku zaoferowania produktu równoważnego do systemu operacyjnego Windows 1</w:t>
      </w:r>
      <w:r w:rsidR="00700483" w:rsidRPr="0066567B">
        <w:rPr>
          <w:rFonts w:cstheme="minorHAnsi"/>
        </w:rPr>
        <w:t>1</w:t>
      </w:r>
      <w:r w:rsidR="00AA3F04" w:rsidRPr="0066567B">
        <w:rPr>
          <w:rFonts w:cstheme="minorHAnsi"/>
        </w:rPr>
        <w:t xml:space="preserve"> Professional PL</w:t>
      </w:r>
      <w:r w:rsidR="00C44CB6">
        <w:rPr>
          <w:rFonts w:cstheme="minorHAnsi"/>
        </w:rPr>
        <w:t xml:space="preserve"> 64bit</w:t>
      </w:r>
      <w:r w:rsidR="00AA3F04" w:rsidRPr="0066567B">
        <w:rPr>
          <w:rFonts w:cstheme="minorHAnsi"/>
        </w:rPr>
        <w:t xml:space="preserve">, do oferty należy załączyć dokumenty </w:t>
      </w:r>
      <w:r w:rsidR="00955F0F" w:rsidRPr="0066567B">
        <w:rPr>
          <w:rFonts w:cstheme="minorHAnsi"/>
        </w:rPr>
        <w:t xml:space="preserve">(lub podać linki) </w:t>
      </w:r>
      <w:r w:rsidR="00AA3F04" w:rsidRPr="0066567B">
        <w:rPr>
          <w:rFonts w:cstheme="minorHAnsi"/>
        </w:rPr>
        <w:t>potwierdzające jego równoważność z funkcjonalnością oprogramowania stosowanego przez Zamawiającego</w:t>
      </w:r>
      <w:r w:rsidR="00167F56" w:rsidRPr="0066567B">
        <w:rPr>
          <w:rFonts w:cstheme="minorHAnsi"/>
        </w:rPr>
        <w:t xml:space="preserve"> (opis równoważności w OPZ, poz. „System operacyjny”)</w:t>
      </w:r>
      <w:r w:rsidR="00304BBA" w:rsidRPr="0066567B">
        <w:rPr>
          <w:rFonts w:cstheme="minorHAnsi"/>
        </w:rPr>
        <w:t>.</w:t>
      </w:r>
    </w:p>
    <w:p w14:paraId="71CFE929" w14:textId="77777777" w:rsidR="00203A44" w:rsidRDefault="00304BBA" w:rsidP="00BA54BF">
      <w:pPr>
        <w:numPr>
          <w:ilvl w:val="1"/>
          <w:numId w:val="4"/>
        </w:numPr>
        <w:spacing w:before="120" w:after="0" w:line="240" w:lineRule="atLeast"/>
        <w:ind w:left="709" w:hanging="283"/>
        <w:contextualSpacing/>
        <w:jc w:val="both"/>
        <w:rPr>
          <w:rFonts w:eastAsia="Times New Roman"/>
          <w:b/>
          <w:bCs/>
        </w:rPr>
      </w:pPr>
      <w:r w:rsidRPr="00203A44">
        <w:rPr>
          <w:rFonts w:cstheme="minorHAnsi"/>
          <w:b/>
        </w:rPr>
        <w:t>Aktualny odpis z właściwego rejestru/rejestrów lub centralnej ewidencji i informacji o działalności gospodarczej</w:t>
      </w:r>
      <w:r w:rsidRPr="00203A44">
        <w:rPr>
          <w:rFonts w:cstheme="minorHAnsi"/>
        </w:rPr>
        <w:t>, jeżeli odrębne przepisy wymagają wpisu do rejestru/rejestrów lub ewidencji, wystawiony nie wcześniej niż 3 miesięcy przed upływem terminu składania ofert.</w:t>
      </w:r>
    </w:p>
    <w:p w14:paraId="0D2EB03B" w14:textId="77777777" w:rsidR="00203A44" w:rsidRDefault="00304BBA" w:rsidP="00BA54BF">
      <w:pPr>
        <w:numPr>
          <w:ilvl w:val="1"/>
          <w:numId w:val="4"/>
        </w:numPr>
        <w:spacing w:before="120" w:after="0" w:line="240" w:lineRule="atLeast"/>
        <w:ind w:left="709" w:hanging="283"/>
        <w:contextualSpacing/>
        <w:jc w:val="both"/>
        <w:rPr>
          <w:rFonts w:eastAsia="Times New Roman"/>
          <w:b/>
          <w:bCs/>
        </w:rPr>
      </w:pPr>
      <w:r w:rsidRPr="00203A44">
        <w:rPr>
          <w:rFonts w:cstheme="minorHAnsi"/>
          <w:b/>
        </w:rPr>
        <w:t>Pełnomocnictwo/Pełnomocnictwa</w:t>
      </w:r>
      <w:r w:rsidRPr="00203A44">
        <w:rPr>
          <w:rFonts w:cstheme="minorHAnsi"/>
        </w:rPr>
        <w:t xml:space="preserve"> dla osoby/osób podpisuj</w:t>
      </w:r>
      <w:r w:rsidR="00203A44">
        <w:rPr>
          <w:rFonts w:cstheme="minorHAnsi"/>
        </w:rPr>
        <w:t xml:space="preserve">ących ofertę, jeżeli umocowanie </w:t>
      </w:r>
      <w:r w:rsidRPr="00203A44">
        <w:rPr>
          <w:rFonts w:cstheme="minorHAnsi"/>
        </w:rPr>
        <w:t>tej osoby/tych osób do składania oświadczeń woli w imieniu Wykonawcy nie wynika z dokumentów rejestracyjnych firmy.</w:t>
      </w:r>
    </w:p>
    <w:p w14:paraId="6050B935" w14:textId="77777777" w:rsidR="00203A44" w:rsidRDefault="00304BBA" w:rsidP="00BA54BF">
      <w:pPr>
        <w:numPr>
          <w:ilvl w:val="1"/>
          <w:numId w:val="4"/>
        </w:numPr>
        <w:spacing w:before="120" w:after="0" w:line="240" w:lineRule="atLeast"/>
        <w:ind w:left="709" w:hanging="283"/>
        <w:contextualSpacing/>
        <w:jc w:val="both"/>
        <w:rPr>
          <w:rFonts w:eastAsia="Times New Roman"/>
          <w:b/>
          <w:bCs/>
        </w:rPr>
      </w:pPr>
      <w:r w:rsidRPr="00203A44">
        <w:rPr>
          <w:rFonts w:cstheme="minorHAnsi"/>
        </w:rPr>
        <w:t>Dokumenty w zakresie informacji o cenie i kryteriów oceny ofert nie podlegają uzupełnieniu.</w:t>
      </w:r>
    </w:p>
    <w:p w14:paraId="3A24D3BF" w14:textId="13DE0198" w:rsidR="00304BBA" w:rsidRPr="00203A44" w:rsidRDefault="00304BBA" w:rsidP="00BA54BF">
      <w:pPr>
        <w:numPr>
          <w:ilvl w:val="1"/>
          <w:numId w:val="4"/>
        </w:numPr>
        <w:spacing w:before="120" w:after="0" w:line="240" w:lineRule="atLeast"/>
        <w:ind w:left="709" w:hanging="283"/>
        <w:contextualSpacing/>
        <w:jc w:val="both"/>
        <w:rPr>
          <w:rFonts w:eastAsia="Times New Roman"/>
          <w:b/>
          <w:bCs/>
        </w:rPr>
      </w:pPr>
      <w:r w:rsidRPr="00203A44">
        <w:rPr>
          <w:rFonts w:cstheme="minorHAnsi"/>
        </w:rPr>
        <w:t>Brak dokumentów lub brak informacji w złożonych przez Wykonawcę dokumentach dotyczących kryteriów oceny oferty spowoduje przyznanie 0 pkt. w takich kryteriach. Dokumentów i informacji nie można uzupełnić.</w:t>
      </w:r>
    </w:p>
    <w:p w14:paraId="1B427F8C" w14:textId="77777777" w:rsidR="00304BBA" w:rsidRDefault="00304BBA" w:rsidP="00304BBA">
      <w:pPr>
        <w:spacing w:before="120" w:after="0" w:line="240" w:lineRule="atLeast"/>
        <w:contextualSpacing/>
        <w:jc w:val="both"/>
        <w:rPr>
          <w:rFonts w:cstheme="minorHAnsi"/>
        </w:rPr>
      </w:pPr>
    </w:p>
    <w:p w14:paraId="7961C3D4" w14:textId="77777777" w:rsidR="002276ED" w:rsidRPr="002276ED" w:rsidRDefault="002276ED" w:rsidP="00BA54BF">
      <w:pPr>
        <w:numPr>
          <w:ilvl w:val="0"/>
          <w:numId w:val="4"/>
        </w:numPr>
        <w:shd w:val="clear" w:color="auto" w:fill="FFFFFF" w:themeFill="background1"/>
        <w:spacing w:after="0" w:line="240" w:lineRule="atLeast"/>
        <w:ind w:left="426" w:hanging="426"/>
        <w:contextualSpacing/>
        <w:jc w:val="both"/>
        <w:rPr>
          <w:rFonts w:eastAsia="Times New Roman" w:cstheme="minorHAnsi"/>
          <w:b/>
          <w:bCs/>
        </w:rPr>
      </w:pPr>
      <w:r w:rsidRPr="002276ED">
        <w:rPr>
          <w:rFonts w:eastAsia="Times New Roman" w:cstheme="minorHAnsi"/>
          <w:b/>
          <w:bCs/>
        </w:rPr>
        <w:t xml:space="preserve">Termin związania ofertą </w:t>
      </w:r>
      <w:r w:rsidRPr="001F7485">
        <w:rPr>
          <w:rFonts w:eastAsia="Times New Roman" w:cstheme="minorHAnsi"/>
          <w:b/>
        </w:rPr>
        <w:t>– 60 dni od upływu terminu składania ofert.</w:t>
      </w:r>
      <w:r w:rsidRPr="002276ED">
        <w:rPr>
          <w:rFonts w:eastAsia="Times New Roman" w:cstheme="minorHAnsi"/>
        </w:rPr>
        <w:t xml:space="preserve"> </w:t>
      </w:r>
    </w:p>
    <w:p w14:paraId="36A28C8F" w14:textId="3275D27F" w:rsidR="002276ED" w:rsidRDefault="002276ED" w:rsidP="001E3F48">
      <w:pPr>
        <w:shd w:val="clear" w:color="auto" w:fill="FFFFFF" w:themeFill="background1"/>
        <w:spacing w:after="0" w:line="240" w:lineRule="auto"/>
        <w:ind w:left="425"/>
        <w:contextualSpacing/>
        <w:jc w:val="both"/>
        <w:rPr>
          <w:rFonts w:eastAsia="Times New Roman" w:cstheme="minorHAnsi"/>
          <w:b/>
          <w:bCs/>
          <w:sz w:val="12"/>
          <w:szCs w:val="12"/>
        </w:rPr>
      </w:pPr>
    </w:p>
    <w:p w14:paraId="2FA6AAEC" w14:textId="77777777" w:rsidR="00562494" w:rsidRPr="00825CEC" w:rsidRDefault="00562494" w:rsidP="001E3F48">
      <w:pPr>
        <w:shd w:val="clear" w:color="auto" w:fill="FFFFFF" w:themeFill="background1"/>
        <w:spacing w:after="0" w:line="240" w:lineRule="auto"/>
        <w:ind w:left="425"/>
        <w:contextualSpacing/>
        <w:jc w:val="both"/>
        <w:rPr>
          <w:rFonts w:eastAsia="Times New Roman" w:cstheme="minorHAnsi"/>
          <w:b/>
          <w:bCs/>
          <w:sz w:val="12"/>
          <w:szCs w:val="12"/>
        </w:rPr>
      </w:pPr>
    </w:p>
    <w:p w14:paraId="736AE475" w14:textId="77777777" w:rsidR="00203A44" w:rsidRDefault="002276ED" w:rsidP="00BA54BF">
      <w:pPr>
        <w:numPr>
          <w:ilvl w:val="0"/>
          <w:numId w:val="4"/>
        </w:numPr>
        <w:shd w:val="clear" w:color="auto" w:fill="FFFFFF" w:themeFill="background1"/>
        <w:spacing w:after="0" w:line="240" w:lineRule="auto"/>
        <w:ind w:left="426" w:hanging="426"/>
        <w:contextualSpacing/>
        <w:jc w:val="both"/>
        <w:rPr>
          <w:rFonts w:eastAsia="Times New Roman" w:cstheme="minorHAnsi"/>
        </w:rPr>
      </w:pPr>
      <w:r w:rsidRPr="002276ED">
        <w:rPr>
          <w:rFonts w:eastAsia="Times New Roman" w:cstheme="minorHAnsi"/>
          <w:b/>
          <w:bCs/>
        </w:rPr>
        <w:t xml:space="preserve">Przesłanki odrzucenia oferty. </w:t>
      </w:r>
      <w:r w:rsidRPr="002276ED">
        <w:rPr>
          <w:rFonts w:cstheme="minorHAnsi"/>
          <w:bCs/>
        </w:rPr>
        <w:t>Zamawiający odrzuci ofertę, jeżeli</w:t>
      </w:r>
      <w:r w:rsidRPr="002276ED">
        <w:rPr>
          <w:rFonts w:eastAsia="Times New Roman" w:cstheme="minorHAnsi"/>
        </w:rPr>
        <w:t>:</w:t>
      </w:r>
    </w:p>
    <w:p w14:paraId="4FC6DAF0"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lastRenderedPageBreak/>
        <w:t>jej treść lub sposób złożenia nie odpowiada treści Zapytania ofertowego, z tym zastrzeżeniem, że Zamawiający ma prawo poprawiać w ofercie oczywiste omyłki na zasadach określonych w Zapytaniu ofertowym;</w:t>
      </w:r>
    </w:p>
    <w:p w14:paraId="4AE8296E"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0A8E81A"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została złożona po terminie składania ofert;</w:t>
      </w:r>
    </w:p>
    <w:p w14:paraId="3DA5E4D0"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została złożona przez Wykonawcę podlegającego wykluczeniu z postępowania lub niespełniającego warunków udziału w postępowaniu;</w:t>
      </w:r>
    </w:p>
    <w:p w14:paraId="78F2ADCF"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jest nieważna na podstawie odrębnych przepisów;</w:t>
      </w:r>
    </w:p>
    <w:p w14:paraId="0D4649D0"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została złożona w warunkach czynu nieuczciwej konkurencji w rozumieniu ustawy z dnia 16 kwietnia 1993 r. o zwalczaniu nieuczciwej konkurencji;</w:t>
      </w:r>
    </w:p>
    <w:p w14:paraId="76215F17" w14:textId="77777777" w:rsid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zawiera błędy w obliczeniu ceny;</w:t>
      </w:r>
    </w:p>
    <w:p w14:paraId="7C9C9D87" w14:textId="7949FB79" w:rsidR="00203A44" w:rsidRPr="00203A44" w:rsidRDefault="00203A44" w:rsidP="00BA54BF">
      <w:pPr>
        <w:numPr>
          <w:ilvl w:val="1"/>
          <w:numId w:val="4"/>
        </w:numPr>
        <w:shd w:val="clear" w:color="auto" w:fill="FFFFFF" w:themeFill="background1"/>
        <w:spacing w:after="0" w:line="240" w:lineRule="auto"/>
        <w:ind w:left="709" w:hanging="283"/>
        <w:contextualSpacing/>
        <w:jc w:val="both"/>
        <w:rPr>
          <w:rFonts w:eastAsia="Times New Roman" w:cstheme="minorHAnsi"/>
        </w:rPr>
      </w:pPr>
      <w:r w:rsidRPr="00203A44">
        <w:rPr>
          <w:rFonts w:eastAsia="Times New Roman" w:cstheme="minorHAnsi"/>
        </w:rPr>
        <w:t>Wykonawca nie wyrazi zgody na przedłużenie terminu związania ofertą lub na wybór jego oferty po upływie tego terminu.</w:t>
      </w:r>
    </w:p>
    <w:p w14:paraId="1A40E55B" w14:textId="77777777" w:rsidR="00203A44" w:rsidRPr="002276ED" w:rsidRDefault="00203A44" w:rsidP="00203A44">
      <w:pPr>
        <w:shd w:val="clear" w:color="auto" w:fill="FFFFFF" w:themeFill="background1"/>
        <w:spacing w:after="0" w:line="240" w:lineRule="auto"/>
        <w:contextualSpacing/>
        <w:jc w:val="both"/>
        <w:rPr>
          <w:rFonts w:eastAsia="Times New Roman" w:cstheme="minorHAnsi"/>
        </w:rPr>
      </w:pPr>
    </w:p>
    <w:p w14:paraId="629447A9" w14:textId="77777777" w:rsidR="00EC2C3F" w:rsidRDefault="002276ED" w:rsidP="00BA54BF">
      <w:pPr>
        <w:numPr>
          <w:ilvl w:val="0"/>
          <w:numId w:val="4"/>
        </w:numPr>
        <w:spacing w:after="0" w:line="240" w:lineRule="atLeast"/>
        <w:ind w:left="426" w:hanging="426"/>
        <w:contextualSpacing/>
        <w:jc w:val="both"/>
        <w:rPr>
          <w:rFonts w:eastAsia="Times New Roman"/>
          <w:b/>
          <w:bCs/>
        </w:rPr>
      </w:pPr>
      <w:r w:rsidRPr="002276ED">
        <w:rPr>
          <w:b/>
          <w:bCs/>
        </w:rPr>
        <w:t>Termin i sposób składania ofert:</w:t>
      </w:r>
    </w:p>
    <w:p w14:paraId="5A256A0D" w14:textId="77777777" w:rsidR="00EC2C3F" w:rsidRPr="00EC2C3F" w:rsidRDefault="00203A44" w:rsidP="00BA54BF">
      <w:pPr>
        <w:numPr>
          <w:ilvl w:val="1"/>
          <w:numId w:val="4"/>
        </w:numPr>
        <w:spacing w:after="0" w:line="240" w:lineRule="atLeast"/>
        <w:ind w:left="709" w:hanging="283"/>
        <w:contextualSpacing/>
        <w:jc w:val="both"/>
        <w:rPr>
          <w:rFonts w:eastAsia="Times New Roman"/>
          <w:b/>
          <w:bCs/>
        </w:rPr>
      </w:pPr>
      <w:r w:rsidRPr="00EC2C3F">
        <w:rPr>
          <w:bCs/>
        </w:rPr>
        <w:t>Ofertę oraz pytania należy składać za pomocą Bazy Konkurencyjności: (</w:t>
      </w:r>
      <w:hyperlink r:id="rId11" w:history="1">
        <w:r w:rsidR="00EC2C3F" w:rsidRPr="00401D88">
          <w:rPr>
            <w:rStyle w:val="Hipercze"/>
            <w:bCs/>
          </w:rPr>
          <w:t>https://bazakonkurencyjnosci.funduszeeuropejskie.gov.pl</w:t>
        </w:r>
      </w:hyperlink>
      <w:r w:rsidRPr="00EC2C3F">
        <w:rPr>
          <w:bCs/>
        </w:rPr>
        <w:t xml:space="preserve">) </w:t>
      </w:r>
    </w:p>
    <w:p w14:paraId="25CC326D" w14:textId="6DE9C8FC" w:rsidR="00EC2C3F" w:rsidRPr="00EC2C3F" w:rsidRDefault="00203A44" w:rsidP="00EC2C3F">
      <w:pPr>
        <w:spacing w:after="0" w:line="240" w:lineRule="atLeast"/>
        <w:ind w:left="709"/>
        <w:contextualSpacing/>
        <w:jc w:val="both"/>
        <w:rPr>
          <w:rFonts w:eastAsia="Times New Roman"/>
          <w:b/>
          <w:bCs/>
        </w:rPr>
      </w:pPr>
      <w:r w:rsidRPr="00EC2C3F">
        <w:rPr>
          <w:b/>
          <w:bCs/>
        </w:rPr>
        <w:t xml:space="preserve">w terminie do dnia </w:t>
      </w:r>
      <w:r w:rsidR="00EB30CE">
        <w:rPr>
          <w:b/>
          <w:bCs/>
        </w:rPr>
        <w:t>24</w:t>
      </w:r>
      <w:r w:rsidR="008C5B54">
        <w:rPr>
          <w:b/>
          <w:bCs/>
        </w:rPr>
        <w:t>.03.2026</w:t>
      </w:r>
      <w:r w:rsidRPr="00EC2C3F">
        <w:rPr>
          <w:b/>
          <w:bCs/>
        </w:rPr>
        <w:t xml:space="preserve"> r.</w:t>
      </w:r>
    </w:p>
    <w:p w14:paraId="73C2CE49" w14:textId="77777777" w:rsidR="009031FA" w:rsidRDefault="00203A44" w:rsidP="00BA54BF">
      <w:pPr>
        <w:numPr>
          <w:ilvl w:val="1"/>
          <w:numId w:val="4"/>
        </w:numPr>
        <w:spacing w:after="0" w:line="240" w:lineRule="atLeast"/>
        <w:ind w:left="709" w:hanging="283"/>
        <w:contextualSpacing/>
        <w:jc w:val="both"/>
        <w:rPr>
          <w:rFonts w:eastAsia="Times New Roman"/>
          <w:b/>
          <w:bCs/>
        </w:rPr>
      </w:pPr>
      <w:r w:rsidRPr="00EC2C3F">
        <w:rPr>
          <w:bCs/>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35B2BC77" w14:textId="6A16164E" w:rsidR="00203A44" w:rsidRPr="009031FA" w:rsidRDefault="00203A44" w:rsidP="00BA54BF">
      <w:pPr>
        <w:numPr>
          <w:ilvl w:val="1"/>
          <w:numId w:val="4"/>
        </w:numPr>
        <w:spacing w:after="0" w:line="240" w:lineRule="atLeast"/>
        <w:ind w:left="709" w:hanging="283"/>
        <w:contextualSpacing/>
        <w:jc w:val="both"/>
        <w:rPr>
          <w:rFonts w:eastAsia="Times New Roman"/>
          <w:b/>
          <w:bCs/>
        </w:rPr>
      </w:pPr>
      <w:r w:rsidRPr="009031FA">
        <w:rPr>
          <w:bCs/>
        </w:rPr>
        <w:t xml:space="preserve">Odstąpienie od komunikacji określonej w pkt.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2" w:history="1">
        <w:r w:rsidR="009031FA" w:rsidRPr="00401D88">
          <w:rPr>
            <w:rStyle w:val="Hipercze"/>
            <w:bCs/>
          </w:rPr>
          <w:t>zamowienia@fnp.org.pl</w:t>
        </w:r>
      </w:hyperlink>
      <w:r w:rsidR="009031FA">
        <w:rPr>
          <w:bCs/>
        </w:rPr>
        <w:t xml:space="preserve"> </w:t>
      </w:r>
    </w:p>
    <w:p w14:paraId="35E2E5D1" w14:textId="77777777" w:rsidR="009702CF" w:rsidRPr="00EC2C3F" w:rsidRDefault="009702CF" w:rsidP="009702CF">
      <w:pPr>
        <w:spacing w:after="0" w:line="240" w:lineRule="atLeast"/>
        <w:contextualSpacing/>
        <w:jc w:val="both"/>
        <w:rPr>
          <w:rFonts w:eastAsia="Times New Roman" w:cstheme="minorHAnsi"/>
          <w:bCs/>
        </w:rPr>
      </w:pPr>
    </w:p>
    <w:p w14:paraId="6C3AE45C" w14:textId="77777777" w:rsidR="009031FA" w:rsidRDefault="002276ED" w:rsidP="00BA54BF">
      <w:pPr>
        <w:numPr>
          <w:ilvl w:val="0"/>
          <w:numId w:val="4"/>
        </w:numPr>
        <w:shd w:val="clear" w:color="auto" w:fill="FFFFFF" w:themeFill="background1"/>
        <w:spacing w:after="0" w:line="240" w:lineRule="atLeast"/>
        <w:ind w:left="426" w:hanging="426"/>
        <w:contextualSpacing/>
        <w:rPr>
          <w:rFonts w:eastAsia="Times New Roman"/>
          <w:b/>
          <w:bCs/>
        </w:rPr>
      </w:pPr>
      <w:r w:rsidRPr="002276ED">
        <w:rPr>
          <w:rFonts w:eastAsia="Times New Roman"/>
          <w:b/>
          <w:bCs/>
        </w:rPr>
        <w:t>Kontakt z Zamawiającym:</w:t>
      </w:r>
    </w:p>
    <w:p w14:paraId="6D6507DA" w14:textId="5A20F0B8" w:rsidR="00805CCC" w:rsidRDefault="009031FA" w:rsidP="00BA54BF">
      <w:pPr>
        <w:numPr>
          <w:ilvl w:val="1"/>
          <w:numId w:val="4"/>
        </w:numPr>
        <w:shd w:val="clear" w:color="auto" w:fill="FFFFFF" w:themeFill="background1"/>
        <w:spacing w:after="0" w:line="240" w:lineRule="atLeast"/>
        <w:ind w:left="709" w:hanging="283"/>
        <w:contextualSpacing/>
        <w:jc w:val="both"/>
        <w:rPr>
          <w:rFonts w:eastAsia="Times New Roman"/>
          <w:b/>
          <w:bCs/>
        </w:rPr>
      </w:pPr>
      <w:r w:rsidRPr="009031FA">
        <w:rPr>
          <w:rFonts w:eastAsia="Times New Roman"/>
          <w:bCs/>
        </w:rPr>
        <w:t>Osoby do kontaktu w sprawach dotyczących niniejsze</w:t>
      </w:r>
      <w:r w:rsidR="00805CCC">
        <w:rPr>
          <w:rFonts w:eastAsia="Times New Roman"/>
          <w:bCs/>
        </w:rPr>
        <w:t xml:space="preserve">go Zapytania ofertowego: sprawy </w:t>
      </w:r>
      <w:r w:rsidRPr="009031FA">
        <w:rPr>
          <w:rFonts w:eastAsia="Times New Roman"/>
          <w:bCs/>
        </w:rPr>
        <w:t xml:space="preserve">formalne: Andrzej Czajka, e-mail: </w:t>
      </w:r>
      <w:hyperlink r:id="rId13" w:history="1">
        <w:r w:rsidR="00805CCC" w:rsidRPr="00401D88">
          <w:rPr>
            <w:rStyle w:val="Hipercze"/>
            <w:rFonts w:eastAsia="Times New Roman"/>
            <w:bCs/>
          </w:rPr>
          <w:t>czajka@fnp.org.pl</w:t>
        </w:r>
      </w:hyperlink>
      <w:r w:rsidR="00805CCC">
        <w:rPr>
          <w:rFonts w:eastAsia="Times New Roman"/>
          <w:bCs/>
        </w:rPr>
        <w:t xml:space="preserve"> </w:t>
      </w:r>
      <w:r w:rsidRPr="009031FA">
        <w:rPr>
          <w:rFonts w:eastAsia="Times New Roman"/>
          <w:bCs/>
        </w:rPr>
        <w:t>tel. 691-810-146, pon. – pt. w godz. 7:00-15:00.</w:t>
      </w:r>
    </w:p>
    <w:p w14:paraId="1BF925B9" w14:textId="57EB30ED" w:rsidR="009031FA" w:rsidRPr="00805CCC" w:rsidRDefault="009031FA" w:rsidP="00BA54BF">
      <w:pPr>
        <w:numPr>
          <w:ilvl w:val="1"/>
          <w:numId w:val="4"/>
        </w:numPr>
        <w:shd w:val="clear" w:color="auto" w:fill="FFFFFF" w:themeFill="background1"/>
        <w:spacing w:after="0" w:line="240" w:lineRule="atLeast"/>
        <w:ind w:left="709" w:hanging="283"/>
        <w:contextualSpacing/>
        <w:jc w:val="both"/>
        <w:rPr>
          <w:rFonts w:eastAsia="Times New Roman"/>
          <w:b/>
          <w:bCs/>
        </w:rPr>
      </w:pPr>
      <w:r w:rsidRPr="00805CCC">
        <w:rPr>
          <w:rFonts w:eastAsia="Times New Roman"/>
          <w:bCs/>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0CC499B4" w14:textId="77777777" w:rsidR="00C37FFC" w:rsidRDefault="002276ED" w:rsidP="00BA54BF">
      <w:pPr>
        <w:numPr>
          <w:ilvl w:val="0"/>
          <w:numId w:val="4"/>
        </w:numPr>
        <w:suppressAutoHyphens/>
        <w:spacing w:after="0" w:line="240" w:lineRule="auto"/>
        <w:ind w:left="426" w:hanging="426"/>
        <w:contextualSpacing/>
        <w:jc w:val="both"/>
      </w:pPr>
      <w:r w:rsidRPr="002276ED">
        <w:rPr>
          <w:rFonts w:ascii="Calibri" w:hAnsi="Calibri" w:cs="Calibri"/>
          <w:b/>
          <w:bCs/>
        </w:rPr>
        <w:t>Unieważnienie postępowania:</w:t>
      </w:r>
    </w:p>
    <w:p w14:paraId="2C87C21C" w14:textId="77777777" w:rsidR="00C37FFC" w:rsidRDefault="00C37FFC" w:rsidP="00BA54BF">
      <w:pPr>
        <w:numPr>
          <w:ilvl w:val="1"/>
          <w:numId w:val="4"/>
        </w:numPr>
        <w:suppressAutoHyphens/>
        <w:spacing w:after="0" w:line="240" w:lineRule="auto"/>
        <w:ind w:left="709" w:hanging="283"/>
        <w:contextualSpacing/>
        <w:jc w:val="both"/>
      </w:pPr>
      <w:r>
        <w:t>Zamawiający zastrzega sobie prawo do unieważnienia postępowania na każdym jego etapie z ważnej przyczyny.</w:t>
      </w:r>
    </w:p>
    <w:p w14:paraId="7A3A92C5" w14:textId="77777777" w:rsidR="00C37FFC" w:rsidRDefault="00C37FFC" w:rsidP="00BA54BF">
      <w:pPr>
        <w:numPr>
          <w:ilvl w:val="1"/>
          <w:numId w:val="4"/>
        </w:numPr>
        <w:suppressAutoHyphens/>
        <w:spacing w:after="0" w:line="240" w:lineRule="auto"/>
        <w:ind w:left="709" w:hanging="283"/>
        <w:contextualSpacing/>
        <w:jc w:val="both"/>
      </w:pPr>
      <w:r>
        <w:t>Zamawiający unieważni postępowanie o udzielenie zamówienia w szczególności, gdy:</w:t>
      </w:r>
    </w:p>
    <w:p w14:paraId="5B5F095B" w14:textId="77777777" w:rsidR="00C37FFC" w:rsidRDefault="00C37FFC" w:rsidP="00BA54BF">
      <w:pPr>
        <w:numPr>
          <w:ilvl w:val="2"/>
          <w:numId w:val="4"/>
        </w:numPr>
        <w:suppressAutoHyphens/>
        <w:spacing w:after="0" w:line="240" w:lineRule="auto"/>
        <w:ind w:left="993" w:hanging="284"/>
        <w:contextualSpacing/>
        <w:jc w:val="both"/>
      </w:pPr>
      <w:r>
        <w:t>nie zostanie złożona żadna oferta;</w:t>
      </w:r>
    </w:p>
    <w:p w14:paraId="0C2A255C" w14:textId="77777777" w:rsidR="00C37FFC" w:rsidRDefault="00C37FFC" w:rsidP="00BA54BF">
      <w:pPr>
        <w:numPr>
          <w:ilvl w:val="2"/>
          <w:numId w:val="4"/>
        </w:numPr>
        <w:suppressAutoHyphens/>
        <w:spacing w:after="0" w:line="240" w:lineRule="auto"/>
        <w:ind w:left="993" w:hanging="284"/>
        <w:contextualSpacing/>
        <w:jc w:val="both"/>
      </w:pPr>
      <w:r>
        <w:t>wszystkie złożone oferty podlegają odrzuceniu;</w:t>
      </w:r>
    </w:p>
    <w:p w14:paraId="35FA29E0" w14:textId="77777777" w:rsidR="00C37FFC" w:rsidRDefault="00C37FFC" w:rsidP="00BA54BF">
      <w:pPr>
        <w:numPr>
          <w:ilvl w:val="2"/>
          <w:numId w:val="4"/>
        </w:numPr>
        <w:suppressAutoHyphens/>
        <w:spacing w:after="0" w:line="240" w:lineRule="auto"/>
        <w:ind w:left="993" w:hanging="284"/>
        <w:contextualSpacing/>
        <w:jc w:val="both"/>
      </w:pPr>
      <w:r>
        <w:lastRenderedPageBreak/>
        <w:t>cena najkorzystniejszej oferty przewyższa kwotę, którą Zamawiający zamierza przeznaczyć na sfinansowanie zamówienia, chyba że Zamawiający może zwiększyć tę kwotę do ceny najkorzystniejszej oferty;</w:t>
      </w:r>
    </w:p>
    <w:p w14:paraId="5023F73A" w14:textId="77777777" w:rsidR="00C37FFC" w:rsidRDefault="00C37FFC" w:rsidP="00BA54BF">
      <w:pPr>
        <w:numPr>
          <w:ilvl w:val="2"/>
          <w:numId w:val="4"/>
        </w:numPr>
        <w:suppressAutoHyphens/>
        <w:spacing w:after="0" w:line="240" w:lineRule="auto"/>
        <w:ind w:left="993" w:hanging="284"/>
        <w:contextualSpacing/>
        <w:jc w:val="both"/>
      </w:pPr>
      <w:r>
        <w:t>zostały złożone oferty dodatkowe o takiej samej cenie;</w:t>
      </w:r>
    </w:p>
    <w:p w14:paraId="7227E04A" w14:textId="77777777" w:rsidR="00C37FFC" w:rsidRDefault="00C37FFC" w:rsidP="00BA54BF">
      <w:pPr>
        <w:numPr>
          <w:ilvl w:val="2"/>
          <w:numId w:val="4"/>
        </w:numPr>
        <w:suppressAutoHyphens/>
        <w:spacing w:after="0" w:line="240" w:lineRule="auto"/>
        <w:ind w:left="993" w:hanging="284"/>
        <w:contextualSpacing/>
        <w:jc w:val="both"/>
      </w:pPr>
      <w:r>
        <w:t>wystąpiła istotna zmiana okoliczności powodująca, że prowadzenie postępowania lub wykonanie zamówienia nie leży w interesie publicznym, czego nie można było wcześniej przewidzieć;</w:t>
      </w:r>
    </w:p>
    <w:p w14:paraId="1384BE24" w14:textId="77777777" w:rsidR="00C37FFC" w:rsidRDefault="00C37FFC" w:rsidP="00BA54BF">
      <w:pPr>
        <w:numPr>
          <w:ilvl w:val="2"/>
          <w:numId w:val="4"/>
        </w:numPr>
        <w:suppressAutoHyphens/>
        <w:spacing w:after="0" w:line="240" w:lineRule="auto"/>
        <w:ind w:left="993" w:hanging="284"/>
        <w:contextualSpacing/>
        <w:jc w:val="both"/>
      </w:pPr>
      <w:r>
        <w:t>postępowanie obarczone jest niemożliwą do usunięcia wadą;</w:t>
      </w:r>
    </w:p>
    <w:p w14:paraId="4A0FE853" w14:textId="77777777" w:rsidR="00017E13" w:rsidRDefault="00C37FFC" w:rsidP="00BA54BF">
      <w:pPr>
        <w:numPr>
          <w:ilvl w:val="2"/>
          <w:numId w:val="4"/>
        </w:numPr>
        <w:suppressAutoHyphens/>
        <w:spacing w:after="0" w:line="240" w:lineRule="auto"/>
        <w:ind w:left="993" w:hanging="284"/>
        <w:contextualSpacing/>
        <w:jc w:val="both"/>
      </w:pPr>
      <w:r>
        <w:t>Wykonawca uchylił się od zawarcia umowy w sprawie zamówienia publicznego, z uwzględnieniem Dz. XII ust. 3;</w:t>
      </w:r>
    </w:p>
    <w:p w14:paraId="678E3796" w14:textId="77777777" w:rsidR="00017E13" w:rsidRDefault="00C37FFC" w:rsidP="00BA54BF">
      <w:pPr>
        <w:numPr>
          <w:ilvl w:val="2"/>
          <w:numId w:val="4"/>
        </w:numPr>
        <w:suppressAutoHyphens/>
        <w:spacing w:after="0" w:line="240" w:lineRule="auto"/>
        <w:ind w:left="993" w:hanging="284"/>
        <w:contextualSpacing/>
        <w:jc w:val="both"/>
      </w:pPr>
      <w:r>
        <w:t>jeżeli wystąpiły okoliczności powodujące, że dalsze prowadzenie postępowania jest nieuzasadnione;</w:t>
      </w:r>
    </w:p>
    <w:p w14:paraId="6773A2E5" w14:textId="77777777" w:rsidR="00017E13" w:rsidRDefault="00C37FFC" w:rsidP="00BA54BF">
      <w:pPr>
        <w:numPr>
          <w:ilvl w:val="2"/>
          <w:numId w:val="4"/>
        </w:numPr>
        <w:suppressAutoHyphens/>
        <w:spacing w:after="0" w:line="240" w:lineRule="auto"/>
        <w:ind w:left="993" w:hanging="284"/>
        <w:contextualSpacing/>
        <w:jc w:val="both"/>
      </w:pPr>
      <w:r>
        <w:t xml:space="preserve">w przypadku nieprzyznania lub cofnięcia przyznanych środków na sfinansowanie zamówienia, które Zamawiający zamierzał w całości lub części przeznaczyć na sfinansowanie zamówienia. </w:t>
      </w:r>
    </w:p>
    <w:p w14:paraId="70FAEF8A" w14:textId="5A3D06E7" w:rsidR="00805CCC" w:rsidRDefault="00C37FFC" w:rsidP="00BA54BF">
      <w:pPr>
        <w:numPr>
          <w:ilvl w:val="1"/>
          <w:numId w:val="4"/>
        </w:numPr>
        <w:suppressAutoHyphens/>
        <w:spacing w:after="0" w:line="240" w:lineRule="auto"/>
        <w:ind w:left="709" w:hanging="283"/>
        <w:contextualSpacing/>
        <w:jc w:val="both"/>
      </w:pPr>
      <w:r>
        <w:t>W przypadku unieważnienia postępowania, Zamawiający nie jest zobowiązany do zwrotu jakichkolwiek kosztów poniesionych przez Wykonawców w związku ze złożoną ofertą. Wykonawcom nie przysługują jakiekolwiek roszczenia względem Zamawiającego w związku z unieważnieniem postępowania.</w:t>
      </w:r>
    </w:p>
    <w:p w14:paraId="7C7F049B" w14:textId="77777777" w:rsidR="00805CCC" w:rsidRPr="00805CCC" w:rsidRDefault="00805CCC" w:rsidP="00805CCC">
      <w:pPr>
        <w:suppressAutoHyphens/>
        <w:spacing w:after="0" w:line="240" w:lineRule="auto"/>
        <w:contextualSpacing/>
        <w:jc w:val="both"/>
      </w:pPr>
    </w:p>
    <w:p w14:paraId="74C0F80C" w14:textId="77777777" w:rsidR="000B7C10" w:rsidRDefault="0031576E" w:rsidP="00BA54BF">
      <w:pPr>
        <w:numPr>
          <w:ilvl w:val="0"/>
          <w:numId w:val="4"/>
        </w:numPr>
        <w:suppressAutoHyphens/>
        <w:spacing w:after="0" w:line="240" w:lineRule="auto"/>
        <w:ind w:left="426" w:hanging="426"/>
        <w:contextualSpacing/>
        <w:jc w:val="both"/>
        <w:rPr>
          <w:rFonts w:eastAsia="Times New Roman"/>
          <w:b/>
          <w:bCs/>
        </w:rPr>
      </w:pPr>
      <w:r>
        <w:rPr>
          <w:b/>
          <w:bCs/>
        </w:rPr>
        <w:t>Pozostałe informacje:</w:t>
      </w:r>
    </w:p>
    <w:p w14:paraId="626BCD6C" w14:textId="77777777" w:rsidR="000B7C10" w:rsidRDefault="00587C9D" w:rsidP="00BA54BF">
      <w:pPr>
        <w:numPr>
          <w:ilvl w:val="1"/>
          <w:numId w:val="4"/>
        </w:numPr>
        <w:suppressAutoHyphens/>
        <w:spacing w:after="0" w:line="240" w:lineRule="auto"/>
        <w:ind w:left="709" w:hanging="283"/>
        <w:contextualSpacing/>
        <w:jc w:val="both"/>
        <w:rPr>
          <w:rFonts w:eastAsia="Times New Roman"/>
          <w:b/>
          <w:bCs/>
        </w:rPr>
      </w:pPr>
      <w:r w:rsidRPr="000B7C10">
        <w:rPr>
          <w:bCs/>
        </w:rPr>
        <w:t>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w:t>
      </w:r>
      <w:r w:rsidR="000B7C10">
        <w:rPr>
          <w:bCs/>
        </w:rPr>
        <w:t xml:space="preserve">gólności rejestrów publicznych. </w:t>
      </w:r>
      <w:r w:rsidRPr="000B7C10">
        <w:rPr>
          <w:bCs/>
        </w:rPr>
        <w:t>Zamawiający poprawia w ofercie:</w:t>
      </w:r>
    </w:p>
    <w:p w14:paraId="5098D5A2" w14:textId="77777777" w:rsidR="00D133FF" w:rsidRDefault="00587C9D" w:rsidP="00BA54BF">
      <w:pPr>
        <w:numPr>
          <w:ilvl w:val="2"/>
          <w:numId w:val="4"/>
        </w:numPr>
        <w:suppressAutoHyphens/>
        <w:spacing w:after="0" w:line="240" w:lineRule="auto"/>
        <w:ind w:left="993" w:hanging="284"/>
        <w:contextualSpacing/>
        <w:jc w:val="both"/>
        <w:rPr>
          <w:rFonts w:eastAsia="Times New Roman"/>
          <w:b/>
          <w:bCs/>
        </w:rPr>
      </w:pPr>
      <w:r w:rsidRPr="000B7C10">
        <w:rPr>
          <w:bCs/>
        </w:rPr>
        <w:t>oczywiste omyłki pisarskie,</w:t>
      </w:r>
    </w:p>
    <w:p w14:paraId="1701D896" w14:textId="77777777" w:rsidR="00D133FF" w:rsidRDefault="00587C9D" w:rsidP="00BA54BF">
      <w:pPr>
        <w:numPr>
          <w:ilvl w:val="2"/>
          <w:numId w:val="4"/>
        </w:numPr>
        <w:suppressAutoHyphens/>
        <w:spacing w:after="0" w:line="240" w:lineRule="auto"/>
        <w:ind w:left="993" w:hanging="284"/>
        <w:contextualSpacing/>
        <w:jc w:val="both"/>
        <w:rPr>
          <w:rFonts w:eastAsia="Times New Roman"/>
          <w:b/>
          <w:bCs/>
        </w:rPr>
      </w:pPr>
      <w:r w:rsidRPr="00D133FF">
        <w:rPr>
          <w:bCs/>
        </w:rPr>
        <w:t>oczywiste omyłki rachunkowe, z uwzględnieniem konsekwencji rachunkowych dokonanych poprawek,</w:t>
      </w:r>
    </w:p>
    <w:p w14:paraId="5AE9DE04" w14:textId="77777777" w:rsidR="00D133FF" w:rsidRPr="00D133FF" w:rsidRDefault="00587C9D" w:rsidP="00BA54BF">
      <w:pPr>
        <w:numPr>
          <w:ilvl w:val="2"/>
          <w:numId w:val="4"/>
        </w:numPr>
        <w:suppressAutoHyphens/>
        <w:spacing w:after="0" w:line="240" w:lineRule="auto"/>
        <w:ind w:left="993" w:hanging="284"/>
        <w:contextualSpacing/>
        <w:jc w:val="both"/>
        <w:rPr>
          <w:rFonts w:eastAsia="Times New Roman"/>
          <w:b/>
          <w:bCs/>
        </w:rPr>
      </w:pPr>
      <w:r w:rsidRPr="00D133FF">
        <w:rPr>
          <w:bCs/>
        </w:rPr>
        <w:t xml:space="preserve">inne omyłki polegające na niezgodności oferty z dokumentami zamówienia, niepowodujące istotnych zmian w treści oferty </w:t>
      </w:r>
    </w:p>
    <w:p w14:paraId="6007E55C" w14:textId="58F733AB" w:rsidR="00D133FF" w:rsidRDefault="00587C9D" w:rsidP="00D133FF">
      <w:pPr>
        <w:suppressAutoHyphens/>
        <w:spacing w:after="0" w:line="240" w:lineRule="auto"/>
        <w:ind w:left="993"/>
        <w:contextualSpacing/>
        <w:jc w:val="both"/>
        <w:rPr>
          <w:rFonts w:eastAsia="Times New Roman"/>
          <w:b/>
          <w:bCs/>
        </w:rPr>
      </w:pPr>
      <w:r w:rsidRPr="00D133FF">
        <w:rPr>
          <w:bCs/>
        </w:rPr>
        <w:t>- niezwłocznie zawiadamiając o tym Wykonawcę, którego oferta została poprawiona. W przypadku poprawienia innej omyłki (pkt. 3), Zamawiający wyznacza Wykonawcy odpowiedni termin na wyrażenie zgody na poprawienie w ofercie omyłki lub zakwestionowanie jej poprawienia. Jeżeli Wykonawca w wyznaczonym terminie zakwestionuje poprawienie omyłki, jego oferta zostanie odrzucona. Brak odpowiedzi w wyznaczonym terminie uznaje się za wyrażenie zgody na poprawienie omyłki.</w:t>
      </w:r>
    </w:p>
    <w:p w14:paraId="14A14839" w14:textId="77777777" w:rsidR="00D133FF" w:rsidRDefault="00587C9D" w:rsidP="00BA54BF">
      <w:pPr>
        <w:numPr>
          <w:ilvl w:val="1"/>
          <w:numId w:val="4"/>
        </w:numPr>
        <w:suppressAutoHyphens/>
        <w:spacing w:after="0" w:line="240" w:lineRule="auto"/>
        <w:ind w:left="709" w:hanging="283"/>
        <w:contextualSpacing/>
        <w:jc w:val="both"/>
        <w:rPr>
          <w:rFonts w:eastAsia="Times New Roman"/>
          <w:b/>
          <w:bCs/>
        </w:rPr>
      </w:pPr>
      <w:r w:rsidRPr="00D133FF">
        <w:rPr>
          <w:b/>
          <w:bCs/>
        </w:rPr>
        <w:t>Informacja na temat zakazu konfliktu interesów</w:t>
      </w:r>
      <w:r w:rsidRPr="00D133FF">
        <w:rPr>
          <w:bCs/>
        </w:rPr>
        <w:t>:</w:t>
      </w:r>
    </w:p>
    <w:p w14:paraId="77CC162C" w14:textId="77777777" w:rsidR="00C1757D" w:rsidRDefault="00587C9D" w:rsidP="00C1757D">
      <w:pPr>
        <w:suppressAutoHyphens/>
        <w:spacing w:after="0" w:line="240" w:lineRule="auto"/>
        <w:ind w:left="709"/>
        <w:contextualSpacing/>
        <w:jc w:val="both"/>
        <w:rPr>
          <w:rFonts w:eastAsia="Times New Roman"/>
          <w:b/>
          <w:bCs/>
        </w:rPr>
      </w:pPr>
      <w:r w:rsidRPr="00D133FF">
        <w:rPr>
          <w:bCs/>
        </w:rPr>
        <w:t xml:space="preserve">W celu uniknięcia konfliktu interesów zamówienie nie może być udzielone podmiotom powiązanym z Zamawiającym osobowo lub kapitałowo. W związku z tym czynności związane 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 Przez powiązania osobowe lub kapitałowe rozumie się </w:t>
      </w:r>
      <w:r w:rsidRPr="00D133FF">
        <w:rPr>
          <w:bCs/>
        </w:rPr>
        <w:lastRenderedPageBreak/>
        <w:t>powiązania osób biorących udział w przygotowaniu lub prowadzeniu postępowania o udzielenie zamówienia z Wykonawcami, polegające na:</w:t>
      </w:r>
    </w:p>
    <w:p w14:paraId="5D7776E8" w14:textId="77777777" w:rsidR="00C1757D" w:rsidRDefault="00587C9D" w:rsidP="00BA54BF">
      <w:pPr>
        <w:numPr>
          <w:ilvl w:val="2"/>
          <w:numId w:val="4"/>
        </w:numPr>
        <w:suppressAutoHyphens/>
        <w:spacing w:after="0" w:line="240" w:lineRule="auto"/>
        <w:ind w:left="993" w:hanging="284"/>
        <w:contextualSpacing/>
        <w:jc w:val="both"/>
        <w:rPr>
          <w:rFonts w:eastAsia="Times New Roman"/>
          <w:b/>
          <w:bCs/>
        </w:rPr>
      </w:pPr>
      <w:r w:rsidRPr="00C1757D">
        <w:rPr>
          <w:bCs/>
        </w:rPr>
        <w:t>uczestniczeniu w spółce jako wspólnik spółki cywilnej lub spółki osobowej, posiadaniu co najmniej 10% udziałów lub akcji, pełnieniu funkcji członka organu nadzorczego lub zarządzającego, prokurenta, pełnomocnika;</w:t>
      </w:r>
    </w:p>
    <w:p w14:paraId="228801DB" w14:textId="77777777" w:rsidR="00C1757D" w:rsidRDefault="00587C9D" w:rsidP="00BA54BF">
      <w:pPr>
        <w:numPr>
          <w:ilvl w:val="2"/>
          <w:numId w:val="4"/>
        </w:numPr>
        <w:suppressAutoHyphens/>
        <w:spacing w:after="0" w:line="240" w:lineRule="auto"/>
        <w:ind w:left="993" w:hanging="284"/>
        <w:contextualSpacing/>
        <w:jc w:val="both"/>
        <w:rPr>
          <w:rFonts w:eastAsia="Times New Roman"/>
          <w:b/>
          <w:bCs/>
        </w:rPr>
      </w:pPr>
      <w:r w:rsidRPr="00C1757D">
        <w:rPr>
          <w:bC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F0A7087" w14:textId="77777777" w:rsidR="00C1757D" w:rsidRDefault="00587C9D" w:rsidP="00BA54BF">
      <w:pPr>
        <w:numPr>
          <w:ilvl w:val="2"/>
          <w:numId w:val="4"/>
        </w:numPr>
        <w:suppressAutoHyphens/>
        <w:spacing w:after="0" w:line="240" w:lineRule="auto"/>
        <w:ind w:left="993" w:hanging="284"/>
        <w:contextualSpacing/>
        <w:jc w:val="both"/>
        <w:rPr>
          <w:rFonts w:eastAsia="Times New Roman"/>
          <w:b/>
          <w:bCs/>
        </w:rPr>
      </w:pPr>
      <w:r w:rsidRPr="00C1757D">
        <w:rPr>
          <w:bCs/>
        </w:rPr>
        <w:t>pozostawaniu z wykonawcą w takim stosunku prawnym lub faktycznym, że istnieje uzasadniona wątpliwość co do ich bezstronności lub niezależności w związku z postępowaniem o udzielenie zamówienia.</w:t>
      </w:r>
    </w:p>
    <w:p w14:paraId="07A92C03"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Jeżeli wybrany Wykonawca uchyla się od zawarcia umowy, Zamawiający przed unieważnieniem postępowania na podstawie Dz. XI ust. 2 pkt. 7 zbada, czy nie podlega wykluczeniu oraz czy spełnia warunki udziału w postępowaniu Wykonawca, który złożył ofertę najwyżej ocenioną spośród pozostałych ofert, a po potwierdzeniu powyższego zawrze z tym Wykonawcą umowę.</w:t>
      </w:r>
    </w:p>
    <w:p w14:paraId="449E09B4"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 zasadami reprezentacji. Jeżeli zostanie wybrana oferta Wykonawców wspólnie ubiegających się o udzielenie zamówienia, Zamawiający zażąda przed zawarciem umowy w sprawie zamówienia publicznego kopii umowy regulującej współpracę tych Wykonawców.</w:t>
      </w:r>
    </w:p>
    <w:p w14:paraId="694218CA"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Wykonawca może zwrócić się do Zamawiającego z wnioskiem o wyjaśnienie treści Zapytania ofertowego. Zamawiający może wyjaśnić treść Zapytania ofertowego lub pozostawić taki wniosek bez rozpoznania.</w:t>
      </w:r>
    </w:p>
    <w:p w14:paraId="1B459719"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54A1AFB7"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70352CDE"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Wykonawca ma prawo przed upływem terminu składania ofert wycofać swoją ofertę z postępowania pod warunkiem, że Zamawiający otrzyma stosowne zawiadomienie, według takich samych zasad, jak składanie oferty.</w:t>
      </w:r>
    </w:p>
    <w:p w14:paraId="28F33165"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 xml:space="preserve">Zamawiający nie ujawnia informacji stanowiących tajemnicę przedsiębiorstwa w rozumieniu przepisów ustawy z dnia 16 kwietnia 1993 r. o zwalczaniu nieuczciwej konkurencji (tj.: Dz.U. z 2022 r. poz. 1233 z późn.zm.), jeżeli Wykonawca, wraz z przekazaniem takich informacji, zastrzegł, że nie mogą być one udostępniane oraz wykazał, że zastrzeżone informacje stanowią tajemnicę przedsiębiorstwa. 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 </w:t>
      </w:r>
      <w:r w:rsidRPr="00C1757D">
        <w:rPr>
          <w:bCs/>
        </w:rPr>
        <w:lastRenderedPageBreak/>
        <w:t>nazwiskach oraz siedzibach lub miejscach prowadzonej działalności gospodarczej albo miejscach zamieszkania wykonawców, cenach lub kosztach zawartych w ofertach.</w:t>
      </w:r>
    </w:p>
    <w:p w14:paraId="41821B3E" w14:textId="77777777" w:rsidR="00C1757D" w:rsidRDefault="00587C9D" w:rsidP="00BA54BF">
      <w:pPr>
        <w:numPr>
          <w:ilvl w:val="1"/>
          <w:numId w:val="4"/>
        </w:numPr>
        <w:suppressAutoHyphens/>
        <w:spacing w:after="0" w:line="240" w:lineRule="auto"/>
        <w:ind w:left="709" w:hanging="283"/>
        <w:contextualSpacing/>
        <w:jc w:val="both"/>
        <w:rPr>
          <w:rFonts w:eastAsia="Times New Roman"/>
          <w:b/>
          <w:bCs/>
        </w:rPr>
      </w:pPr>
      <w:r w:rsidRPr="00C1757D">
        <w:rPr>
          <w:bCs/>
        </w:rPr>
        <w:t xml:space="preserve">Zastrzeżenia dot. rozstrzygnięcia postępowania powinny być wnoszone na adres: zamowienia@fnp.org.pl. Wykonawca w terminie 1 dnia roboczego od otrzymania powiadomienia o rozstrzygnięciu postępowania ma prawo do poinformowania Zamawiającego o dokonaniu przez Zamawiającego czynności sprzecznej z postanowieniami Wytycznych, treścią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6BD1BC36" w14:textId="77777777" w:rsidR="00C1757D" w:rsidRDefault="00587C9D" w:rsidP="00BA54BF">
      <w:pPr>
        <w:numPr>
          <w:ilvl w:val="1"/>
          <w:numId w:val="4"/>
        </w:numPr>
        <w:suppressAutoHyphens/>
        <w:spacing w:after="0" w:line="240" w:lineRule="auto"/>
        <w:ind w:left="851" w:hanging="425"/>
        <w:contextualSpacing/>
        <w:jc w:val="both"/>
        <w:rPr>
          <w:rFonts w:eastAsia="Times New Roman"/>
          <w:b/>
          <w:bCs/>
        </w:rPr>
      </w:pPr>
      <w:r w:rsidRPr="00C1757D">
        <w:rPr>
          <w:bCs/>
        </w:rPr>
        <w:t>Wykonawca ponosi wszelkie koszty związane z przygotowaniem i złożeniem oferty.</w:t>
      </w:r>
    </w:p>
    <w:p w14:paraId="4CFAF3DB" w14:textId="77777777" w:rsidR="00C1757D" w:rsidRDefault="00587C9D" w:rsidP="00BA54BF">
      <w:pPr>
        <w:numPr>
          <w:ilvl w:val="1"/>
          <w:numId w:val="4"/>
        </w:numPr>
        <w:suppressAutoHyphens/>
        <w:spacing w:after="0" w:line="240" w:lineRule="auto"/>
        <w:ind w:left="851" w:hanging="425"/>
        <w:contextualSpacing/>
        <w:jc w:val="both"/>
        <w:rPr>
          <w:rFonts w:eastAsia="Times New Roman"/>
          <w:b/>
          <w:bCs/>
        </w:rPr>
      </w:pPr>
      <w:r w:rsidRPr="00C1757D">
        <w:rPr>
          <w:bCs/>
        </w:rPr>
        <w:t>Wykonawcy nie są uprawnieni do występowania do Zamawiającego z jakimikolwiek roszczeniami w związku z Zapytaniem ofertowym i prowadzonym postępowaniem, w tym z tytułu poniesionych kosztów i szkód, w szczególności w przypadku unieważnienia postępowania przez Zamawiającego lub wyboru innego Wykonawcy.</w:t>
      </w:r>
    </w:p>
    <w:p w14:paraId="3B94A0B0" w14:textId="77777777" w:rsidR="00C1757D" w:rsidRDefault="00587C9D" w:rsidP="00BA54BF">
      <w:pPr>
        <w:numPr>
          <w:ilvl w:val="1"/>
          <w:numId w:val="4"/>
        </w:numPr>
        <w:suppressAutoHyphens/>
        <w:spacing w:after="0" w:line="240" w:lineRule="auto"/>
        <w:ind w:left="851" w:hanging="425"/>
        <w:contextualSpacing/>
        <w:jc w:val="both"/>
        <w:rPr>
          <w:rFonts w:eastAsia="Times New Roman"/>
          <w:b/>
          <w:bCs/>
        </w:rPr>
      </w:pPr>
      <w:r w:rsidRPr="00C1757D">
        <w:rPr>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się, że: (dotyczy Wykonawców będących osobami fizycznymi, w tym osobami fizycznymi prowadzącymi działalność gospodarczą):</w:t>
      </w:r>
    </w:p>
    <w:p w14:paraId="154041BC"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administratorem Pani/Pana danych osobowych jest Fundacja na rzecz Nauki Polskiej, ul. I. Krasickiego 20/22, 02-611 Warszawa;</w:t>
      </w:r>
    </w:p>
    <w:p w14:paraId="60A8FD04" w14:textId="2D5F402F"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4" w:history="1">
        <w:r w:rsidR="00C1757D" w:rsidRPr="00401D88">
          <w:rPr>
            <w:rStyle w:val="Hipercze"/>
            <w:bCs/>
          </w:rPr>
          <w:t>iodo@fnp.org.pl</w:t>
        </w:r>
      </w:hyperlink>
      <w:r w:rsidRPr="00C1757D">
        <w:rPr>
          <w:bCs/>
        </w:rPr>
        <w:t>;</w:t>
      </w:r>
    </w:p>
    <w:p w14:paraId="0B894D25"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Pani/Pana dane osobowe przetwarzane będą na podstawie art. 6 ust. 1 lit. b lub c RODO w celu związanym z niniejszym postępowaniem o udzielenie zamówienia publicznego oraz w związku z ewentualną realizacją przez Pana/Panią umowy o zamówienie publiczne;</w:t>
      </w:r>
    </w:p>
    <w:p w14:paraId="03CA51F4"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odbiorcami Pani/Pana danych osobowych będą osoby lub podmioty, którym udostępniona zostanie dokumentacja postępowania w oparciu o przepisy o dostępie do informacji publicznej;</w:t>
      </w:r>
    </w:p>
    <w:p w14:paraId="24690C34"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Pani/Pana dane osobowe będą przechowywane, w okresie i na warunkach określonych w art. 140 Rozporządzenia Parlamentu Europejskiego i Rady UE nr 1303/2013 z dnia 17 grudnia 2013 r. (Dz. Urz. UE L 347 z 20.12.2013 r., str. 320) , a wobec Wykonawcy, z którym zostanie zawarta umowa o zamówienie publiczne – na czas obowiązywania umowy oraz na czas wymagany do rozliczenia umowy;</w:t>
      </w:r>
    </w:p>
    <w:p w14:paraId="0E45C70E"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obowiązek podania przez Panią/Pana danych osobowych bezpośrednio Pani/Pana dotyczących jest wymogiem określonym w Wytycznych, związanym z udziałem w postępowaniu o udzielenie zamówienia publicznego;</w:t>
      </w:r>
    </w:p>
    <w:p w14:paraId="1DF7218A"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w odniesieniu do Pani/Pana danych osobowych decyzje nie będą podejmowane w sposób zautomatyzowany, stosownie do art. 22 RODO, a dane nie będą profilowane;</w:t>
      </w:r>
    </w:p>
    <w:p w14:paraId="71D3B60C" w14:textId="77777777" w:rsidR="00C1757D" w:rsidRDefault="00587C9D" w:rsidP="00BA54BF">
      <w:pPr>
        <w:numPr>
          <w:ilvl w:val="2"/>
          <w:numId w:val="4"/>
        </w:numPr>
        <w:suppressAutoHyphens/>
        <w:spacing w:after="0" w:line="240" w:lineRule="auto"/>
        <w:ind w:left="1134" w:hanging="283"/>
        <w:contextualSpacing/>
        <w:jc w:val="both"/>
        <w:rPr>
          <w:rFonts w:eastAsia="Times New Roman"/>
          <w:b/>
          <w:bCs/>
        </w:rPr>
      </w:pPr>
      <w:r w:rsidRPr="00C1757D">
        <w:rPr>
          <w:bCs/>
        </w:rPr>
        <w:t>posiada Pani/Pan:</w:t>
      </w:r>
    </w:p>
    <w:p w14:paraId="588D428F"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 xml:space="preserve">na podstawie art. 15 RODO prawo dostępu do danych osobowych Pani/Pana dotyczących. Jednakże jeżeli wykonanie obowiązków, o których mowa w art. 15 ust. 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w:t>
      </w:r>
      <w:r w:rsidRPr="00C1757D">
        <w:rPr>
          <w:bCs/>
        </w:rPr>
        <w:lastRenderedPageBreak/>
        <w:t>zamówienia publicznego i danych osobowych zawartych w protokole i jego załącznikach;</w:t>
      </w:r>
    </w:p>
    <w:p w14:paraId="4A2DEBEE"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77097A80"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12356521"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na podstawie art. 17 ust. 1 i 2 RODO prawo do żądania usunięcia danych, z zastrzeżeniem braku uprawnienia do skorzystania z tego prawa w przypadkach wskazanych w art. 17 ust. 3 lit. b, d lub e RODO;</w:t>
      </w:r>
    </w:p>
    <w:p w14:paraId="62E967BC"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prawo do wniesienia skargi do Prezesa Urzędu Ochrony Danych Osobowych, gdy uzna Pani/Pan, że przetwarzanie danych osobowych Pani/Pana dotyczących narusza przepisy RODO;</w:t>
      </w:r>
    </w:p>
    <w:p w14:paraId="0ABB284C" w14:textId="77777777" w:rsidR="00C1757D" w:rsidRDefault="00587C9D" w:rsidP="00BA54BF">
      <w:pPr>
        <w:numPr>
          <w:ilvl w:val="3"/>
          <w:numId w:val="4"/>
        </w:numPr>
        <w:suppressAutoHyphens/>
        <w:spacing w:after="0" w:line="240" w:lineRule="auto"/>
        <w:ind w:left="1418" w:hanging="284"/>
        <w:contextualSpacing/>
        <w:jc w:val="both"/>
        <w:rPr>
          <w:rFonts w:eastAsia="Times New Roman"/>
          <w:b/>
          <w:bCs/>
        </w:rPr>
      </w:pPr>
      <w:r w:rsidRPr="00C1757D">
        <w:rPr>
          <w:bCs/>
        </w:rPr>
        <w:t>nie przysługuje Pani/Panu:</w:t>
      </w:r>
    </w:p>
    <w:p w14:paraId="6A75FEAE" w14:textId="77777777" w:rsidR="00C1757D" w:rsidRPr="00C1757D" w:rsidRDefault="00587C9D" w:rsidP="00BA54BF">
      <w:pPr>
        <w:pStyle w:val="Akapitzlist"/>
        <w:numPr>
          <w:ilvl w:val="0"/>
          <w:numId w:val="8"/>
        </w:numPr>
        <w:suppressAutoHyphens/>
        <w:spacing w:after="0" w:line="240" w:lineRule="auto"/>
        <w:ind w:left="1843" w:hanging="283"/>
        <w:jc w:val="both"/>
        <w:rPr>
          <w:rFonts w:eastAsia="Times New Roman"/>
          <w:b/>
          <w:bCs/>
        </w:rPr>
      </w:pPr>
      <w:r w:rsidRPr="00C1757D">
        <w:rPr>
          <w:bCs/>
        </w:rPr>
        <w:t>prawo do przenoszenia danych osobowych, o którym mowa w art. 20 RODO;</w:t>
      </w:r>
    </w:p>
    <w:p w14:paraId="63454081" w14:textId="4BB84A47" w:rsidR="0031576E" w:rsidRPr="00C1757D" w:rsidRDefault="00587C9D" w:rsidP="00BA54BF">
      <w:pPr>
        <w:pStyle w:val="Akapitzlist"/>
        <w:numPr>
          <w:ilvl w:val="0"/>
          <w:numId w:val="8"/>
        </w:numPr>
        <w:suppressAutoHyphens/>
        <w:spacing w:after="0" w:line="240" w:lineRule="auto"/>
        <w:ind w:left="1843" w:hanging="283"/>
        <w:jc w:val="both"/>
        <w:rPr>
          <w:rFonts w:eastAsia="Times New Roman"/>
          <w:b/>
          <w:bCs/>
        </w:rPr>
      </w:pPr>
      <w:r w:rsidRPr="00C1757D">
        <w:rPr>
          <w:bCs/>
        </w:rPr>
        <w:t>na podstawie art. 21 RODO prawo sprzeciwu, wobec przetwarzania danych osobowych, gdyż podstawą prawną przetwarzania Pani/Pana danych osobowych jest art. 6 ust. 1 lit. b lub c RODO.</w:t>
      </w:r>
    </w:p>
    <w:p w14:paraId="72C86E2D" w14:textId="77777777" w:rsidR="0031576E" w:rsidRPr="00587C9D" w:rsidRDefault="0031576E" w:rsidP="0031576E">
      <w:pPr>
        <w:suppressAutoHyphens/>
        <w:spacing w:after="0" w:line="240" w:lineRule="auto"/>
        <w:contextualSpacing/>
        <w:jc w:val="both"/>
        <w:rPr>
          <w:bCs/>
        </w:rPr>
      </w:pPr>
    </w:p>
    <w:p w14:paraId="567C8E1D" w14:textId="74132D75" w:rsidR="002276ED" w:rsidRPr="00873E77" w:rsidRDefault="002276ED" w:rsidP="002276ED">
      <w:pPr>
        <w:spacing w:after="0" w:line="240" w:lineRule="atLeast"/>
        <w:contextualSpacing/>
        <w:jc w:val="both"/>
        <w:rPr>
          <w:rFonts w:cstheme="minorHAnsi"/>
          <w:b/>
          <w:bCs/>
        </w:rPr>
      </w:pPr>
      <w:r w:rsidRPr="00873E77">
        <w:rPr>
          <w:rFonts w:cstheme="minorHAnsi"/>
          <w:b/>
          <w:bCs/>
        </w:rPr>
        <w:t>Załączniki:</w:t>
      </w:r>
    </w:p>
    <w:p w14:paraId="30245BC7" w14:textId="014A4431" w:rsidR="00CB4BB4" w:rsidRPr="00873E77" w:rsidRDefault="00CB4BB4" w:rsidP="00BA54BF">
      <w:pPr>
        <w:numPr>
          <w:ilvl w:val="0"/>
          <w:numId w:val="3"/>
        </w:numPr>
        <w:spacing w:after="0" w:line="240" w:lineRule="atLeast"/>
        <w:ind w:left="284" w:hanging="284"/>
        <w:contextualSpacing/>
        <w:jc w:val="both"/>
        <w:rPr>
          <w:rFonts w:cstheme="minorHAnsi"/>
        </w:rPr>
      </w:pPr>
      <w:r w:rsidRPr="00873E77">
        <w:rPr>
          <w:rFonts w:cstheme="minorHAnsi"/>
        </w:rPr>
        <w:t>Załą</w:t>
      </w:r>
      <w:r w:rsidR="004B51F7" w:rsidRPr="00873E77">
        <w:rPr>
          <w:rFonts w:cstheme="minorHAnsi"/>
        </w:rPr>
        <w:t>cznik nr 1 – Formularz ofertowy (FO)</w:t>
      </w:r>
      <w:r w:rsidR="004D6DC3" w:rsidRPr="00873E77">
        <w:rPr>
          <w:rFonts w:cstheme="minorHAnsi"/>
        </w:rPr>
        <w:t>;</w:t>
      </w:r>
    </w:p>
    <w:p w14:paraId="7DE1ACBE" w14:textId="3FAA4FC3" w:rsidR="00CB4BB4" w:rsidRPr="00B671D3" w:rsidRDefault="00CB4BB4" w:rsidP="00BA54BF">
      <w:pPr>
        <w:numPr>
          <w:ilvl w:val="0"/>
          <w:numId w:val="3"/>
        </w:numPr>
        <w:spacing w:after="0" w:line="240" w:lineRule="atLeast"/>
        <w:ind w:left="284" w:hanging="284"/>
        <w:contextualSpacing/>
        <w:jc w:val="both"/>
        <w:rPr>
          <w:rFonts w:cstheme="minorHAnsi"/>
        </w:rPr>
      </w:pPr>
      <w:r w:rsidRPr="00B671D3">
        <w:rPr>
          <w:rFonts w:cstheme="minorHAnsi"/>
        </w:rPr>
        <w:t>Załącznik nr</w:t>
      </w:r>
      <w:r w:rsidR="004B51F7" w:rsidRPr="00B671D3">
        <w:rPr>
          <w:rFonts w:cstheme="minorHAnsi"/>
        </w:rPr>
        <w:t xml:space="preserve"> 2 – </w:t>
      </w:r>
      <w:r w:rsidR="001A5941">
        <w:rPr>
          <w:rFonts w:cstheme="minorHAnsi"/>
        </w:rPr>
        <w:t>Opis przedmiotu zamówienia (OPZ)</w:t>
      </w:r>
      <w:r w:rsidR="004D6DC3" w:rsidRPr="00B671D3">
        <w:rPr>
          <w:rFonts w:cstheme="minorHAnsi"/>
        </w:rPr>
        <w:t>;</w:t>
      </w:r>
    </w:p>
    <w:p w14:paraId="55ACF1DA" w14:textId="6BACF9CF" w:rsidR="00CB4BB4" w:rsidRDefault="00CB4BB4" w:rsidP="00BA54BF">
      <w:pPr>
        <w:numPr>
          <w:ilvl w:val="0"/>
          <w:numId w:val="3"/>
        </w:numPr>
        <w:spacing w:after="0" w:line="240" w:lineRule="atLeast"/>
        <w:ind w:left="284" w:hanging="284"/>
        <w:contextualSpacing/>
        <w:jc w:val="both"/>
        <w:rPr>
          <w:rFonts w:cstheme="minorHAnsi"/>
        </w:rPr>
      </w:pPr>
      <w:r w:rsidRPr="00873E77">
        <w:rPr>
          <w:rFonts w:cstheme="minorHAnsi"/>
        </w:rPr>
        <w:t>Załącznik nr 3 – P</w:t>
      </w:r>
      <w:r w:rsidR="004B51F7" w:rsidRPr="00873E77">
        <w:rPr>
          <w:rFonts w:cstheme="minorHAnsi"/>
        </w:rPr>
        <w:t>rojektowane postanowienia umowy (PPU)</w:t>
      </w:r>
      <w:r w:rsidR="004D6DC3" w:rsidRPr="00873E77">
        <w:rPr>
          <w:rFonts w:cstheme="minorHAnsi"/>
        </w:rPr>
        <w:t>;</w:t>
      </w:r>
    </w:p>
    <w:p w14:paraId="66C729B6" w14:textId="1688AB2E" w:rsidR="00CB4BB4" w:rsidRPr="00873E77" w:rsidRDefault="00CB4BB4" w:rsidP="00BA54BF">
      <w:pPr>
        <w:numPr>
          <w:ilvl w:val="0"/>
          <w:numId w:val="3"/>
        </w:numPr>
        <w:spacing w:after="0" w:line="240" w:lineRule="atLeast"/>
        <w:ind w:left="284" w:hanging="284"/>
        <w:contextualSpacing/>
        <w:jc w:val="both"/>
        <w:rPr>
          <w:rFonts w:cstheme="minorHAnsi"/>
          <w:bCs/>
        </w:rPr>
      </w:pPr>
      <w:r w:rsidRPr="00873E77">
        <w:rPr>
          <w:rFonts w:cstheme="minorHAnsi"/>
        </w:rPr>
        <w:t>Załącznik nr 4 – W</w:t>
      </w:r>
      <w:r w:rsidR="004B51F7" w:rsidRPr="00873E77">
        <w:rPr>
          <w:rFonts w:cstheme="minorHAnsi"/>
        </w:rPr>
        <w:t>zór protokołu odbioru</w:t>
      </w:r>
      <w:r w:rsidR="004D6DC3" w:rsidRPr="00873E77">
        <w:rPr>
          <w:rFonts w:cstheme="minorHAnsi"/>
        </w:rPr>
        <w:t>;</w:t>
      </w:r>
      <w:r w:rsidR="004B51F7" w:rsidRPr="00873E77">
        <w:rPr>
          <w:rFonts w:cstheme="minorHAnsi"/>
        </w:rPr>
        <w:t xml:space="preserve"> </w:t>
      </w:r>
    </w:p>
    <w:p w14:paraId="01980C14" w14:textId="6BE77D2E" w:rsidR="00CB4BB4" w:rsidRPr="00873E77" w:rsidRDefault="00C621FD" w:rsidP="00BA54BF">
      <w:pPr>
        <w:numPr>
          <w:ilvl w:val="0"/>
          <w:numId w:val="3"/>
        </w:numPr>
        <w:spacing w:after="0" w:line="240" w:lineRule="atLeast"/>
        <w:ind w:left="284" w:hanging="284"/>
        <w:contextualSpacing/>
        <w:jc w:val="both"/>
        <w:rPr>
          <w:rFonts w:cstheme="minorHAnsi"/>
          <w:bCs/>
        </w:rPr>
      </w:pPr>
      <w:r w:rsidRPr="00873E77">
        <w:rPr>
          <w:rFonts w:cstheme="minorHAnsi"/>
        </w:rPr>
        <w:t>Załącznik nr 5 – Klauzula informacyjna RODO</w:t>
      </w:r>
      <w:r w:rsidR="004F2261" w:rsidRPr="00873E77">
        <w:rPr>
          <w:rFonts w:cstheme="minorHAnsi"/>
        </w:rPr>
        <w:t>;</w:t>
      </w:r>
    </w:p>
    <w:p w14:paraId="7B676C12" w14:textId="63996F61" w:rsidR="00B97894" w:rsidRPr="00F4528F" w:rsidRDefault="004F2261" w:rsidP="00350CCC">
      <w:pPr>
        <w:numPr>
          <w:ilvl w:val="0"/>
          <w:numId w:val="3"/>
        </w:numPr>
        <w:spacing w:after="0" w:line="240" w:lineRule="atLeast"/>
        <w:ind w:left="284" w:hanging="284"/>
        <w:contextualSpacing/>
        <w:jc w:val="both"/>
        <w:rPr>
          <w:rFonts w:cstheme="minorHAnsi"/>
          <w:bCs/>
        </w:rPr>
      </w:pPr>
      <w:r w:rsidRPr="00873E77">
        <w:rPr>
          <w:rFonts w:cstheme="minorHAnsi"/>
        </w:rPr>
        <w:t>Załącznik nr 6 – Zrzut z ekranu na dzień opu</w:t>
      </w:r>
      <w:r w:rsidRPr="00F4528F">
        <w:rPr>
          <w:rFonts w:cstheme="minorHAnsi"/>
        </w:rPr>
        <w:t>blikowania Zapytania ofertowego</w:t>
      </w:r>
      <w:r w:rsidR="00F9080C">
        <w:rPr>
          <w:rFonts w:cstheme="minorHAnsi"/>
        </w:rPr>
        <w:t xml:space="preserve"> dot. oferowanego procesora</w:t>
      </w:r>
      <w:r w:rsidRPr="00F4528F">
        <w:rPr>
          <w:rFonts w:cstheme="minorHAnsi"/>
        </w:rPr>
        <w:t>:</w:t>
      </w:r>
    </w:p>
    <w:p w14:paraId="460FD56A" w14:textId="222F6827" w:rsidR="004F2261" w:rsidRDefault="006541DE" w:rsidP="00350CCC">
      <w:pPr>
        <w:spacing w:after="0" w:line="240" w:lineRule="atLeast"/>
        <w:ind w:left="284"/>
        <w:contextualSpacing/>
        <w:jc w:val="both"/>
        <w:rPr>
          <w:rFonts w:cstheme="minorHAnsi"/>
        </w:rPr>
      </w:pPr>
      <w:hyperlink r:id="rId15" w:history="1">
        <w:r w:rsidR="00B97894" w:rsidRPr="00F9080C">
          <w:rPr>
            <w:rStyle w:val="Hipercze"/>
            <w:rFonts w:cstheme="minorHAnsi"/>
          </w:rPr>
          <w:t>https://www.cpubenchma</w:t>
        </w:r>
        <w:r w:rsidR="00B97894" w:rsidRPr="00F9080C">
          <w:rPr>
            <w:rStyle w:val="Hipercze"/>
            <w:rFonts w:cstheme="minorHAnsi"/>
          </w:rPr>
          <w:t>r</w:t>
        </w:r>
        <w:r w:rsidR="00B97894" w:rsidRPr="00F9080C">
          <w:rPr>
            <w:rStyle w:val="Hipercze"/>
            <w:rFonts w:cstheme="minorHAnsi"/>
          </w:rPr>
          <w:t>k.net/laptop.html</w:t>
        </w:r>
      </w:hyperlink>
      <w:r w:rsidR="00B97894" w:rsidRPr="00F9080C">
        <w:rPr>
          <w:rFonts w:cstheme="minorHAnsi"/>
          <w:bCs/>
        </w:rPr>
        <w:t xml:space="preserve"> </w:t>
      </w:r>
      <w:r w:rsidR="00AF4D91" w:rsidRPr="00F9080C">
        <w:rPr>
          <w:rFonts w:cstheme="minorHAnsi"/>
        </w:rPr>
        <w:t xml:space="preserve">dot. </w:t>
      </w:r>
      <w:r w:rsidR="00F9080C" w:rsidRPr="00F9080C">
        <w:rPr>
          <w:rFonts w:cstheme="minorHAnsi"/>
        </w:rPr>
        <w:t>laptopa</w:t>
      </w:r>
    </w:p>
    <w:bookmarkStart w:id="0" w:name="_GoBack"/>
    <w:p w14:paraId="6F07E4E7" w14:textId="7BB4FBA9" w:rsidR="00F9080C" w:rsidRPr="000A3B5A" w:rsidRDefault="006541DE" w:rsidP="00350CCC">
      <w:pPr>
        <w:spacing w:after="0" w:line="240" w:lineRule="atLeast"/>
        <w:ind w:left="284"/>
        <w:contextualSpacing/>
        <w:jc w:val="both"/>
        <w:rPr>
          <w:rFonts w:cstheme="minorHAnsi"/>
        </w:rPr>
      </w:pPr>
      <w:r>
        <w:rPr>
          <w:rStyle w:val="Hipercze"/>
          <w:rFonts w:cstheme="minorHAnsi"/>
        </w:rPr>
        <w:fldChar w:fldCharType="begin"/>
      </w:r>
      <w:r>
        <w:rPr>
          <w:rStyle w:val="Hipercze"/>
          <w:rFonts w:cstheme="minorHAnsi"/>
        </w:rPr>
        <w:instrText xml:space="preserve"> HYPERLINK "https://www.cpubenchmark.net/multithread/desktop" </w:instrText>
      </w:r>
      <w:r>
        <w:rPr>
          <w:rStyle w:val="Hipercze"/>
          <w:rFonts w:cstheme="minorHAnsi"/>
        </w:rPr>
        <w:fldChar w:fldCharType="separate"/>
      </w:r>
      <w:r w:rsidR="000A3B5A" w:rsidRPr="00B9262D">
        <w:rPr>
          <w:rStyle w:val="Hipercze"/>
          <w:rFonts w:cstheme="minorHAnsi"/>
        </w:rPr>
        <w:t>https://www.cpu</w:t>
      </w:r>
      <w:r w:rsidR="000A3B5A" w:rsidRPr="00B9262D">
        <w:rPr>
          <w:rStyle w:val="Hipercze"/>
          <w:rFonts w:cstheme="minorHAnsi"/>
        </w:rPr>
        <w:t>b</w:t>
      </w:r>
      <w:r w:rsidR="000A3B5A" w:rsidRPr="00B9262D">
        <w:rPr>
          <w:rStyle w:val="Hipercze"/>
          <w:rFonts w:cstheme="minorHAnsi"/>
        </w:rPr>
        <w:t>enchmark.net/multithread/desktop</w:t>
      </w:r>
      <w:r>
        <w:rPr>
          <w:rStyle w:val="Hipercze"/>
          <w:rFonts w:cstheme="minorHAnsi"/>
        </w:rPr>
        <w:fldChar w:fldCharType="end"/>
      </w:r>
      <w:bookmarkEnd w:id="0"/>
      <w:r w:rsidR="000A3B5A">
        <w:rPr>
          <w:rFonts w:cstheme="minorHAnsi"/>
        </w:rPr>
        <w:t xml:space="preserve"> </w:t>
      </w:r>
      <w:r w:rsidR="00F9080C" w:rsidRPr="00F9080C">
        <w:rPr>
          <w:rFonts w:cstheme="minorHAnsi"/>
          <w:bCs/>
        </w:rPr>
        <w:t xml:space="preserve">dot. </w:t>
      </w:r>
      <w:proofErr w:type="spellStart"/>
      <w:r w:rsidR="000A3B5A">
        <w:rPr>
          <w:rFonts w:cstheme="minorHAnsi"/>
          <w:bCs/>
          <w:lang w:val="en-GB"/>
        </w:rPr>
        <w:t>komputerów</w:t>
      </w:r>
      <w:proofErr w:type="spellEnd"/>
      <w:r w:rsidR="000A3B5A">
        <w:rPr>
          <w:rFonts w:cstheme="minorHAnsi"/>
          <w:bCs/>
          <w:lang w:val="en-GB"/>
        </w:rPr>
        <w:t xml:space="preserve"> </w:t>
      </w:r>
      <w:proofErr w:type="spellStart"/>
      <w:r w:rsidR="000A3B5A">
        <w:rPr>
          <w:rFonts w:cstheme="minorHAnsi"/>
          <w:bCs/>
          <w:lang w:val="en-GB"/>
        </w:rPr>
        <w:t>stacjonarnych</w:t>
      </w:r>
      <w:proofErr w:type="spellEnd"/>
    </w:p>
    <w:sectPr w:rsidR="00F9080C" w:rsidRPr="000A3B5A" w:rsidSect="009F5CFA">
      <w:headerReference w:type="default" r:id="rId16"/>
      <w:footerReference w:type="default" r:id="rId17"/>
      <w:pgSz w:w="11906" w:h="16838" w:code="9"/>
      <w:pgMar w:top="1134" w:right="1418" w:bottom="1276" w:left="1418" w:header="425"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B5D16" w16cex:dateUtc="2026-03-08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3C8A82" w16cid:durableId="25FB5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B500" w14:textId="77777777" w:rsidR="00AB3582" w:rsidRDefault="00AB3582" w:rsidP="00802D5A">
      <w:pPr>
        <w:spacing w:after="0" w:line="240" w:lineRule="auto"/>
      </w:pPr>
      <w:r>
        <w:separator/>
      </w:r>
    </w:p>
  </w:endnote>
  <w:endnote w:type="continuationSeparator" w:id="0">
    <w:p w14:paraId="6C9D2873" w14:textId="77777777" w:rsidR="00AB3582" w:rsidRDefault="00AB3582"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78806" w14:textId="28A5B5A1" w:rsidR="00B92E56" w:rsidRDefault="00B92E56" w:rsidP="005A57F0">
    <w:pPr>
      <w:pStyle w:val="Stopka"/>
      <w:jc w:val="center"/>
    </w:pPr>
    <w:r>
      <w:rPr>
        <w:noProof/>
      </w:rPr>
      <w:drawing>
        <wp:inline distT="0" distB="0" distL="0" distR="0" wp14:anchorId="79666F3B" wp14:editId="46B270F5">
          <wp:extent cx="5761355" cy="5302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sdt>
    <w:sdtPr>
      <w:rPr>
        <w:sz w:val="20"/>
        <w:szCs w:val="20"/>
      </w:rPr>
      <w:id w:val="190109083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0B9E5F5" w14:textId="6C889E8D" w:rsidR="00B92E56" w:rsidRPr="005A57F0" w:rsidRDefault="00B92E56">
            <w:pPr>
              <w:pStyle w:val="Stopka"/>
              <w:jc w:val="right"/>
              <w:rPr>
                <w:sz w:val="20"/>
                <w:szCs w:val="20"/>
              </w:rPr>
            </w:pPr>
            <w:r w:rsidRPr="005A57F0">
              <w:rPr>
                <w:sz w:val="20"/>
                <w:szCs w:val="20"/>
              </w:rPr>
              <w:t xml:space="preserve">Strona </w:t>
            </w:r>
            <w:r w:rsidRPr="005A57F0">
              <w:rPr>
                <w:b/>
                <w:bCs/>
                <w:sz w:val="20"/>
                <w:szCs w:val="20"/>
              </w:rPr>
              <w:fldChar w:fldCharType="begin"/>
            </w:r>
            <w:r w:rsidRPr="005A57F0">
              <w:rPr>
                <w:b/>
                <w:bCs/>
                <w:sz w:val="20"/>
                <w:szCs w:val="20"/>
              </w:rPr>
              <w:instrText>PAGE</w:instrText>
            </w:r>
            <w:r w:rsidRPr="005A57F0">
              <w:rPr>
                <w:b/>
                <w:bCs/>
                <w:sz w:val="20"/>
                <w:szCs w:val="20"/>
              </w:rPr>
              <w:fldChar w:fldCharType="separate"/>
            </w:r>
            <w:r w:rsidR="006541DE">
              <w:rPr>
                <w:b/>
                <w:bCs/>
                <w:noProof/>
                <w:sz w:val="20"/>
                <w:szCs w:val="20"/>
              </w:rPr>
              <w:t>11</w:t>
            </w:r>
            <w:r w:rsidRPr="005A57F0">
              <w:rPr>
                <w:b/>
                <w:bCs/>
                <w:sz w:val="20"/>
                <w:szCs w:val="20"/>
              </w:rPr>
              <w:fldChar w:fldCharType="end"/>
            </w:r>
            <w:r w:rsidRPr="005A57F0">
              <w:rPr>
                <w:sz w:val="20"/>
                <w:szCs w:val="20"/>
              </w:rPr>
              <w:t xml:space="preserve"> z </w:t>
            </w:r>
            <w:r w:rsidRPr="005A57F0">
              <w:rPr>
                <w:b/>
                <w:bCs/>
                <w:sz w:val="20"/>
                <w:szCs w:val="20"/>
              </w:rPr>
              <w:fldChar w:fldCharType="begin"/>
            </w:r>
            <w:r w:rsidRPr="005A57F0">
              <w:rPr>
                <w:b/>
                <w:bCs/>
                <w:sz w:val="20"/>
                <w:szCs w:val="20"/>
              </w:rPr>
              <w:instrText>NUMPAGES</w:instrText>
            </w:r>
            <w:r w:rsidRPr="005A57F0">
              <w:rPr>
                <w:b/>
                <w:bCs/>
                <w:sz w:val="20"/>
                <w:szCs w:val="20"/>
              </w:rPr>
              <w:fldChar w:fldCharType="separate"/>
            </w:r>
            <w:r w:rsidR="006541DE">
              <w:rPr>
                <w:b/>
                <w:bCs/>
                <w:noProof/>
                <w:sz w:val="20"/>
                <w:szCs w:val="20"/>
              </w:rPr>
              <w:t>11</w:t>
            </w:r>
            <w:r w:rsidRPr="005A57F0">
              <w:rPr>
                <w:b/>
                <w:bCs/>
                <w:sz w:val="20"/>
                <w:szCs w:val="20"/>
              </w:rPr>
              <w:fldChar w:fldCharType="end"/>
            </w:r>
          </w:p>
        </w:sdtContent>
      </w:sdt>
    </w:sdtContent>
  </w:sdt>
  <w:p w14:paraId="6409CE71" w14:textId="77777777" w:rsidR="00B92E56" w:rsidRPr="00A61759" w:rsidRDefault="00B92E56" w:rsidP="00A617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40FE5" w14:textId="77777777" w:rsidR="00AB3582" w:rsidRDefault="00AB3582" w:rsidP="00802D5A">
      <w:pPr>
        <w:spacing w:after="0" w:line="240" w:lineRule="auto"/>
      </w:pPr>
      <w:r>
        <w:separator/>
      </w:r>
    </w:p>
  </w:footnote>
  <w:footnote w:type="continuationSeparator" w:id="0">
    <w:p w14:paraId="2A9900FE" w14:textId="77777777" w:rsidR="00AB3582" w:rsidRDefault="00AB3582"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B92E56" w:rsidRDefault="00B92E56"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E762D8"/>
    <w:multiLevelType w:val="hybridMultilevel"/>
    <w:tmpl w:val="A4F6022A"/>
    <w:lvl w:ilvl="0" w:tplc="1814371E">
      <w:start w:val="1"/>
      <w:numFmt w:val="decimal"/>
      <w:lvlText w:val="%1)"/>
      <w:lvlJc w:val="left"/>
      <w:pPr>
        <w:ind w:left="1200" w:hanging="360"/>
      </w:pPr>
      <w:rPr>
        <w:b w:val="0"/>
      </w:rPr>
    </w:lvl>
    <w:lvl w:ilvl="1" w:tplc="04150017">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C84621D"/>
    <w:multiLevelType w:val="hybridMultilevel"/>
    <w:tmpl w:val="AD02D7FA"/>
    <w:lvl w:ilvl="0" w:tplc="0415001B">
      <w:start w:val="1"/>
      <w:numFmt w:val="lowerRoman"/>
      <w:lvlText w:val="%1."/>
      <w:lvlJc w:val="right"/>
      <w:pPr>
        <w:ind w:left="3960" w:hanging="360"/>
      </w:pPr>
      <w:rPr>
        <w:rFonts w:hint="default"/>
        <w:b w:val="0"/>
        <w:i w:val="0"/>
        <w:sz w:val="22"/>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 w15:restartNumberingAfterBreak="0">
    <w:nsid w:val="1F8B478E"/>
    <w:multiLevelType w:val="hybridMultilevel"/>
    <w:tmpl w:val="1F6027B8"/>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19FE6D32">
      <w:numFmt w:val="bullet"/>
      <w:lvlText w:val="•"/>
      <w:lvlJc w:val="left"/>
      <w:pPr>
        <w:ind w:left="5351" w:hanging="1211"/>
      </w:pPr>
      <w:rPr>
        <w:rFonts w:ascii="Calibri" w:eastAsiaTheme="minorEastAsia" w:hAnsi="Calibri" w:cs="Times New Roman"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2D60BF"/>
    <w:multiLevelType w:val="hybridMultilevel"/>
    <w:tmpl w:val="FF70FC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7CD0C1E4">
      <w:start w:val="1"/>
      <w:numFmt w:val="lowerLetter"/>
      <w:lvlText w:val="%3)"/>
      <w:lvlJc w:val="left"/>
      <w:pPr>
        <w:ind w:left="2160" w:hanging="180"/>
      </w:pPr>
      <w:rPr>
        <w:rFonts w:ascii="Calibri" w:hAnsi="Calibri" w:cs="Calibri" w:hint="default"/>
        <w:b w:val="0"/>
        <w:i w:val="0"/>
        <w:sz w:val="22"/>
        <w:szCs w:val="22"/>
      </w:rPr>
    </w:lvl>
    <w:lvl w:ilvl="3" w:tplc="A2C00A44">
      <w:start w:val="1"/>
      <w:numFmt w:val="bullet"/>
      <w:lvlText w:val="-"/>
      <w:lvlJc w:val="left"/>
      <w:pPr>
        <w:ind w:left="2880" w:hanging="360"/>
      </w:pPr>
      <w:rPr>
        <w:rFonts w:ascii="Times New Roman" w:hAnsi="Times New Roman" w:cs="Times New Roman" w:hint="default"/>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91C36"/>
    <w:multiLevelType w:val="hybridMultilevel"/>
    <w:tmpl w:val="774E7CF6"/>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3441" w:hanging="180"/>
      </w:pPr>
      <w:rPr>
        <w:b w:val="0"/>
      </w:rPr>
    </w:lvl>
    <w:lvl w:ilvl="3" w:tplc="71D42C8E">
      <w:start w:val="1"/>
      <w:numFmt w:val="lowerLetter"/>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2F783B"/>
    <w:multiLevelType w:val="hybridMultilevel"/>
    <w:tmpl w:val="88DCE376"/>
    <w:lvl w:ilvl="0" w:tplc="C2D01B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461BFF"/>
    <w:multiLevelType w:val="hybridMultilevel"/>
    <w:tmpl w:val="5A166A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773C78BA"/>
    <w:multiLevelType w:val="hybridMultilevel"/>
    <w:tmpl w:val="D4C4F426"/>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17B85AD6">
      <w:start w:val="1"/>
      <w:numFmt w:val="decimal"/>
      <w:lvlText w:val="%4."/>
      <w:lvlJc w:val="left"/>
      <w:pPr>
        <w:ind w:left="2520" w:hanging="360"/>
      </w:pPr>
      <w:rPr>
        <w:rFonts w:hint="default"/>
        <w:b w:val="0"/>
      </w:rPr>
    </w:lvl>
    <w:lvl w:ilvl="4" w:tplc="4DE257E4">
      <w:start w:val="1"/>
      <w:numFmt w:val="decimal"/>
      <w:lvlText w:val="%5)"/>
      <w:lvlJc w:val="left"/>
      <w:pPr>
        <w:ind w:left="3240" w:hanging="360"/>
      </w:pPr>
      <w:rPr>
        <w:rFonts w:hint="default"/>
        <w:b w:val="0"/>
      </w:rPr>
    </w:lvl>
    <w:lvl w:ilvl="5" w:tplc="F606E200">
      <w:start w:val="1"/>
      <w:numFmt w:val="lowerLetter"/>
      <w:lvlText w:val="%6)"/>
      <w:lvlJc w:val="left"/>
      <w:pPr>
        <w:ind w:left="3960" w:hanging="360"/>
      </w:pPr>
      <w:rPr>
        <w:rFonts w:hint="default"/>
        <w:b w:val="0"/>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5"/>
  </w:num>
  <w:num w:numId="5">
    <w:abstractNumId w:val="3"/>
  </w:num>
  <w:num w:numId="6">
    <w:abstractNumId w:val="1"/>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A2"/>
    <w:rsid w:val="000008DF"/>
    <w:rsid w:val="00001239"/>
    <w:rsid w:val="00001774"/>
    <w:rsid w:val="0000204B"/>
    <w:rsid w:val="00002C20"/>
    <w:rsid w:val="00003104"/>
    <w:rsid w:val="000044ED"/>
    <w:rsid w:val="00004676"/>
    <w:rsid w:val="00004FAB"/>
    <w:rsid w:val="00004FCB"/>
    <w:rsid w:val="00005265"/>
    <w:rsid w:val="00006CD2"/>
    <w:rsid w:val="0000707C"/>
    <w:rsid w:val="0001102E"/>
    <w:rsid w:val="0001184D"/>
    <w:rsid w:val="000119AD"/>
    <w:rsid w:val="00011BBD"/>
    <w:rsid w:val="00011D86"/>
    <w:rsid w:val="00012ECF"/>
    <w:rsid w:val="00013D89"/>
    <w:rsid w:val="000142D5"/>
    <w:rsid w:val="000145B0"/>
    <w:rsid w:val="000151A1"/>
    <w:rsid w:val="00015BFF"/>
    <w:rsid w:val="000163A7"/>
    <w:rsid w:val="00016840"/>
    <w:rsid w:val="00016C11"/>
    <w:rsid w:val="00016FD8"/>
    <w:rsid w:val="000173E0"/>
    <w:rsid w:val="00017E10"/>
    <w:rsid w:val="00017E13"/>
    <w:rsid w:val="000203AF"/>
    <w:rsid w:val="000205CE"/>
    <w:rsid w:val="00020763"/>
    <w:rsid w:val="000209AB"/>
    <w:rsid w:val="00020BEB"/>
    <w:rsid w:val="0002140E"/>
    <w:rsid w:val="00021E71"/>
    <w:rsid w:val="000220A1"/>
    <w:rsid w:val="000226AE"/>
    <w:rsid w:val="0002289C"/>
    <w:rsid w:val="000229DC"/>
    <w:rsid w:val="00022D56"/>
    <w:rsid w:val="00023D10"/>
    <w:rsid w:val="00025E06"/>
    <w:rsid w:val="00026943"/>
    <w:rsid w:val="000272C9"/>
    <w:rsid w:val="00027777"/>
    <w:rsid w:val="0003003E"/>
    <w:rsid w:val="00030B1D"/>
    <w:rsid w:val="00031379"/>
    <w:rsid w:val="00031A6C"/>
    <w:rsid w:val="00031B82"/>
    <w:rsid w:val="00031CF4"/>
    <w:rsid w:val="00032055"/>
    <w:rsid w:val="0003227C"/>
    <w:rsid w:val="00032C27"/>
    <w:rsid w:val="0003318B"/>
    <w:rsid w:val="000332B9"/>
    <w:rsid w:val="00034588"/>
    <w:rsid w:val="00035011"/>
    <w:rsid w:val="00035042"/>
    <w:rsid w:val="00035DE3"/>
    <w:rsid w:val="00036D86"/>
    <w:rsid w:val="00036E3D"/>
    <w:rsid w:val="00037570"/>
    <w:rsid w:val="00037C26"/>
    <w:rsid w:val="00037E4B"/>
    <w:rsid w:val="00040134"/>
    <w:rsid w:val="00040473"/>
    <w:rsid w:val="000404AE"/>
    <w:rsid w:val="0004082C"/>
    <w:rsid w:val="00041C9D"/>
    <w:rsid w:val="00041F5F"/>
    <w:rsid w:val="00042CEC"/>
    <w:rsid w:val="000432E6"/>
    <w:rsid w:val="0004397A"/>
    <w:rsid w:val="00043EDA"/>
    <w:rsid w:val="00044D95"/>
    <w:rsid w:val="00045201"/>
    <w:rsid w:val="00045831"/>
    <w:rsid w:val="00045C65"/>
    <w:rsid w:val="00045D01"/>
    <w:rsid w:val="000460A6"/>
    <w:rsid w:val="00046BCD"/>
    <w:rsid w:val="0004735F"/>
    <w:rsid w:val="00050455"/>
    <w:rsid w:val="0005053F"/>
    <w:rsid w:val="00050A69"/>
    <w:rsid w:val="00050E8B"/>
    <w:rsid w:val="00051270"/>
    <w:rsid w:val="00051BC4"/>
    <w:rsid w:val="00051C31"/>
    <w:rsid w:val="00051F50"/>
    <w:rsid w:val="00051FE8"/>
    <w:rsid w:val="00052478"/>
    <w:rsid w:val="00052904"/>
    <w:rsid w:val="00053A45"/>
    <w:rsid w:val="00054AB6"/>
    <w:rsid w:val="000555CF"/>
    <w:rsid w:val="00055687"/>
    <w:rsid w:val="00055785"/>
    <w:rsid w:val="000559F4"/>
    <w:rsid w:val="00055AA1"/>
    <w:rsid w:val="00055DD6"/>
    <w:rsid w:val="00056021"/>
    <w:rsid w:val="000567C4"/>
    <w:rsid w:val="000575A4"/>
    <w:rsid w:val="00060382"/>
    <w:rsid w:val="00060F97"/>
    <w:rsid w:val="0006281E"/>
    <w:rsid w:val="00062D25"/>
    <w:rsid w:val="000633C4"/>
    <w:rsid w:val="00063685"/>
    <w:rsid w:val="00063D03"/>
    <w:rsid w:val="00063F13"/>
    <w:rsid w:val="00063FAF"/>
    <w:rsid w:val="00065C83"/>
    <w:rsid w:val="00066A71"/>
    <w:rsid w:val="000674F4"/>
    <w:rsid w:val="00070082"/>
    <w:rsid w:val="000715AD"/>
    <w:rsid w:val="00072593"/>
    <w:rsid w:val="00072872"/>
    <w:rsid w:val="00072D6B"/>
    <w:rsid w:val="00073F99"/>
    <w:rsid w:val="0007401E"/>
    <w:rsid w:val="00074932"/>
    <w:rsid w:val="00074A15"/>
    <w:rsid w:val="00074E7A"/>
    <w:rsid w:val="00074EA6"/>
    <w:rsid w:val="000758BF"/>
    <w:rsid w:val="00075D50"/>
    <w:rsid w:val="0007602B"/>
    <w:rsid w:val="00076148"/>
    <w:rsid w:val="00076878"/>
    <w:rsid w:val="00077E04"/>
    <w:rsid w:val="00080216"/>
    <w:rsid w:val="00080474"/>
    <w:rsid w:val="00080B23"/>
    <w:rsid w:val="0008197B"/>
    <w:rsid w:val="00081F72"/>
    <w:rsid w:val="00081F9A"/>
    <w:rsid w:val="00083419"/>
    <w:rsid w:val="00083452"/>
    <w:rsid w:val="000835DC"/>
    <w:rsid w:val="00083F24"/>
    <w:rsid w:val="00085815"/>
    <w:rsid w:val="00085DDE"/>
    <w:rsid w:val="00085FBA"/>
    <w:rsid w:val="00086D5B"/>
    <w:rsid w:val="00090065"/>
    <w:rsid w:val="000902B1"/>
    <w:rsid w:val="00090682"/>
    <w:rsid w:val="00092710"/>
    <w:rsid w:val="00092A8E"/>
    <w:rsid w:val="0009331B"/>
    <w:rsid w:val="00093A2C"/>
    <w:rsid w:val="0009446B"/>
    <w:rsid w:val="00094A37"/>
    <w:rsid w:val="00094F25"/>
    <w:rsid w:val="00095720"/>
    <w:rsid w:val="00095C77"/>
    <w:rsid w:val="00095D74"/>
    <w:rsid w:val="00095DEA"/>
    <w:rsid w:val="0009637D"/>
    <w:rsid w:val="00096807"/>
    <w:rsid w:val="00096FE5"/>
    <w:rsid w:val="00097668"/>
    <w:rsid w:val="000A0045"/>
    <w:rsid w:val="000A0FE5"/>
    <w:rsid w:val="000A1B98"/>
    <w:rsid w:val="000A1E53"/>
    <w:rsid w:val="000A21E1"/>
    <w:rsid w:val="000A2653"/>
    <w:rsid w:val="000A37FA"/>
    <w:rsid w:val="000A3B5A"/>
    <w:rsid w:val="000A3E1B"/>
    <w:rsid w:val="000A4D8F"/>
    <w:rsid w:val="000A56D5"/>
    <w:rsid w:val="000A585C"/>
    <w:rsid w:val="000A5D91"/>
    <w:rsid w:val="000A61AF"/>
    <w:rsid w:val="000A65DA"/>
    <w:rsid w:val="000A668A"/>
    <w:rsid w:val="000A6AAF"/>
    <w:rsid w:val="000A6E9F"/>
    <w:rsid w:val="000A7685"/>
    <w:rsid w:val="000A7AA1"/>
    <w:rsid w:val="000B0041"/>
    <w:rsid w:val="000B0A6C"/>
    <w:rsid w:val="000B1291"/>
    <w:rsid w:val="000B13C2"/>
    <w:rsid w:val="000B15EB"/>
    <w:rsid w:val="000B2F96"/>
    <w:rsid w:val="000B33F6"/>
    <w:rsid w:val="000B3798"/>
    <w:rsid w:val="000B3F18"/>
    <w:rsid w:val="000B440D"/>
    <w:rsid w:val="000B46B3"/>
    <w:rsid w:val="000B5195"/>
    <w:rsid w:val="000B576C"/>
    <w:rsid w:val="000B5EBC"/>
    <w:rsid w:val="000B646E"/>
    <w:rsid w:val="000B7C10"/>
    <w:rsid w:val="000C057D"/>
    <w:rsid w:val="000C0753"/>
    <w:rsid w:val="000C1096"/>
    <w:rsid w:val="000C1E63"/>
    <w:rsid w:val="000C203C"/>
    <w:rsid w:val="000C2387"/>
    <w:rsid w:val="000C23F5"/>
    <w:rsid w:val="000C2DEF"/>
    <w:rsid w:val="000C4097"/>
    <w:rsid w:val="000C42F6"/>
    <w:rsid w:val="000C47A3"/>
    <w:rsid w:val="000C5288"/>
    <w:rsid w:val="000C5D54"/>
    <w:rsid w:val="000C5E87"/>
    <w:rsid w:val="000C61EE"/>
    <w:rsid w:val="000C6AA1"/>
    <w:rsid w:val="000C6B47"/>
    <w:rsid w:val="000C6C5C"/>
    <w:rsid w:val="000D0424"/>
    <w:rsid w:val="000D08E3"/>
    <w:rsid w:val="000D0B41"/>
    <w:rsid w:val="000D0FF0"/>
    <w:rsid w:val="000D1285"/>
    <w:rsid w:val="000D29C0"/>
    <w:rsid w:val="000D3348"/>
    <w:rsid w:val="000D343F"/>
    <w:rsid w:val="000D43BF"/>
    <w:rsid w:val="000D4A73"/>
    <w:rsid w:val="000D4A89"/>
    <w:rsid w:val="000D4BC7"/>
    <w:rsid w:val="000D5B08"/>
    <w:rsid w:val="000D5DFC"/>
    <w:rsid w:val="000D5E66"/>
    <w:rsid w:val="000D63E0"/>
    <w:rsid w:val="000D665D"/>
    <w:rsid w:val="000D6CC7"/>
    <w:rsid w:val="000D7AC6"/>
    <w:rsid w:val="000E001A"/>
    <w:rsid w:val="000E07D2"/>
    <w:rsid w:val="000E08E1"/>
    <w:rsid w:val="000E0ECD"/>
    <w:rsid w:val="000E1249"/>
    <w:rsid w:val="000E1329"/>
    <w:rsid w:val="000E1691"/>
    <w:rsid w:val="000E1D3D"/>
    <w:rsid w:val="000E21A4"/>
    <w:rsid w:val="000E230F"/>
    <w:rsid w:val="000E2608"/>
    <w:rsid w:val="000E2FA5"/>
    <w:rsid w:val="000E3A6E"/>
    <w:rsid w:val="000E4396"/>
    <w:rsid w:val="000E4ADE"/>
    <w:rsid w:val="000E4C40"/>
    <w:rsid w:val="000E50EB"/>
    <w:rsid w:val="000E5165"/>
    <w:rsid w:val="000E5AA1"/>
    <w:rsid w:val="000E5C61"/>
    <w:rsid w:val="000E6DA4"/>
    <w:rsid w:val="000E7B21"/>
    <w:rsid w:val="000E7EA1"/>
    <w:rsid w:val="000F0695"/>
    <w:rsid w:val="000F0BCB"/>
    <w:rsid w:val="000F10DA"/>
    <w:rsid w:val="000F234A"/>
    <w:rsid w:val="000F2D68"/>
    <w:rsid w:val="000F2F8F"/>
    <w:rsid w:val="000F3B1B"/>
    <w:rsid w:val="000F3FA0"/>
    <w:rsid w:val="000F4979"/>
    <w:rsid w:val="000F4F22"/>
    <w:rsid w:val="000F50D6"/>
    <w:rsid w:val="000F50F1"/>
    <w:rsid w:val="000F520B"/>
    <w:rsid w:val="000F5D47"/>
    <w:rsid w:val="000F5D85"/>
    <w:rsid w:val="000F6810"/>
    <w:rsid w:val="000F6B58"/>
    <w:rsid w:val="000F742A"/>
    <w:rsid w:val="000F76A9"/>
    <w:rsid w:val="0010021D"/>
    <w:rsid w:val="00100517"/>
    <w:rsid w:val="0010054A"/>
    <w:rsid w:val="0010065B"/>
    <w:rsid w:val="00100AD3"/>
    <w:rsid w:val="00100F41"/>
    <w:rsid w:val="00101308"/>
    <w:rsid w:val="001019FD"/>
    <w:rsid w:val="00101A25"/>
    <w:rsid w:val="00101C37"/>
    <w:rsid w:val="00102017"/>
    <w:rsid w:val="001035F9"/>
    <w:rsid w:val="001039C0"/>
    <w:rsid w:val="00104F67"/>
    <w:rsid w:val="001050CD"/>
    <w:rsid w:val="0010538A"/>
    <w:rsid w:val="001054F9"/>
    <w:rsid w:val="00105D2C"/>
    <w:rsid w:val="00106C48"/>
    <w:rsid w:val="00106DBF"/>
    <w:rsid w:val="00106EB4"/>
    <w:rsid w:val="00107C89"/>
    <w:rsid w:val="00107CD0"/>
    <w:rsid w:val="0011024E"/>
    <w:rsid w:val="00110261"/>
    <w:rsid w:val="001113E8"/>
    <w:rsid w:val="00111ECA"/>
    <w:rsid w:val="00112193"/>
    <w:rsid w:val="001130AA"/>
    <w:rsid w:val="001144DA"/>
    <w:rsid w:val="00114E02"/>
    <w:rsid w:val="001153AB"/>
    <w:rsid w:val="0011696D"/>
    <w:rsid w:val="00117289"/>
    <w:rsid w:val="001177E4"/>
    <w:rsid w:val="0012037B"/>
    <w:rsid w:val="00120883"/>
    <w:rsid w:val="00120BDF"/>
    <w:rsid w:val="00120CBE"/>
    <w:rsid w:val="00120E96"/>
    <w:rsid w:val="001215A5"/>
    <w:rsid w:val="00121E10"/>
    <w:rsid w:val="00122503"/>
    <w:rsid w:val="00122A1B"/>
    <w:rsid w:val="00122ACC"/>
    <w:rsid w:val="00122D08"/>
    <w:rsid w:val="00124014"/>
    <w:rsid w:val="0012413E"/>
    <w:rsid w:val="00124361"/>
    <w:rsid w:val="001243FD"/>
    <w:rsid w:val="00124F7E"/>
    <w:rsid w:val="001255F4"/>
    <w:rsid w:val="00125667"/>
    <w:rsid w:val="00125BC5"/>
    <w:rsid w:val="001263F9"/>
    <w:rsid w:val="00126F0A"/>
    <w:rsid w:val="001270C8"/>
    <w:rsid w:val="001274AA"/>
    <w:rsid w:val="001276D1"/>
    <w:rsid w:val="001279B5"/>
    <w:rsid w:val="00127D30"/>
    <w:rsid w:val="001307DB"/>
    <w:rsid w:val="001313E7"/>
    <w:rsid w:val="00131A94"/>
    <w:rsid w:val="00131AB0"/>
    <w:rsid w:val="00133C2D"/>
    <w:rsid w:val="001341A1"/>
    <w:rsid w:val="00134664"/>
    <w:rsid w:val="001352A2"/>
    <w:rsid w:val="0013576A"/>
    <w:rsid w:val="00135B5B"/>
    <w:rsid w:val="00136A28"/>
    <w:rsid w:val="00136B18"/>
    <w:rsid w:val="00137364"/>
    <w:rsid w:val="00137A8F"/>
    <w:rsid w:val="00137FFE"/>
    <w:rsid w:val="00141ABA"/>
    <w:rsid w:val="001433E9"/>
    <w:rsid w:val="001434CB"/>
    <w:rsid w:val="00143D95"/>
    <w:rsid w:val="00143FB7"/>
    <w:rsid w:val="00144B96"/>
    <w:rsid w:val="00144BEA"/>
    <w:rsid w:val="00144D07"/>
    <w:rsid w:val="001451B6"/>
    <w:rsid w:val="00145852"/>
    <w:rsid w:val="00146C26"/>
    <w:rsid w:val="001475D3"/>
    <w:rsid w:val="00147696"/>
    <w:rsid w:val="00147D9D"/>
    <w:rsid w:val="001502B2"/>
    <w:rsid w:val="00150AE8"/>
    <w:rsid w:val="00151606"/>
    <w:rsid w:val="00152350"/>
    <w:rsid w:val="00152DAC"/>
    <w:rsid w:val="001541D2"/>
    <w:rsid w:val="001543F9"/>
    <w:rsid w:val="001543FC"/>
    <w:rsid w:val="00154997"/>
    <w:rsid w:val="001556CA"/>
    <w:rsid w:val="0015577B"/>
    <w:rsid w:val="0015581A"/>
    <w:rsid w:val="001559E9"/>
    <w:rsid w:val="00155D64"/>
    <w:rsid w:val="00155DFC"/>
    <w:rsid w:val="001560E4"/>
    <w:rsid w:val="0015612D"/>
    <w:rsid w:val="00156ADE"/>
    <w:rsid w:val="00156D6C"/>
    <w:rsid w:val="0015749D"/>
    <w:rsid w:val="00157BEF"/>
    <w:rsid w:val="001602F2"/>
    <w:rsid w:val="00160574"/>
    <w:rsid w:val="001608FB"/>
    <w:rsid w:val="0016169D"/>
    <w:rsid w:val="00161F9F"/>
    <w:rsid w:val="001630CE"/>
    <w:rsid w:val="001639F0"/>
    <w:rsid w:val="00163F3A"/>
    <w:rsid w:val="00164691"/>
    <w:rsid w:val="0016482E"/>
    <w:rsid w:val="001653FE"/>
    <w:rsid w:val="00165A6F"/>
    <w:rsid w:val="00165D6B"/>
    <w:rsid w:val="001663E6"/>
    <w:rsid w:val="001663EF"/>
    <w:rsid w:val="00166BC8"/>
    <w:rsid w:val="00166E21"/>
    <w:rsid w:val="00167C36"/>
    <w:rsid w:val="00167F56"/>
    <w:rsid w:val="00170697"/>
    <w:rsid w:val="001707BA"/>
    <w:rsid w:val="00173840"/>
    <w:rsid w:val="00173856"/>
    <w:rsid w:val="00173BC7"/>
    <w:rsid w:val="00173CB5"/>
    <w:rsid w:val="00173E9C"/>
    <w:rsid w:val="001742D8"/>
    <w:rsid w:val="001749F9"/>
    <w:rsid w:val="00175609"/>
    <w:rsid w:val="00175658"/>
    <w:rsid w:val="00175849"/>
    <w:rsid w:val="00176FD5"/>
    <w:rsid w:val="0017773A"/>
    <w:rsid w:val="0017795F"/>
    <w:rsid w:val="00177CA8"/>
    <w:rsid w:val="00177E7B"/>
    <w:rsid w:val="001806BC"/>
    <w:rsid w:val="00180972"/>
    <w:rsid w:val="001814CE"/>
    <w:rsid w:val="0018198B"/>
    <w:rsid w:val="00181BE6"/>
    <w:rsid w:val="00181F3D"/>
    <w:rsid w:val="00182115"/>
    <w:rsid w:val="001823EB"/>
    <w:rsid w:val="0018336C"/>
    <w:rsid w:val="00183AAA"/>
    <w:rsid w:val="00183BA4"/>
    <w:rsid w:val="001840C1"/>
    <w:rsid w:val="00184F55"/>
    <w:rsid w:val="00185128"/>
    <w:rsid w:val="00185BFB"/>
    <w:rsid w:val="001860FC"/>
    <w:rsid w:val="0018636E"/>
    <w:rsid w:val="00186C84"/>
    <w:rsid w:val="00187D55"/>
    <w:rsid w:val="00190CBC"/>
    <w:rsid w:val="00190EA2"/>
    <w:rsid w:val="00191531"/>
    <w:rsid w:val="00192270"/>
    <w:rsid w:val="001923EE"/>
    <w:rsid w:val="00194206"/>
    <w:rsid w:val="0019467A"/>
    <w:rsid w:val="00194B28"/>
    <w:rsid w:val="00194D56"/>
    <w:rsid w:val="00195505"/>
    <w:rsid w:val="001958B8"/>
    <w:rsid w:val="001958D2"/>
    <w:rsid w:val="00195A22"/>
    <w:rsid w:val="00195B1E"/>
    <w:rsid w:val="00195BC1"/>
    <w:rsid w:val="0019634A"/>
    <w:rsid w:val="00196B11"/>
    <w:rsid w:val="0019757D"/>
    <w:rsid w:val="00197E5D"/>
    <w:rsid w:val="001A0C45"/>
    <w:rsid w:val="001A0CFB"/>
    <w:rsid w:val="001A100F"/>
    <w:rsid w:val="001A1172"/>
    <w:rsid w:val="001A2540"/>
    <w:rsid w:val="001A2775"/>
    <w:rsid w:val="001A2F6F"/>
    <w:rsid w:val="001A30DF"/>
    <w:rsid w:val="001A3410"/>
    <w:rsid w:val="001A35AA"/>
    <w:rsid w:val="001A4A55"/>
    <w:rsid w:val="001A5395"/>
    <w:rsid w:val="001A547D"/>
    <w:rsid w:val="001A5941"/>
    <w:rsid w:val="001A596E"/>
    <w:rsid w:val="001A6150"/>
    <w:rsid w:val="001A6472"/>
    <w:rsid w:val="001A7215"/>
    <w:rsid w:val="001B0970"/>
    <w:rsid w:val="001B1310"/>
    <w:rsid w:val="001B186D"/>
    <w:rsid w:val="001B191C"/>
    <w:rsid w:val="001B1B42"/>
    <w:rsid w:val="001B2F4F"/>
    <w:rsid w:val="001B336A"/>
    <w:rsid w:val="001B3409"/>
    <w:rsid w:val="001B41AD"/>
    <w:rsid w:val="001B4DDB"/>
    <w:rsid w:val="001B54D1"/>
    <w:rsid w:val="001B5815"/>
    <w:rsid w:val="001B5909"/>
    <w:rsid w:val="001B5FAB"/>
    <w:rsid w:val="001C08D5"/>
    <w:rsid w:val="001C0924"/>
    <w:rsid w:val="001C0CD1"/>
    <w:rsid w:val="001C1E51"/>
    <w:rsid w:val="001C2D0B"/>
    <w:rsid w:val="001C2F80"/>
    <w:rsid w:val="001C3030"/>
    <w:rsid w:val="001C3366"/>
    <w:rsid w:val="001C37D1"/>
    <w:rsid w:val="001C3F2F"/>
    <w:rsid w:val="001C431D"/>
    <w:rsid w:val="001C4EAB"/>
    <w:rsid w:val="001C518D"/>
    <w:rsid w:val="001C5BD1"/>
    <w:rsid w:val="001C68BA"/>
    <w:rsid w:val="001C69B5"/>
    <w:rsid w:val="001C6AEE"/>
    <w:rsid w:val="001C7081"/>
    <w:rsid w:val="001C73F1"/>
    <w:rsid w:val="001C7B2F"/>
    <w:rsid w:val="001C7D0C"/>
    <w:rsid w:val="001D084A"/>
    <w:rsid w:val="001D180B"/>
    <w:rsid w:val="001D1D59"/>
    <w:rsid w:val="001D2E3D"/>
    <w:rsid w:val="001D37E8"/>
    <w:rsid w:val="001D4AD9"/>
    <w:rsid w:val="001D5C57"/>
    <w:rsid w:val="001D60FA"/>
    <w:rsid w:val="001D6106"/>
    <w:rsid w:val="001D6445"/>
    <w:rsid w:val="001D656A"/>
    <w:rsid w:val="001D694F"/>
    <w:rsid w:val="001D7B4B"/>
    <w:rsid w:val="001E10C7"/>
    <w:rsid w:val="001E12F1"/>
    <w:rsid w:val="001E2363"/>
    <w:rsid w:val="001E2782"/>
    <w:rsid w:val="001E29FA"/>
    <w:rsid w:val="001E31AA"/>
    <w:rsid w:val="001E3F48"/>
    <w:rsid w:val="001E4898"/>
    <w:rsid w:val="001E4FF4"/>
    <w:rsid w:val="001E5095"/>
    <w:rsid w:val="001E538D"/>
    <w:rsid w:val="001E5914"/>
    <w:rsid w:val="001E6A16"/>
    <w:rsid w:val="001E6C71"/>
    <w:rsid w:val="001E72DC"/>
    <w:rsid w:val="001E791B"/>
    <w:rsid w:val="001F0E0F"/>
    <w:rsid w:val="001F12F8"/>
    <w:rsid w:val="001F1670"/>
    <w:rsid w:val="001F1757"/>
    <w:rsid w:val="001F1AEA"/>
    <w:rsid w:val="001F1DB8"/>
    <w:rsid w:val="001F2DF4"/>
    <w:rsid w:val="001F3937"/>
    <w:rsid w:val="001F3FC2"/>
    <w:rsid w:val="001F414F"/>
    <w:rsid w:val="001F4364"/>
    <w:rsid w:val="001F59E0"/>
    <w:rsid w:val="001F6E94"/>
    <w:rsid w:val="001F7485"/>
    <w:rsid w:val="001F7BBD"/>
    <w:rsid w:val="001F7C6D"/>
    <w:rsid w:val="001F7E8C"/>
    <w:rsid w:val="002011DF"/>
    <w:rsid w:val="00201631"/>
    <w:rsid w:val="00202B8E"/>
    <w:rsid w:val="00202C3B"/>
    <w:rsid w:val="00202F23"/>
    <w:rsid w:val="00202F65"/>
    <w:rsid w:val="00203A44"/>
    <w:rsid w:val="00203D72"/>
    <w:rsid w:val="00203F54"/>
    <w:rsid w:val="00204163"/>
    <w:rsid w:val="00204BE5"/>
    <w:rsid w:val="00205D8E"/>
    <w:rsid w:val="0020619F"/>
    <w:rsid w:val="00207E97"/>
    <w:rsid w:val="00207EF7"/>
    <w:rsid w:val="0021021E"/>
    <w:rsid w:val="00210565"/>
    <w:rsid w:val="00211E08"/>
    <w:rsid w:val="00212681"/>
    <w:rsid w:val="0021297B"/>
    <w:rsid w:val="00212E29"/>
    <w:rsid w:val="00213113"/>
    <w:rsid w:val="0021361F"/>
    <w:rsid w:val="00213D0E"/>
    <w:rsid w:val="00213F55"/>
    <w:rsid w:val="00214081"/>
    <w:rsid w:val="002144AF"/>
    <w:rsid w:val="00216086"/>
    <w:rsid w:val="00216300"/>
    <w:rsid w:val="002165DF"/>
    <w:rsid w:val="0021675C"/>
    <w:rsid w:val="00216D1B"/>
    <w:rsid w:val="00217E5B"/>
    <w:rsid w:val="00221574"/>
    <w:rsid w:val="00221720"/>
    <w:rsid w:val="0022193F"/>
    <w:rsid w:val="00221C86"/>
    <w:rsid w:val="00222267"/>
    <w:rsid w:val="002229ED"/>
    <w:rsid w:val="00223418"/>
    <w:rsid w:val="00223538"/>
    <w:rsid w:val="00224351"/>
    <w:rsid w:val="002246C9"/>
    <w:rsid w:val="00224CE1"/>
    <w:rsid w:val="00224DAC"/>
    <w:rsid w:val="00225660"/>
    <w:rsid w:val="00225843"/>
    <w:rsid w:val="00225875"/>
    <w:rsid w:val="0022677E"/>
    <w:rsid w:val="00227051"/>
    <w:rsid w:val="002273C8"/>
    <w:rsid w:val="002276ED"/>
    <w:rsid w:val="00227880"/>
    <w:rsid w:val="00231A7F"/>
    <w:rsid w:val="00231E42"/>
    <w:rsid w:val="00232042"/>
    <w:rsid w:val="00232C8E"/>
    <w:rsid w:val="002335AA"/>
    <w:rsid w:val="0023360A"/>
    <w:rsid w:val="0023383F"/>
    <w:rsid w:val="00233CEE"/>
    <w:rsid w:val="00234299"/>
    <w:rsid w:val="002345C4"/>
    <w:rsid w:val="0023461C"/>
    <w:rsid w:val="00235513"/>
    <w:rsid w:val="002355EF"/>
    <w:rsid w:val="0023696D"/>
    <w:rsid w:val="00236D91"/>
    <w:rsid w:val="002372BF"/>
    <w:rsid w:val="00237C1C"/>
    <w:rsid w:val="00237D5F"/>
    <w:rsid w:val="00240475"/>
    <w:rsid w:val="00240A25"/>
    <w:rsid w:val="00240DC9"/>
    <w:rsid w:val="00240E8A"/>
    <w:rsid w:val="00242A31"/>
    <w:rsid w:val="00243DBE"/>
    <w:rsid w:val="00243EA2"/>
    <w:rsid w:val="00244697"/>
    <w:rsid w:val="0024469D"/>
    <w:rsid w:val="002453FB"/>
    <w:rsid w:val="00245AEF"/>
    <w:rsid w:val="00245B12"/>
    <w:rsid w:val="00245C80"/>
    <w:rsid w:val="00247009"/>
    <w:rsid w:val="0024741F"/>
    <w:rsid w:val="0024762F"/>
    <w:rsid w:val="00247AE3"/>
    <w:rsid w:val="00247B6D"/>
    <w:rsid w:val="00247E8A"/>
    <w:rsid w:val="00250250"/>
    <w:rsid w:val="002505D6"/>
    <w:rsid w:val="00251045"/>
    <w:rsid w:val="00251A1D"/>
    <w:rsid w:val="00251CEB"/>
    <w:rsid w:val="00251F06"/>
    <w:rsid w:val="00252CB6"/>
    <w:rsid w:val="00253B5C"/>
    <w:rsid w:val="00253D44"/>
    <w:rsid w:val="00253E23"/>
    <w:rsid w:val="0025461A"/>
    <w:rsid w:val="00254EDA"/>
    <w:rsid w:val="00255117"/>
    <w:rsid w:val="00256934"/>
    <w:rsid w:val="0025693B"/>
    <w:rsid w:val="00257048"/>
    <w:rsid w:val="0025737F"/>
    <w:rsid w:val="00257D46"/>
    <w:rsid w:val="00257EFE"/>
    <w:rsid w:val="002630AE"/>
    <w:rsid w:val="00263135"/>
    <w:rsid w:val="002631D6"/>
    <w:rsid w:val="00263B09"/>
    <w:rsid w:val="00263F63"/>
    <w:rsid w:val="00264103"/>
    <w:rsid w:val="0026474D"/>
    <w:rsid w:val="0026493E"/>
    <w:rsid w:val="00265363"/>
    <w:rsid w:val="00265710"/>
    <w:rsid w:val="002661BA"/>
    <w:rsid w:val="0026654F"/>
    <w:rsid w:val="00270879"/>
    <w:rsid w:val="00270D72"/>
    <w:rsid w:val="00270FF9"/>
    <w:rsid w:val="00271197"/>
    <w:rsid w:val="00271595"/>
    <w:rsid w:val="00272581"/>
    <w:rsid w:val="002736CF"/>
    <w:rsid w:val="00273F9F"/>
    <w:rsid w:val="0027443E"/>
    <w:rsid w:val="0027528B"/>
    <w:rsid w:val="002755CE"/>
    <w:rsid w:val="00275DAE"/>
    <w:rsid w:val="002763C2"/>
    <w:rsid w:val="00276427"/>
    <w:rsid w:val="0027666F"/>
    <w:rsid w:val="002769CA"/>
    <w:rsid w:val="0027707C"/>
    <w:rsid w:val="002773E0"/>
    <w:rsid w:val="00277A54"/>
    <w:rsid w:val="0028042F"/>
    <w:rsid w:val="0028052E"/>
    <w:rsid w:val="00281016"/>
    <w:rsid w:val="00281CE9"/>
    <w:rsid w:val="002825E2"/>
    <w:rsid w:val="00282A4E"/>
    <w:rsid w:val="0028333E"/>
    <w:rsid w:val="002835E5"/>
    <w:rsid w:val="00283B74"/>
    <w:rsid w:val="0028425F"/>
    <w:rsid w:val="00284390"/>
    <w:rsid w:val="002849EA"/>
    <w:rsid w:val="00284B1D"/>
    <w:rsid w:val="00284C41"/>
    <w:rsid w:val="00285570"/>
    <w:rsid w:val="00285CB4"/>
    <w:rsid w:val="00286102"/>
    <w:rsid w:val="0028659A"/>
    <w:rsid w:val="0028679B"/>
    <w:rsid w:val="00287B44"/>
    <w:rsid w:val="00287B95"/>
    <w:rsid w:val="002902BA"/>
    <w:rsid w:val="00290BEC"/>
    <w:rsid w:val="00291020"/>
    <w:rsid w:val="00291180"/>
    <w:rsid w:val="00291875"/>
    <w:rsid w:val="002918E1"/>
    <w:rsid w:val="00292520"/>
    <w:rsid w:val="00293916"/>
    <w:rsid w:val="00293A8C"/>
    <w:rsid w:val="00293BE8"/>
    <w:rsid w:val="00293C95"/>
    <w:rsid w:val="00294222"/>
    <w:rsid w:val="0029428A"/>
    <w:rsid w:val="00294ADB"/>
    <w:rsid w:val="00295BD5"/>
    <w:rsid w:val="002963D4"/>
    <w:rsid w:val="00296A67"/>
    <w:rsid w:val="00296B0D"/>
    <w:rsid w:val="0029744C"/>
    <w:rsid w:val="002977CD"/>
    <w:rsid w:val="002978A6"/>
    <w:rsid w:val="002978BC"/>
    <w:rsid w:val="0029798F"/>
    <w:rsid w:val="00297FB0"/>
    <w:rsid w:val="002A0108"/>
    <w:rsid w:val="002A0279"/>
    <w:rsid w:val="002A07D8"/>
    <w:rsid w:val="002A1139"/>
    <w:rsid w:val="002A168F"/>
    <w:rsid w:val="002A16C6"/>
    <w:rsid w:val="002A1855"/>
    <w:rsid w:val="002A18E8"/>
    <w:rsid w:val="002A1B03"/>
    <w:rsid w:val="002A2F19"/>
    <w:rsid w:val="002A32FE"/>
    <w:rsid w:val="002A3744"/>
    <w:rsid w:val="002A3E2A"/>
    <w:rsid w:val="002A3F1F"/>
    <w:rsid w:val="002A4A9C"/>
    <w:rsid w:val="002A4CBE"/>
    <w:rsid w:val="002A50E5"/>
    <w:rsid w:val="002A5B33"/>
    <w:rsid w:val="002A5CA8"/>
    <w:rsid w:val="002A5DEF"/>
    <w:rsid w:val="002A6F74"/>
    <w:rsid w:val="002A700C"/>
    <w:rsid w:val="002A7086"/>
    <w:rsid w:val="002A7871"/>
    <w:rsid w:val="002A7C83"/>
    <w:rsid w:val="002A7CB8"/>
    <w:rsid w:val="002B0035"/>
    <w:rsid w:val="002B07D2"/>
    <w:rsid w:val="002B09D3"/>
    <w:rsid w:val="002B0AA1"/>
    <w:rsid w:val="002B1A26"/>
    <w:rsid w:val="002B1A9D"/>
    <w:rsid w:val="002B1AAC"/>
    <w:rsid w:val="002B1EB9"/>
    <w:rsid w:val="002B24FC"/>
    <w:rsid w:val="002B2960"/>
    <w:rsid w:val="002B3C7F"/>
    <w:rsid w:val="002B471B"/>
    <w:rsid w:val="002B4E44"/>
    <w:rsid w:val="002B6EDB"/>
    <w:rsid w:val="002B7936"/>
    <w:rsid w:val="002C0345"/>
    <w:rsid w:val="002C182A"/>
    <w:rsid w:val="002C18BC"/>
    <w:rsid w:val="002C1AB8"/>
    <w:rsid w:val="002C1DC3"/>
    <w:rsid w:val="002C1E82"/>
    <w:rsid w:val="002C28B8"/>
    <w:rsid w:val="002C298E"/>
    <w:rsid w:val="002C362A"/>
    <w:rsid w:val="002C3988"/>
    <w:rsid w:val="002C3BD2"/>
    <w:rsid w:val="002C3E46"/>
    <w:rsid w:val="002C428D"/>
    <w:rsid w:val="002C43E9"/>
    <w:rsid w:val="002C4570"/>
    <w:rsid w:val="002C4E4F"/>
    <w:rsid w:val="002C59B4"/>
    <w:rsid w:val="002C69D0"/>
    <w:rsid w:val="002C6CCA"/>
    <w:rsid w:val="002C74B0"/>
    <w:rsid w:val="002C7992"/>
    <w:rsid w:val="002C7F6C"/>
    <w:rsid w:val="002D01C8"/>
    <w:rsid w:val="002D081E"/>
    <w:rsid w:val="002D0C19"/>
    <w:rsid w:val="002D163E"/>
    <w:rsid w:val="002D1691"/>
    <w:rsid w:val="002D2104"/>
    <w:rsid w:val="002D262D"/>
    <w:rsid w:val="002D26F0"/>
    <w:rsid w:val="002D2BD6"/>
    <w:rsid w:val="002D2BE0"/>
    <w:rsid w:val="002D2D33"/>
    <w:rsid w:val="002D3FCD"/>
    <w:rsid w:val="002D4075"/>
    <w:rsid w:val="002D4BA1"/>
    <w:rsid w:val="002D6A5B"/>
    <w:rsid w:val="002D6D3F"/>
    <w:rsid w:val="002D6E51"/>
    <w:rsid w:val="002D7809"/>
    <w:rsid w:val="002E0C70"/>
    <w:rsid w:val="002E1AE4"/>
    <w:rsid w:val="002E1E61"/>
    <w:rsid w:val="002E1FBB"/>
    <w:rsid w:val="002E2891"/>
    <w:rsid w:val="002E2A8C"/>
    <w:rsid w:val="002E372A"/>
    <w:rsid w:val="002E4786"/>
    <w:rsid w:val="002E5169"/>
    <w:rsid w:val="002E602C"/>
    <w:rsid w:val="002E6775"/>
    <w:rsid w:val="002F06D7"/>
    <w:rsid w:val="002F090F"/>
    <w:rsid w:val="002F1A34"/>
    <w:rsid w:val="002F23EB"/>
    <w:rsid w:val="002F32FA"/>
    <w:rsid w:val="002F383F"/>
    <w:rsid w:val="002F3D33"/>
    <w:rsid w:val="002F40C0"/>
    <w:rsid w:val="002F45AB"/>
    <w:rsid w:val="002F469D"/>
    <w:rsid w:val="002F473D"/>
    <w:rsid w:val="002F4ADC"/>
    <w:rsid w:val="002F505A"/>
    <w:rsid w:val="002F52D0"/>
    <w:rsid w:val="002F590F"/>
    <w:rsid w:val="002F6F7C"/>
    <w:rsid w:val="00300010"/>
    <w:rsid w:val="00300A1B"/>
    <w:rsid w:val="003012CC"/>
    <w:rsid w:val="00301EEA"/>
    <w:rsid w:val="00301F80"/>
    <w:rsid w:val="0030202E"/>
    <w:rsid w:val="00302105"/>
    <w:rsid w:val="003026A4"/>
    <w:rsid w:val="00302A00"/>
    <w:rsid w:val="00303312"/>
    <w:rsid w:val="0030436D"/>
    <w:rsid w:val="00304BBA"/>
    <w:rsid w:val="00304BE4"/>
    <w:rsid w:val="00305701"/>
    <w:rsid w:val="00305C47"/>
    <w:rsid w:val="003063F1"/>
    <w:rsid w:val="00306A38"/>
    <w:rsid w:val="00306AC5"/>
    <w:rsid w:val="00306E00"/>
    <w:rsid w:val="00307350"/>
    <w:rsid w:val="00310A8D"/>
    <w:rsid w:val="00310D9D"/>
    <w:rsid w:val="00310E93"/>
    <w:rsid w:val="00311084"/>
    <w:rsid w:val="0031122F"/>
    <w:rsid w:val="00311EDD"/>
    <w:rsid w:val="00311EEA"/>
    <w:rsid w:val="00312D8B"/>
    <w:rsid w:val="003131DA"/>
    <w:rsid w:val="0031354A"/>
    <w:rsid w:val="00313A5A"/>
    <w:rsid w:val="00314252"/>
    <w:rsid w:val="00314308"/>
    <w:rsid w:val="0031491C"/>
    <w:rsid w:val="00314D90"/>
    <w:rsid w:val="0031516F"/>
    <w:rsid w:val="003151D6"/>
    <w:rsid w:val="00315382"/>
    <w:rsid w:val="0031576E"/>
    <w:rsid w:val="00315D23"/>
    <w:rsid w:val="00316AD9"/>
    <w:rsid w:val="00317C05"/>
    <w:rsid w:val="00317DC4"/>
    <w:rsid w:val="00320061"/>
    <w:rsid w:val="003206FD"/>
    <w:rsid w:val="0032113A"/>
    <w:rsid w:val="00321A87"/>
    <w:rsid w:val="00321D2C"/>
    <w:rsid w:val="00321D6F"/>
    <w:rsid w:val="003221B3"/>
    <w:rsid w:val="003225BF"/>
    <w:rsid w:val="00322D65"/>
    <w:rsid w:val="00322F94"/>
    <w:rsid w:val="003230EF"/>
    <w:rsid w:val="003243C3"/>
    <w:rsid w:val="003256AD"/>
    <w:rsid w:val="003256D6"/>
    <w:rsid w:val="0032584A"/>
    <w:rsid w:val="00325F2C"/>
    <w:rsid w:val="0032619A"/>
    <w:rsid w:val="003265C1"/>
    <w:rsid w:val="00326D4B"/>
    <w:rsid w:val="00326DDC"/>
    <w:rsid w:val="0032731D"/>
    <w:rsid w:val="00327A1B"/>
    <w:rsid w:val="00327C2A"/>
    <w:rsid w:val="00330AC3"/>
    <w:rsid w:val="00330AFA"/>
    <w:rsid w:val="00330B1E"/>
    <w:rsid w:val="00331522"/>
    <w:rsid w:val="003321D9"/>
    <w:rsid w:val="00332C81"/>
    <w:rsid w:val="00332C86"/>
    <w:rsid w:val="00332EA7"/>
    <w:rsid w:val="00333BF4"/>
    <w:rsid w:val="00333F28"/>
    <w:rsid w:val="0033507C"/>
    <w:rsid w:val="003354AE"/>
    <w:rsid w:val="00335854"/>
    <w:rsid w:val="00335975"/>
    <w:rsid w:val="003362C3"/>
    <w:rsid w:val="0034019B"/>
    <w:rsid w:val="00340517"/>
    <w:rsid w:val="00340882"/>
    <w:rsid w:val="0034103A"/>
    <w:rsid w:val="003411E8"/>
    <w:rsid w:val="003412C1"/>
    <w:rsid w:val="0034137E"/>
    <w:rsid w:val="00341EE2"/>
    <w:rsid w:val="003421AF"/>
    <w:rsid w:val="00342674"/>
    <w:rsid w:val="00342712"/>
    <w:rsid w:val="00342AFD"/>
    <w:rsid w:val="00343C09"/>
    <w:rsid w:val="00345A23"/>
    <w:rsid w:val="00346048"/>
    <w:rsid w:val="00346A78"/>
    <w:rsid w:val="00347597"/>
    <w:rsid w:val="003478E8"/>
    <w:rsid w:val="00350699"/>
    <w:rsid w:val="00350893"/>
    <w:rsid w:val="003509F5"/>
    <w:rsid w:val="00350BBF"/>
    <w:rsid w:val="00350C0C"/>
    <w:rsid w:val="00350CCC"/>
    <w:rsid w:val="003514A7"/>
    <w:rsid w:val="00351D9B"/>
    <w:rsid w:val="0035238D"/>
    <w:rsid w:val="00352E46"/>
    <w:rsid w:val="00353100"/>
    <w:rsid w:val="00353458"/>
    <w:rsid w:val="00353B2C"/>
    <w:rsid w:val="00354A5A"/>
    <w:rsid w:val="00354D33"/>
    <w:rsid w:val="00354FA4"/>
    <w:rsid w:val="003551FB"/>
    <w:rsid w:val="003556DD"/>
    <w:rsid w:val="00356CB6"/>
    <w:rsid w:val="00357E55"/>
    <w:rsid w:val="00357F1E"/>
    <w:rsid w:val="00360B5A"/>
    <w:rsid w:val="00361632"/>
    <w:rsid w:val="003619A1"/>
    <w:rsid w:val="00362C9B"/>
    <w:rsid w:val="00362D43"/>
    <w:rsid w:val="00362D58"/>
    <w:rsid w:val="0036435F"/>
    <w:rsid w:val="003645A9"/>
    <w:rsid w:val="00364B23"/>
    <w:rsid w:val="00364C42"/>
    <w:rsid w:val="00365181"/>
    <w:rsid w:val="00365D76"/>
    <w:rsid w:val="00365DEB"/>
    <w:rsid w:val="00365E48"/>
    <w:rsid w:val="00366BF7"/>
    <w:rsid w:val="003672C7"/>
    <w:rsid w:val="003704B8"/>
    <w:rsid w:val="00370A1E"/>
    <w:rsid w:val="00370CA5"/>
    <w:rsid w:val="0037141B"/>
    <w:rsid w:val="00371782"/>
    <w:rsid w:val="003719C7"/>
    <w:rsid w:val="00371E2F"/>
    <w:rsid w:val="00372A3F"/>
    <w:rsid w:val="00372D8C"/>
    <w:rsid w:val="003731D9"/>
    <w:rsid w:val="003739A4"/>
    <w:rsid w:val="00375350"/>
    <w:rsid w:val="00375601"/>
    <w:rsid w:val="00375B3F"/>
    <w:rsid w:val="0037618C"/>
    <w:rsid w:val="0037659A"/>
    <w:rsid w:val="003774E0"/>
    <w:rsid w:val="00377DD9"/>
    <w:rsid w:val="00377F0A"/>
    <w:rsid w:val="00380546"/>
    <w:rsid w:val="00380C05"/>
    <w:rsid w:val="00380C54"/>
    <w:rsid w:val="0038129B"/>
    <w:rsid w:val="003817CB"/>
    <w:rsid w:val="00381BC7"/>
    <w:rsid w:val="00381DA5"/>
    <w:rsid w:val="003823F5"/>
    <w:rsid w:val="0038248D"/>
    <w:rsid w:val="00382FA2"/>
    <w:rsid w:val="003830BC"/>
    <w:rsid w:val="00383703"/>
    <w:rsid w:val="00384729"/>
    <w:rsid w:val="003852E8"/>
    <w:rsid w:val="003853AF"/>
    <w:rsid w:val="003856A4"/>
    <w:rsid w:val="003864B3"/>
    <w:rsid w:val="0038676B"/>
    <w:rsid w:val="00386A8C"/>
    <w:rsid w:val="00386C63"/>
    <w:rsid w:val="00386ECB"/>
    <w:rsid w:val="00387E14"/>
    <w:rsid w:val="00390187"/>
    <w:rsid w:val="00390735"/>
    <w:rsid w:val="00390C29"/>
    <w:rsid w:val="003914A8"/>
    <w:rsid w:val="00391754"/>
    <w:rsid w:val="0039196A"/>
    <w:rsid w:val="003920B5"/>
    <w:rsid w:val="003920F8"/>
    <w:rsid w:val="003925E1"/>
    <w:rsid w:val="003925E6"/>
    <w:rsid w:val="003926AC"/>
    <w:rsid w:val="0039276D"/>
    <w:rsid w:val="00392AC5"/>
    <w:rsid w:val="00392C07"/>
    <w:rsid w:val="0039311B"/>
    <w:rsid w:val="00393416"/>
    <w:rsid w:val="00393A92"/>
    <w:rsid w:val="003941B7"/>
    <w:rsid w:val="00396814"/>
    <w:rsid w:val="00396DA3"/>
    <w:rsid w:val="00397085"/>
    <w:rsid w:val="00397C30"/>
    <w:rsid w:val="00397CB7"/>
    <w:rsid w:val="003A002D"/>
    <w:rsid w:val="003A0535"/>
    <w:rsid w:val="003A09C4"/>
    <w:rsid w:val="003A0FF9"/>
    <w:rsid w:val="003A1921"/>
    <w:rsid w:val="003A194E"/>
    <w:rsid w:val="003A1D3A"/>
    <w:rsid w:val="003A1D6F"/>
    <w:rsid w:val="003A29EA"/>
    <w:rsid w:val="003A357B"/>
    <w:rsid w:val="003A3816"/>
    <w:rsid w:val="003A3C7B"/>
    <w:rsid w:val="003A4261"/>
    <w:rsid w:val="003A4CB9"/>
    <w:rsid w:val="003A5317"/>
    <w:rsid w:val="003A5EEE"/>
    <w:rsid w:val="003A68F1"/>
    <w:rsid w:val="003A6C1B"/>
    <w:rsid w:val="003A712A"/>
    <w:rsid w:val="003A7406"/>
    <w:rsid w:val="003A7834"/>
    <w:rsid w:val="003B00C3"/>
    <w:rsid w:val="003B148E"/>
    <w:rsid w:val="003B1556"/>
    <w:rsid w:val="003B18BB"/>
    <w:rsid w:val="003B1E28"/>
    <w:rsid w:val="003B2596"/>
    <w:rsid w:val="003B2654"/>
    <w:rsid w:val="003B3747"/>
    <w:rsid w:val="003B4020"/>
    <w:rsid w:val="003B59B6"/>
    <w:rsid w:val="003B5A5A"/>
    <w:rsid w:val="003B7405"/>
    <w:rsid w:val="003C002D"/>
    <w:rsid w:val="003C1A5C"/>
    <w:rsid w:val="003C1C14"/>
    <w:rsid w:val="003C221C"/>
    <w:rsid w:val="003C27D0"/>
    <w:rsid w:val="003C2B3A"/>
    <w:rsid w:val="003C2C39"/>
    <w:rsid w:val="003C2EF6"/>
    <w:rsid w:val="003C3415"/>
    <w:rsid w:val="003C3CAD"/>
    <w:rsid w:val="003C4296"/>
    <w:rsid w:val="003C5C6A"/>
    <w:rsid w:val="003C619E"/>
    <w:rsid w:val="003C69A8"/>
    <w:rsid w:val="003C6D66"/>
    <w:rsid w:val="003C71F4"/>
    <w:rsid w:val="003C75E5"/>
    <w:rsid w:val="003C7BDB"/>
    <w:rsid w:val="003D07BF"/>
    <w:rsid w:val="003D2208"/>
    <w:rsid w:val="003D25AA"/>
    <w:rsid w:val="003D28A7"/>
    <w:rsid w:val="003D33CE"/>
    <w:rsid w:val="003D34A6"/>
    <w:rsid w:val="003D3D74"/>
    <w:rsid w:val="003D3F76"/>
    <w:rsid w:val="003D41A9"/>
    <w:rsid w:val="003D41CB"/>
    <w:rsid w:val="003D4259"/>
    <w:rsid w:val="003D4930"/>
    <w:rsid w:val="003D5569"/>
    <w:rsid w:val="003D63E5"/>
    <w:rsid w:val="003D6F28"/>
    <w:rsid w:val="003D7502"/>
    <w:rsid w:val="003D76D1"/>
    <w:rsid w:val="003D7E05"/>
    <w:rsid w:val="003E012E"/>
    <w:rsid w:val="003E052D"/>
    <w:rsid w:val="003E097B"/>
    <w:rsid w:val="003E1334"/>
    <w:rsid w:val="003E1EB5"/>
    <w:rsid w:val="003E2596"/>
    <w:rsid w:val="003E347B"/>
    <w:rsid w:val="003E3694"/>
    <w:rsid w:val="003E3BF6"/>
    <w:rsid w:val="003E43F8"/>
    <w:rsid w:val="003E46BC"/>
    <w:rsid w:val="003E4905"/>
    <w:rsid w:val="003E5202"/>
    <w:rsid w:val="003E56FF"/>
    <w:rsid w:val="003E5929"/>
    <w:rsid w:val="003E5F37"/>
    <w:rsid w:val="003E60DD"/>
    <w:rsid w:val="003E64AA"/>
    <w:rsid w:val="003E70E7"/>
    <w:rsid w:val="003E79CE"/>
    <w:rsid w:val="003E7A42"/>
    <w:rsid w:val="003F030F"/>
    <w:rsid w:val="003F0F20"/>
    <w:rsid w:val="003F1C54"/>
    <w:rsid w:val="003F1F5D"/>
    <w:rsid w:val="003F2C07"/>
    <w:rsid w:val="003F4711"/>
    <w:rsid w:val="003F4A0D"/>
    <w:rsid w:val="003F5105"/>
    <w:rsid w:val="003F5B53"/>
    <w:rsid w:val="003F60D5"/>
    <w:rsid w:val="003F65EA"/>
    <w:rsid w:val="003F68DF"/>
    <w:rsid w:val="003F6AEF"/>
    <w:rsid w:val="003F6C26"/>
    <w:rsid w:val="003F7E10"/>
    <w:rsid w:val="004017EC"/>
    <w:rsid w:val="00401E44"/>
    <w:rsid w:val="00402753"/>
    <w:rsid w:val="004030F5"/>
    <w:rsid w:val="0040313D"/>
    <w:rsid w:val="00403BC9"/>
    <w:rsid w:val="00404C82"/>
    <w:rsid w:val="00404F57"/>
    <w:rsid w:val="00405452"/>
    <w:rsid w:val="0040682E"/>
    <w:rsid w:val="0040691D"/>
    <w:rsid w:val="00406B01"/>
    <w:rsid w:val="0040708B"/>
    <w:rsid w:val="00407459"/>
    <w:rsid w:val="004077FE"/>
    <w:rsid w:val="00407D2F"/>
    <w:rsid w:val="00407D7E"/>
    <w:rsid w:val="00407E17"/>
    <w:rsid w:val="004101FF"/>
    <w:rsid w:val="00410211"/>
    <w:rsid w:val="00410283"/>
    <w:rsid w:val="00410479"/>
    <w:rsid w:val="00411973"/>
    <w:rsid w:val="00411B56"/>
    <w:rsid w:val="00411D70"/>
    <w:rsid w:val="00411ECC"/>
    <w:rsid w:val="00411F80"/>
    <w:rsid w:val="004123C7"/>
    <w:rsid w:val="00412626"/>
    <w:rsid w:val="00412752"/>
    <w:rsid w:val="00412CFE"/>
    <w:rsid w:val="00413289"/>
    <w:rsid w:val="0041396E"/>
    <w:rsid w:val="00413AB1"/>
    <w:rsid w:val="00414A42"/>
    <w:rsid w:val="004150EC"/>
    <w:rsid w:val="0041554B"/>
    <w:rsid w:val="004155F1"/>
    <w:rsid w:val="004163B7"/>
    <w:rsid w:val="00416C18"/>
    <w:rsid w:val="004201AC"/>
    <w:rsid w:val="0042048A"/>
    <w:rsid w:val="00420673"/>
    <w:rsid w:val="00420961"/>
    <w:rsid w:val="00421249"/>
    <w:rsid w:val="004219B8"/>
    <w:rsid w:val="00421C5A"/>
    <w:rsid w:val="0042289E"/>
    <w:rsid w:val="00422B27"/>
    <w:rsid w:val="00422D68"/>
    <w:rsid w:val="00422FCE"/>
    <w:rsid w:val="004234A4"/>
    <w:rsid w:val="004235AF"/>
    <w:rsid w:val="00424032"/>
    <w:rsid w:val="00424162"/>
    <w:rsid w:val="00424C70"/>
    <w:rsid w:val="004253A4"/>
    <w:rsid w:val="0042561B"/>
    <w:rsid w:val="00426715"/>
    <w:rsid w:val="00426ED0"/>
    <w:rsid w:val="00427458"/>
    <w:rsid w:val="00432541"/>
    <w:rsid w:val="00432C23"/>
    <w:rsid w:val="00433D40"/>
    <w:rsid w:val="00434421"/>
    <w:rsid w:val="004345A6"/>
    <w:rsid w:val="004347C1"/>
    <w:rsid w:val="00435156"/>
    <w:rsid w:val="004352F5"/>
    <w:rsid w:val="00436216"/>
    <w:rsid w:val="00436414"/>
    <w:rsid w:val="0043686B"/>
    <w:rsid w:val="00436BC7"/>
    <w:rsid w:val="0044169C"/>
    <w:rsid w:val="00441754"/>
    <w:rsid w:val="004418FF"/>
    <w:rsid w:val="0044213D"/>
    <w:rsid w:val="004427FD"/>
    <w:rsid w:val="004428AB"/>
    <w:rsid w:val="004452AA"/>
    <w:rsid w:val="004461F1"/>
    <w:rsid w:val="004462BB"/>
    <w:rsid w:val="004466DB"/>
    <w:rsid w:val="00446A3A"/>
    <w:rsid w:val="00446E2C"/>
    <w:rsid w:val="004475D8"/>
    <w:rsid w:val="0044762F"/>
    <w:rsid w:val="00447E5A"/>
    <w:rsid w:val="004502E4"/>
    <w:rsid w:val="00450499"/>
    <w:rsid w:val="004510BD"/>
    <w:rsid w:val="00451656"/>
    <w:rsid w:val="0045221E"/>
    <w:rsid w:val="004525AA"/>
    <w:rsid w:val="00454157"/>
    <w:rsid w:val="004544E8"/>
    <w:rsid w:val="00454888"/>
    <w:rsid w:val="00454A16"/>
    <w:rsid w:val="00455017"/>
    <w:rsid w:val="004555D6"/>
    <w:rsid w:val="0045583B"/>
    <w:rsid w:val="004565DB"/>
    <w:rsid w:val="0045662C"/>
    <w:rsid w:val="004567AE"/>
    <w:rsid w:val="00456AD7"/>
    <w:rsid w:val="004571BE"/>
    <w:rsid w:val="004572F1"/>
    <w:rsid w:val="00460498"/>
    <w:rsid w:val="004605FC"/>
    <w:rsid w:val="00460BE5"/>
    <w:rsid w:val="00460C34"/>
    <w:rsid w:val="00461073"/>
    <w:rsid w:val="004615B1"/>
    <w:rsid w:val="00461785"/>
    <w:rsid w:val="004619D5"/>
    <w:rsid w:val="00461CED"/>
    <w:rsid w:val="00461DD2"/>
    <w:rsid w:val="00462B69"/>
    <w:rsid w:val="0046323F"/>
    <w:rsid w:val="00463607"/>
    <w:rsid w:val="00463741"/>
    <w:rsid w:val="00463880"/>
    <w:rsid w:val="00463D21"/>
    <w:rsid w:val="004645F9"/>
    <w:rsid w:val="00464D0A"/>
    <w:rsid w:val="004661F3"/>
    <w:rsid w:val="00466881"/>
    <w:rsid w:val="0046692C"/>
    <w:rsid w:val="004674AA"/>
    <w:rsid w:val="004674F7"/>
    <w:rsid w:val="00467A54"/>
    <w:rsid w:val="00467D1F"/>
    <w:rsid w:val="00467E00"/>
    <w:rsid w:val="00470967"/>
    <w:rsid w:val="0047120E"/>
    <w:rsid w:val="00471316"/>
    <w:rsid w:val="00471941"/>
    <w:rsid w:val="00471B85"/>
    <w:rsid w:val="004723F1"/>
    <w:rsid w:val="00472D05"/>
    <w:rsid w:val="00472E7E"/>
    <w:rsid w:val="00473280"/>
    <w:rsid w:val="0047353E"/>
    <w:rsid w:val="004744DE"/>
    <w:rsid w:val="00474953"/>
    <w:rsid w:val="00474B1C"/>
    <w:rsid w:val="00474B82"/>
    <w:rsid w:val="004753FB"/>
    <w:rsid w:val="00475814"/>
    <w:rsid w:val="0047599C"/>
    <w:rsid w:val="00476002"/>
    <w:rsid w:val="004761D4"/>
    <w:rsid w:val="00477140"/>
    <w:rsid w:val="0047763E"/>
    <w:rsid w:val="0047799B"/>
    <w:rsid w:val="00477B61"/>
    <w:rsid w:val="004809EE"/>
    <w:rsid w:val="00480B5C"/>
    <w:rsid w:val="00480DF8"/>
    <w:rsid w:val="00480EC9"/>
    <w:rsid w:val="00481696"/>
    <w:rsid w:val="004816C7"/>
    <w:rsid w:val="00481A67"/>
    <w:rsid w:val="00481CF0"/>
    <w:rsid w:val="00482BB2"/>
    <w:rsid w:val="00482F3B"/>
    <w:rsid w:val="00484308"/>
    <w:rsid w:val="00484C29"/>
    <w:rsid w:val="00485361"/>
    <w:rsid w:val="00485935"/>
    <w:rsid w:val="00485C67"/>
    <w:rsid w:val="00485E60"/>
    <w:rsid w:val="004868C2"/>
    <w:rsid w:val="00486CFD"/>
    <w:rsid w:val="00486F45"/>
    <w:rsid w:val="00487F95"/>
    <w:rsid w:val="00490F89"/>
    <w:rsid w:val="004910A2"/>
    <w:rsid w:val="004911DC"/>
    <w:rsid w:val="004920F1"/>
    <w:rsid w:val="00492156"/>
    <w:rsid w:val="004922AF"/>
    <w:rsid w:val="00493902"/>
    <w:rsid w:val="00493BCD"/>
    <w:rsid w:val="0049405F"/>
    <w:rsid w:val="00495295"/>
    <w:rsid w:val="00495BC0"/>
    <w:rsid w:val="00496542"/>
    <w:rsid w:val="00496B45"/>
    <w:rsid w:val="00497276"/>
    <w:rsid w:val="0049729A"/>
    <w:rsid w:val="00497D7B"/>
    <w:rsid w:val="004A0061"/>
    <w:rsid w:val="004A0113"/>
    <w:rsid w:val="004A01DF"/>
    <w:rsid w:val="004A1B3B"/>
    <w:rsid w:val="004A2148"/>
    <w:rsid w:val="004A2155"/>
    <w:rsid w:val="004A2728"/>
    <w:rsid w:val="004A30E9"/>
    <w:rsid w:val="004A3D17"/>
    <w:rsid w:val="004A4BE5"/>
    <w:rsid w:val="004A4C2B"/>
    <w:rsid w:val="004A4CD6"/>
    <w:rsid w:val="004A4D17"/>
    <w:rsid w:val="004A53BC"/>
    <w:rsid w:val="004A5EAC"/>
    <w:rsid w:val="004A6211"/>
    <w:rsid w:val="004A6C0F"/>
    <w:rsid w:val="004A79B4"/>
    <w:rsid w:val="004A7B65"/>
    <w:rsid w:val="004B02F8"/>
    <w:rsid w:val="004B0634"/>
    <w:rsid w:val="004B0D7C"/>
    <w:rsid w:val="004B14E8"/>
    <w:rsid w:val="004B1B07"/>
    <w:rsid w:val="004B20F8"/>
    <w:rsid w:val="004B2561"/>
    <w:rsid w:val="004B2B7E"/>
    <w:rsid w:val="004B2F4B"/>
    <w:rsid w:val="004B3504"/>
    <w:rsid w:val="004B454E"/>
    <w:rsid w:val="004B47FD"/>
    <w:rsid w:val="004B4830"/>
    <w:rsid w:val="004B51F7"/>
    <w:rsid w:val="004B56D6"/>
    <w:rsid w:val="004B609D"/>
    <w:rsid w:val="004B61AE"/>
    <w:rsid w:val="004B6898"/>
    <w:rsid w:val="004B69BE"/>
    <w:rsid w:val="004B6C2C"/>
    <w:rsid w:val="004B71CC"/>
    <w:rsid w:val="004C0594"/>
    <w:rsid w:val="004C1A13"/>
    <w:rsid w:val="004C2043"/>
    <w:rsid w:val="004C204B"/>
    <w:rsid w:val="004C21E0"/>
    <w:rsid w:val="004C2300"/>
    <w:rsid w:val="004C27F6"/>
    <w:rsid w:val="004C3C90"/>
    <w:rsid w:val="004C492B"/>
    <w:rsid w:val="004C5357"/>
    <w:rsid w:val="004C56B2"/>
    <w:rsid w:val="004C68CE"/>
    <w:rsid w:val="004C7311"/>
    <w:rsid w:val="004C733B"/>
    <w:rsid w:val="004C7A1B"/>
    <w:rsid w:val="004C7B8B"/>
    <w:rsid w:val="004C7C08"/>
    <w:rsid w:val="004D0155"/>
    <w:rsid w:val="004D08A4"/>
    <w:rsid w:val="004D0BE4"/>
    <w:rsid w:val="004D0D1A"/>
    <w:rsid w:val="004D1393"/>
    <w:rsid w:val="004D185D"/>
    <w:rsid w:val="004D24FF"/>
    <w:rsid w:val="004D2AA1"/>
    <w:rsid w:val="004D3415"/>
    <w:rsid w:val="004D3560"/>
    <w:rsid w:val="004D381A"/>
    <w:rsid w:val="004D38E2"/>
    <w:rsid w:val="004D395F"/>
    <w:rsid w:val="004D3989"/>
    <w:rsid w:val="004D3CCE"/>
    <w:rsid w:val="004D4094"/>
    <w:rsid w:val="004D484D"/>
    <w:rsid w:val="004D4BA9"/>
    <w:rsid w:val="004D4F06"/>
    <w:rsid w:val="004D69A5"/>
    <w:rsid w:val="004D6D43"/>
    <w:rsid w:val="004D6DC3"/>
    <w:rsid w:val="004D7448"/>
    <w:rsid w:val="004D76DD"/>
    <w:rsid w:val="004D7DED"/>
    <w:rsid w:val="004D7F84"/>
    <w:rsid w:val="004E0562"/>
    <w:rsid w:val="004E0B83"/>
    <w:rsid w:val="004E0C22"/>
    <w:rsid w:val="004E1703"/>
    <w:rsid w:val="004E19F2"/>
    <w:rsid w:val="004E25ED"/>
    <w:rsid w:val="004E268E"/>
    <w:rsid w:val="004E2E07"/>
    <w:rsid w:val="004E3133"/>
    <w:rsid w:val="004E367A"/>
    <w:rsid w:val="004E3B4B"/>
    <w:rsid w:val="004E3F22"/>
    <w:rsid w:val="004E4A7B"/>
    <w:rsid w:val="004E4E4D"/>
    <w:rsid w:val="004E5083"/>
    <w:rsid w:val="004E5C88"/>
    <w:rsid w:val="004E65E1"/>
    <w:rsid w:val="004E69E1"/>
    <w:rsid w:val="004E6B20"/>
    <w:rsid w:val="004E6BBD"/>
    <w:rsid w:val="004E6CFE"/>
    <w:rsid w:val="004E6F32"/>
    <w:rsid w:val="004E7D2B"/>
    <w:rsid w:val="004E7D3F"/>
    <w:rsid w:val="004F0499"/>
    <w:rsid w:val="004F1494"/>
    <w:rsid w:val="004F2033"/>
    <w:rsid w:val="004F2261"/>
    <w:rsid w:val="004F2F23"/>
    <w:rsid w:val="004F33EE"/>
    <w:rsid w:val="004F34A4"/>
    <w:rsid w:val="004F47C9"/>
    <w:rsid w:val="004F4DB8"/>
    <w:rsid w:val="004F4EDA"/>
    <w:rsid w:val="004F555B"/>
    <w:rsid w:val="004F5DCB"/>
    <w:rsid w:val="004F5DF8"/>
    <w:rsid w:val="00500C70"/>
    <w:rsid w:val="0050124B"/>
    <w:rsid w:val="0050149D"/>
    <w:rsid w:val="00501EE9"/>
    <w:rsid w:val="00501F0F"/>
    <w:rsid w:val="00502455"/>
    <w:rsid w:val="0050273F"/>
    <w:rsid w:val="005027F5"/>
    <w:rsid w:val="00502B45"/>
    <w:rsid w:val="00502D74"/>
    <w:rsid w:val="00503275"/>
    <w:rsid w:val="005032E5"/>
    <w:rsid w:val="00503FB6"/>
    <w:rsid w:val="00504111"/>
    <w:rsid w:val="00504839"/>
    <w:rsid w:val="00504F45"/>
    <w:rsid w:val="005051F4"/>
    <w:rsid w:val="00505480"/>
    <w:rsid w:val="005069DC"/>
    <w:rsid w:val="00506DCA"/>
    <w:rsid w:val="00507325"/>
    <w:rsid w:val="005075C9"/>
    <w:rsid w:val="00507866"/>
    <w:rsid w:val="00507CFB"/>
    <w:rsid w:val="0051032E"/>
    <w:rsid w:val="005113EF"/>
    <w:rsid w:val="005117B3"/>
    <w:rsid w:val="00511A9A"/>
    <w:rsid w:val="00511BD3"/>
    <w:rsid w:val="0051204F"/>
    <w:rsid w:val="0051208B"/>
    <w:rsid w:val="0051232A"/>
    <w:rsid w:val="00512BF3"/>
    <w:rsid w:val="00513074"/>
    <w:rsid w:val="00513A69"/>
    <w:rsid w:val="00513D1C"/>
    <w:rsid w:val="00513F11"/>
    <w:rsid w:val="0051407B"/>
    <w:rsid w:val="0051432D"/>
    <w:rsid w:val="00514952"/>
    <w:rsid w:val="00514B48"/>
    <w:rsid w:val="005153D1"/>
    <w:rsid w:val="00515440"/>
    <w:rsid w:val="0051545D"/>
    <w:rsid w:val="00515A3D"/>
    <w:rsid w:val="0051614A"/>
    <w:rsid w:val="00516584"/>
    <w:rsid w:val="00516ED3"/>
    <w:rsid w:val="00517EAB"/>
    <w:rsid w:val="00517ED0"/>
    <w:rsid w:val="005202D8"/>
    <w:rsid w:val="0052087E"/>
    <w:rsid w:val="00520991"/>
    <w:rsid w:val="00520EC8"/>
    <w:rsid w:val="00521F15"/>
    <w:rsid w:val="00522C94"/>
    <w:rsid w:val="005236AD"/>
    <w:rsid w:val="00523F2A"/>
    <w:rsid w:val="005243AB"/>
    <w:rsid w:val="00525282"/>
    <w:rsid w:val="00525AE7"/>
    <w:rsid w:val="00525EE4"/>
    <w:rsid w:val="005269F3"/>
    <w:rsid w:val="00526CB6"/>
    <w:rsid w:val="005270A9"/>
    <w:rsid w:val="005270B3"/>
    <w:rsid w:val="00527598"/>
    <w:rsid w:val="005276A7"/>
    <w:rsid w:val="00530417"/>
    <w:rsid w:val="00530FEF"/>
    <w:rsid w:val="005311A7"/>
    <w:rsid w:val="005319C4"/>
    <w:rsid w:val="005329F5"/>
    <w:rsid w:val="00532D4B"/>
    <w:rsid w:val="00532FCB"/>
    <w:rsid w:val="005340D4"/>
    <w:rsid w:val="00534B43"/>
    <w:rsid w:val="005356B1"/>
    <w:rsid w:val="005358CF"/>
    <w:rsid w:val="00535942"/>
    <w:rsid w:val="00535981"/>
    <w:rsid w:val="0053599F"/>
    <w:rsid w:val="00535A77"/>
    <w:rsid w:val="00535D0A"/>
    <w:rsid w:val="00536029"/>
    <w:rsid w:val="005365F9"/>
    <w:rsid w:val="00536CD9"/>
    <w:rsid w:val="00536D71"/>
    <w:rsid w:val="00536F39"/>
    <w:rsid w:val="00536F63"/>
    <w:rsid w:val="005407AA"/>
    <w:rsid w:val="00542A3D"/>
    <w:rsid w:val="00543214"/>
    <w:rsid w:val="0054331B"/>
    <w:rsid w:val="00543509"/>
    <w:rsid w:val="00543DA2"/>
    <w:rsid w:val="0054401B"/>
    <w:rsid w:val="00544B20"/>
    <w:rsid w:val="005457DB"/>
    <w:rsid w:val="00545EA6"/>
    <w:rsid w:val="00546DFA"/>
    <w:rsid w:val="005477CC"/>
    <w:rsid w:val="00547BBA"/>
    <w:rsid w:val="00547F18"/>
    <w:rsid w:val="005507A0"/>
    <w:rsid w:val="005518DA"/>
    <w:rsid w:val="005524FE"/>
    <w:rsid w:val="00552FF4"/>
    <w:rsid w:val="0055346F"/>
    <w:rsid w:val="0055359B"/>
    <w:rsid w:val="00553FD0"/>
    <w:rsid w:val="00553FE0"/>
    <w:rsid w:val="0055411E"/>
    <w:rsid w:val="0055462A"/>
    <w:rsid w:val="00556220"/>
    <w:rsid w:val="00556CAC"/>
    <w:rsid w:val="00556E74"/>
    <w:rsid w:val="00556E8C"/>
    <w:rsid w:val="0055732E"/>
    <w:rsid w:val="005575A2"/>
    <w:rsid w:val="00557B62"/>
    <w:rsid w:val="00557C59"/>
    <w:rsid w:val="0056019C"/>
    <w:rsid w:val="00561AD8"/>
    <w:rsid w:val="00561D9E"/>
    <w:rsid w:val="00561F0B"/>
    <w:rsid w:val="00562494"/>
    <w:rsid w:val="005627C3"/>
    <w:rsid w:val="00562FAE"/>
    <w:rsid w:val="0056341E"/>
    <w:rsid w:val="005644D4"/>
    <w:rsid w:val="00564E2E"/>
    <w:rsid w:val="00564EB6"/>
    <w:rsid w:val="00565094"/>
    <w:rsid w:val="00566ED6"/>
    <w:rsid w:val="00570873"/>
    <w:rsid w:val="00570D98"/>
    <w:rsid w:val="00570E17"/>
    <w:rsid w:val="00571E3B"/>
    <w:rsid w:val="00571E99"/>
    <w:rsid w:val="00571FEE"/>
    <w:rsid w:val="00572461"/>
    <w:rsid w:val="005729FC"/>
    <w:rsid w:val="00572E81"/>
    <w:rsid w:val="00572E87"/>
    <w:rsid w:val="00572EA3"/>
    <w:rsid w:val="005740B7"/>
    <w:rsid w:val="00575F5D"/>
    <w:rsid w:val="0057754F"/>
    <w:rsid w:val="0057789D"/>
    <w:rsid w:val="00580835"/>
    <w:rsid w:val="00580BB2"/>
    <w:rsid w:val="00581791"/>
    <w:rsid w:val="005818BB"/>
    <w:rsid w:val="00581966"/>
    <w:rsid w:val="00581FD3"/>
    <w:rsid w:val="00582670"/>
    <w:rsid w:val="00582A1E"/>
    <w:rsid w:val="00582E98"/>
    <w:rsid w:val="00582F45"/>
    <w:rsid w:val="005832DD"/>
    <w:rsid w:val="00583382"/>
    <w:rsid w:val="00583FC5"/>
    <w:rsid w:val="00583FD1"/>
    <w:rsid w:val="00584418"/>
    <w:rsid w:val="005844A8"/>
    <w:rsid w:val="00584E04"/>
    <w:rsid w:val="00585734"/>
    <w:rsid w:val="005865D3"/>
    <w:rsid w:val="00586737"/>
    <w:rsid w:val="005867B5"/>
    <w:rsid w:val="0058758A"/>
    <w:rsid w:val="00587653"/>
    <w:rsid w:val="005876E9"/>
    <w:rsid w:val="00587B2A"/>
    <w:rsid w:val="00587C9D"/>
    <w:rsid w:val="005900E7"/>
    <w:rsid w:val="00590362"/>
    <w:rsid w:val="005905B1"/>
    <w:rsid w:val="00590BA8"/>
    <w:rsid w:val="00591C7B"/>
    <w:rsid w:val="00591D58"/>
    <w:rsid w:val="005922BD"/>
    <w:rsid w:val="005923D0"/>
    <w:rsid w:val="0059268D"/>
    <w:rsid w:val="00592E45"/>
    <w:rsid w:val="00593233"/>
    <w:rsid w:val="00593DF4"/>
    <w:rsid w:val="00594C58"/>
    <w:rsid w:val="0059503F"/>
    <w:rsid w:val="00596B43"/>
    <w:rsid w:val="005974AB"/>
    <w:rsid w:val="00597591"/>
    <w:rsid w:val="00597960"/>
    <w:rsid w:val="00597DCE"/>
    <w:rsid w:val="005A01A0"/>
    <w:rsid w:val="005A0E84"/>
    <w:rsid w:val="005A0F07"/>
    <w:rsid w:val="005A17C1"/>
    <w:rsid w:val="005A1E30"/>
    <w:rsid w:val="005A1FE3"/>
    <w:rsid w:val="005A2A8D"/>
    <w:rsid w:val="005A2AC7"/>
    <w:rsid w:val="005A3D51"/>
    <w:rsid w:val="005A470E"/>
    <w:rsid w:val="005A5219"/>
    <w:rsid w:val="005A555C"/>
    <w:rsid w:val="005A5737"/>
    <w:rsid w:val="005A57F0"/>
    <w:rsid w:val="005A5FAF"/>
    <w:rsid w:val="005A6AE5"/>
    <w:rsid w:val="005A6CBB"/>
    <w:rsid w:val="005A7ACD"/>
    <w:rsid w:val="005B0C15"/>
    <w:rsid w:val="005B175D"/>
    <w:rsid w:val="005B1C47"/>
    <w:rsid w:val="005B2CD5"/>
    <w:rsid w:val="005B380E"/>
    <w:rsid w:val="005B3A4B"/>
    <w:rsid w:val="005B440B"/>
    <w:rsid w:val="005B538D"/>
    <w:rsid w:val="005B5B6E"/>
    <w:rsid w:val="005B5F12"/>
    <w:rsid w:val="005B7F45"/>
    <w:rsid w:val="005C01CB"/>
    <w:rsid w:val="005C03B7"/>
    <w:rsid w:val="005C09B8"/>
    <w:rsid w:val="005C0E7B"/>
    <w:rsid w:val="005C237B"/>
    <w:rsid w:val="005C287E"/>
    <w:rsid w:val="005C2EDD"/>
    <w:rsid w:val="005C3708"/>
    <w:rsid w:val="005C39AF"/>
    <w:rsid w:val="005C3E79"/>
    <w:rsid w:val="005C42C0"/>
    <w:rsid w:val="005C4497"/>
    <w:rsid w:val="005C4705"/>
    <w:rsid w:val="005C47D3"/>
    <w:rsid w:val="005C5AE9"/>
    <w:rsid w:val="005C6001"/>
    <w:rsid w:val="005C6A6E"/>
    <w:rsid w:val="005C7240"/>
    <w:rsid w:val="005C77DC"/>
    <w:rsid w:val="005C7FE2"/>
    <w:rsid w:val="005D00CD"/>
    <w:rsid w:val="005D049E"/>
    <w:rsid w:val="005D04C6"/>
    <w:rsid w:val="005D15B4"/>
    <w:rsid w:val="005D1A03"/>
    <w:rsid w:val="005D1C0B"/>
    <w:rsid w:val="005D212F"/>
    <w:rsid w:val="005D2644"/>
    <w:rsid w:val="005D3A17"/>
    <w:rsid w:val="005D3EAD"/>
    <w:rsid w:val="005D52AB"/>
    <w:rsid w:val="005D534D"/>
    <w:rsid w:val="005D5E77"/>
    <w:rsid w:val="005D6362"/>
    <w:rsid w:val="005D67D7"/>
    <w:rsid w:val="005D6DB6"/>
    <w:rsid w:val="005D7A3F"/>
    <w:rsid w:val="005D7FD3"/>
    <w:rsid w:val="005E04F7"/>
    <w:rsid w:val="005E07B2"/>
    <w:rsid w:val="005E0B87"/>
    <w:rsid w:val="005E13D6"/>
    <w:rsid w:val="005E19B0"/>
    <w:rsid w:val="005E1C60"/>
    <w:rsid w:val="005E211A"/>
    <w:rsid w:val="005E2B14"/>
    <w:rsid w:val="005E3278"/>
    <w:rsid w:val="005E3D4C"/>
    <w:rsid w:val="005E54C8"/>
    <w:rsid w:val="005E5D72"/>
    <w:rsid w:val="005E6D2F"/>
    <w:rsid w:val="005E6F6E"/>
    <w:rsid w:val="005E6FC5"/>
    <w:rsid w:val="005E7070"/>
    <w:rsid w:val="005E7DF4"/>
    <w:rsid w:val="005F0BD2"/>
    <w:rsid w:val="005F0C05"/>
    <w:rsid w:val="005F165E"/>
    <w:rsid w:val="005F269E"/>
    <w:rsid w:val="005F3B7F"/>
    <w:rsid w:val="005F3F7B"/>
    <w:rsid w:val="005F45C1"/>
    <w:rsid w:val="005F4AAB"/>
    <w:rsid w:val="005F503A"/>
    <w:rsid w:val="005F549B"/>
    <w:rsid w:val="005F59DF"/>
    <w:rsid w:val="005F5F4A"/>
    <w:rsid w:val="005F60A5"/>
    <w:rsid w:val="005F68E4"/>
    <w:rsid w:val="005F6AA9"/>
    <w:rsid w:val="005F6DDC"/>
    <w:rsid w:val="005F72FF"/>
    <w:rsid w:val="005F795F"/>
    <w:rsid w:val="00600AA0"/>
    <w:rsid w:val="0060199A"/>
    <w:rsid w:val="00601E80"/>
    <w:rsid w:val="00601F83"/>
    <w:rsid w:val="006024F9"/>
    <w:rsid w:val="00602DB1"/>
    <w:rsid w:val="00603771"/>
    <w:rsid w:val="006037C0"/>
    <w:rsid w:val="00603D05"/>
    <w:rsid w:val="00604A2E"/>
    <w:rsid w:val="00604FA4"/>
    <w:rsid w:val="00605EA3"/>
    <w:rsid w:val="00606151"/>
    <w:rsid w:val="006068F5"/>
    <w:rsid w:val="006070F2"/>
    <w:rsid w:val="00607B26"/>
    <w:rsid w:val="006113DF"/>
    <w:rsid w:val="0061217E"/>
    <w:rsid w:val="00612697"/>
    <w:rsid w:val="00612D3C"/>
    <w:rsid w:val="0061315E"/>
    <w:rsid w:val="00614516"/>
    <w:rsid w:val="00614654"/>
    <w:rsid w:val="0061476F"/>
    <w:rsid w:val="00614802"/>
    <w:rsid w:val="00614967"/>
    <w:rsid w:val="00615402"/>
    <w:rsid w:val="00615D90"/>
    <w:rsid w:val="00615ECD"/>
    <w:rsid w:val="00616611"/>
    <w:rsid w:val="00616F08"/>
    <w:rsid w:val="00617F6A"/>
    <w:rsid w:val="00620838"/>
    <w:rsid w:val="00621741"/>
    <w:rsid w:val="00622FFA"/>
    <w:rsid w:val="0062358D"/>
    <w:rsid w:val="00624667"/>
    <w:rsid w:val="0062467F"/>
    <w:rsid w:val="006247A0"/>
    <w:rsid w:val="00625582"/>
    <w:rsid w:val="006258D3"/>
    <w:rsid w:val="006271D4"/>
    <w:rsid w:val="00627D77"/>
    <w:rsid w:val="00630BD4"/>
    <w:rsid w:val="00630D0D"/>
    <w:rsid w:val="00630DA7"/>
    <w:rsid w:val="00631533"/>
    <w:rsid w:val="00631FCD"/>
    <w:rsid w:val="006324C3"/>
    <w:rsid w:val="00632681"/>
    <w:rsid w:val="0063315D"/>
    <w:rsid w:val="0063393A"/>
    <w:rsid w:val="00633A42"/>
    <w:rsid w:val="00633E61"/>
    <w:rsid w:val="00634639"/>
    <w:rsid w:val="00634801"/>
    <w:rsid w:val="006349F9"/>
    <w:rsid w:val="00634A7E"/>
    <w:rsid w:val="00634F1E"/>
    <w:rsid w:val="00635023"/>
    <w:rsid w:val="0063525D"/>
    <w:rsid w:val="006358C3"/>
    <w:rsid w:val="006363AB"/>
    <w:rsid w:val="00636A5A"/>
    <w:rsid w:val="0063769C"/>
    <w:rsid w:val="006378FD"/>
    <w:rsid w:val="00640D33"/>
    <w:rsid w:val="006412F0"/>
    <w:rsid w:val="00642058"/>
    <w:rsid w:val="00643573"/>
    <w:rsid w:val="006447D9"/>
    <w:rsid w:val="00645EE4"/>
    <w:rsid w:val="0064606D"/>
    <w:rsid w:val="006462B5"/>
    <w:rsid w:val="00646838"/>
    <w:rsid w:val="00646B29"/>
    <w:rsid w:val="00646E37"/>
    <w:rsid w:val="0064726A"/>
    <w:rsid w:val="00651686"/>
    <w:rsid w:val="0065178A"/>
    <w:rsid w:val="00651823"/>
    <w:rsid w:val="00651B27"/>
    <w:rsid w:val="00652504"/>
    <w:rsid w:val="00652665"/>
    <w:rsid w:val="00652928"/>
    <w:rsid w:val="00653023"/>
    <w:rsid w:val="00653A57"/>
    <w:rsid w:val="006541DE"/>
    <w:rsid w:val="006549B1"/>
    <w:rsid w:val="00655817"/>
    <w:rsid w:val="0065618E"/>
    <w:rsid w:val="00656B1D"/>
    <w:rsid w:val="00656C54"/>
    <w:rsid w:val="00656C8C"/>
    <w:rsid w:val="00656E9B"/>
    <w:rsid w:val="006600F8"/>
    <w:rsid w:val="006604BF"/>
    <w:rsid w:val="00660E7B"/>
    <w:rsid w:val="00661CAF"/>
    <w:rsid w:val="00661D14"/>
    <w:rsid w:val="00661E57"/>
    <w:rsid w:val="00662C24"/>
    <w:rsid w:val="00663743"/>
    <w:rsid w:val="00663E34"/>
    <w:rsid w:val="0066429B"/>
    <w:rsid w:val="00664BC5"/>
    <w:rsid w:val="0066536F"/>
    <w:rsid w:val="0066567B"/>
    <w:rsid w:val="00665B52"/>
    <w:rsid w:val="00665BFD"/>
    <w:rsid w:val="00666183"/>
    <w:rsid w:val="00666407"/>
    <w:rsid w:val="006665EB"/>
    <w:rsid w:val="00666BA8"/>
    <w:rsid w:val="00666D3B"/>
    <w:rsid w:val="00667EC9"/>
    <w:rsid w:val="00670D1C"/>
    <w:rsid w:val="00670F0F"/>
    <w:rsid w:val="00670F1B"/>
    <w:rsid w:val="0067111A"/>
    <w:rsid w:val="0067114D"/>
    <w:rsid w:val="0067172D"/>
    <w:rsid w:val="006720F9"/>
    <w:rsid w:val="00672485"/>
    <w:rsid w:val="00672497"/>
    <w:rsid w:val="00672BC6"/>
    <w:rsid w:val="00672C30"/>
    <w:rsid w:val="00672DBB"/>
    <w:rsid w:val="00673CA8"/>
    <w:rsid w:val="00674039"/>
    <w:rsid w:val="00674254"/>
    <w:rsid w:val="0067563B"/>
    <w:rsid w:val="0067575F"/>
    <w:rsid w:val="00675926"/>
    <w:rsid w:val="00675B7F"/>
    <w:rsid w:val="00675BC1"/>
    <w:rsid w:val="00675E75"/>
    <w:rsid w:val="0067601F"/>
    <w:rsid w:val="00676DA4"/>
    <w:rsid w:val="00680371"/>
    <w:rsid w:val="006806DF"/>
    <w:rsid w:val="006817BD"/>
    <w:rsid w:val="00682957"/>
    <w:rsid w:val="006840EA"/>
    <w:rsid w:val="006843A1"/>
    <w:rsid w:val="0068496A"/>
    <w:rsid w:val="0068521D"/>
    <w:rsid w:val="0068548E"/>
    <w:rsid w:val="00685671"/>
    <w:rsid w:val="00685B02"/>
    <w:rsid w:val="0068629C"/>
    <w:rsid w:val="00686971"/>
    <w:rsid w:val="00686BB8"/>
    <w:rsid w:val="006875F5"/>
    <w:rsid w:val="00687A12"/>
    <w:rsid w:val="00690FBF"/>
    <w:rsid w:val="006913AA"/>
    <w:rsid w:val="006914AD"/>
    <w:rsid w:val="00691823"/>
    <w:rsid w:val="00691A73"/>
    <w:rsid w:val="00691BB6"/>
    <w:rsid w:val="00691E39"/>
    <w:rsid w:val="00691E41"/>
    <w:rsid w:val="00691FE4"/>
    <w:rsid w:val="006929C6"/>
    <w:rsid w:val="006929F9"/>
    <w:rsid w:val="00693026"/>
    <w:rsid w:val="0069362F"/>
    <w:rsid w:val="006937A5"/>
    <w:rsid w:val="00694BAF"/>
    <w:rsid w:val="00694D06"/>
    <w:rsid w:val="00694E0E"/>
    <w:rsid w:val="0069557D"/>
    <w:rsid w:val="00695957"/>
    <w:rsid w:val="006963BD"/>
    <w:rsid w:val="00696B15"/>
    <w:rsid w:val="0069702A"/>
    <w:rsid w:val="006974D8"/>
    <w:rsid w:val="006A0835"/>
    <w:rsid w:val="006A12BC"/>
    <w:rsid w:val="006A223E"/>
    <w:rsid w:val="006A22DC"/>
    <w:rsid w:val="006A363F"/>
    <w:rsid w:val="006A4710"/>
    <w:rsid w:val="006A5C9A"/>
    <w:rsid w:val="006A64D0"/>
    <w:rsid w:val="006A6678"/>
    <w:rsid w:val="006A698F"/>
    <w:rsid w:val="006A7170"/>
    <w:rsid w:val="006A72DE"/>
    <w:rsid w:val="006A7A6C"/>
    <w:rsid w:val="006B06F3"/>
    <w:rsid w:val="006B09C7"/>
    <w:rsid w:val="006B0B2A"/>
    <w:rsid w:val="006B0B80"/>
    <w:rsid w:val="006B0F38"/>
    <w:rsid w:val="006B19BC"/>
    <w:rsid w:val="006B1B1F"/>
    <w:rsid w:val="006B2A1E"/>
    <w:rsid w:val="006B3441"/>
    <w:rsid w:val="006B487D"/>
    <w:rsid w:val="006B4B13"/>
    <w:rsid w:val="006B5CF2"/>
    <w:rsid w:val="006B5F90"/>
    <w:rsid w:val="006B6904"/>
    <w:rsid w:val="006B6AED"/>
    <w:rsid w:val="006B6DD4"/>
    <w:rsid w:val="006B7832"/>
    <w:rsid w:val="006B7E36"/>
    <w:rsid w:val="006C0EF0"/>
    <w:rsid w:val="006C1B69"/>
    <w:rsid w:val="006C1C61"/>
    <w:rsid w:val="006C249E"/>
    <w:rsid w:val="006C2532"/>
    <w:rsid w:val="006C2F9B"/>
    <w:rsid w:val="006C2FB4"/>
    <w:rsid w:val="006C31AA"/>
    <w:rsid w:val="006C39E4"/>
    <w:rsid w:val="006C3BAB"/>
    <w:rsid w:val="006C4222"/>
    <w:rsid w:val="006C67BF"/>
    <w:rsid w:val="006C77F9"/>
    <w:rsid w:val="006C7856"/>
    <w:rsid w:val="006D0798"/>
    <w:rsid w:val="006D0B6A"/>
    <w:rsid w:val="006D15BF"/>
    <w:rsid w:val="006D2036"/>
    <w:rsid w:val="006D21B3"/>
    <w:rsid w:val="006D2681"/>
    <w:rsid w:val="006D2B64"/>
    <w:rsid w:val="006D2C83"/>
    <w:rsid w:val="006D3683"/>
    <w:rsid w:val="006D38F0"/>
    <w:rsid w:val="006D4592"/>
    <w:rsid w:val="006D5036"/>
    <w:rsid w:val="006D5037"/>
    <w:rsid w:val="006D564F"/>
    <w:rsid w:val="006D5888"/>
    <w:rsid w:val="006D5E7B"/>
    <w:rsid w:val="006D660E"/>
    <w:rsid w:val="006D689C"/>
    <w:rsid w:val="006D69F1"/>
    <w:rsid w:val="006D7F8C"/>
    <w:rsid w:val="006E00EB"/>
    <w:rsid w:val="006E04CE"/>
    <w:rsid w:val="006E08DB"/>
    <w:rsid w:val="006E21F3"/>
    <w:rsid w:val="006E3CA3"/>
    <w:rsid w:val="006E4FAD"/>
    <w:rsid w:val="006E5579"/>
    <w:rsid w:val="006E5E5B"/>
    <w:rsid w:val="006E6075"/>
    <w:rsid w:val="006E64BC"/>
    <w:rsid w:val="006E6A88"/>
    <w:rsid w:val="006E7D78"/>
    <w:rsid w:val="006E7EB0"/>
    <w:rsid w:val="006F04AF"/>
    <w:rsid w:val="006F0601"/>
    <w:rsid w:val="006F061E"/>
    <w:rsid w:val="006F081E"/>
    <w:rsid w:val="006F0C09"/>
    <w:rsid w:val="006F1703"/>
    <w:rsid w:val="006F18BA"/>
    <w:rsid w:val="006F24EB"/>
    <w:rsid w:val="006F2DA6"/>
    <w:rsid w:val="006F3919"/>
    <w:rsid w:val="006F455D"/>
    <w:rsid w:val="006F4706"/>
    <w:rsid w:val="006F47D4"/>
    <w:rsid w:val="006F486C"/>
    <w:rsid w:val="006F5986"/>
    <w:rsid w:val="006F5CA3"/>
    <w:rsid w:val="006F6091"/>
    <w:rsid w:val="006F7183"/>
    <w:rsid w:val="00700460"/>
    <w:rsid w:val="00700483"/>
    <w:rsid w:val="007007A4"/>
    <w:rsid w:val="00701774"/>
    <w:rsid w:val="00701FAF"/>
    <w:rsid w:val="007022FA"/>
    <w:rsid w:val="0070232C"/>
    <w:rsid w:val="00702429"/>
    <w:rsid w:val="007039EA"/>
    <w:rsid w:val="00703B09"/>
    <w:rsid w:val="0070492C"/>
    <w:rsid w:val="0070586E"/>
    <w:rsid w:val="00705FEF"/>
    <w:rsid w:val="0070629F"/>
    <w:rsid w:val="00706C54"/>
    <w:rsid w:val="00707729"/>
    <w:rsid w:val="00707DB7"/>
    <w:rsid w:val="00710357"/>
    <w:rsid w:val="00710A5E"/>
    <w:rsid w:val="00710D01"/>
    <w:rsid w:val="00710D78"/>
    <w:rsid w:val="00711225"/>
    <w:rsid w:val="00711A06"/>
    <w:rsid w:val="00711A7E"/>
    <w:rsid w:val="00711DE4"/>
    <w:rsid w:val="00711FC5"/>
    <w:rsid w:val="0071275C"/>
    <w:rsid w:val="00712969"/>
    <w:rsid w:val="0071298B"/>
    <w:rsid w:val="00712C8D"/>
    <w:rsid w:val="00712E09"/>
    <w:rsid w:val="00713137"/>
    <w:rsid w:val="00713622"/>
    <w:rsid w:val="00713AED"/>
    <w:rsid w:val="00713F7A"/>
    <w:rsid w:val="007141D6"/>
    <w:rsid w:val="007144F6"/>
    <w:rsid w:val="007146EA"/>
    <w:rsid w:val="00716851"/>
    <w:rsid w:val="0071762D"/>
    <w:rsid w:val="00717640"/>
    <w:rsid w:val="007200EA"/>
    <w:rsid w:val="00720118"/>
    <w:rsid w:val="007203D8"/>
    <w:rsid w:val="00721548"/>
    <w:rsid w:val="007216B7"/>
    <w:rsid w:val="00722880"/>
    <w:rsid w:val="00722BBD"/>
    <w:rsid w:val="00722F28"/>
    <w:rsid w:val="00722F66"/>
    <w:rsid w:val="0072327A"/>
    <w:rsid w:val="007234B7"/>
    <w:rsid w:val="007239FD"/>
    <w:rsid w:val="007240FC"/>
    <w:rsid w:val="00724743"/>
    <w:rsid w:val="00724856"/>
    <w:rsid w:val="00724CA9"/>
    <w:rsid w:val="00724E01"/>
    <w:rsid w:val="007250AF"/>
    <w:rsid w:val="00726C3F"/>
    <w:rsid w:val="00726EEC"/>
    <w:rsid w:val="00730D02"/>
    <w:rsid w:val="007310C8"/>
    <w:rsid w:val="00731436"/>
    <w:rsid w:val="007320FC"/>
    <w:rsid w:val="00733603"/>
    <w:rsid w:val="0073394C"/>
    <w:rsid w:val="00733B39"/>
    <w:rsid w:val="00733B6A"/>
    <w:rsid w:val="00733FAF"/>
    <w:rsid w:val="007341C5"/>
    <w:rsid w:val="00734300"/>
    <w:rsid w:val="00734B80"/>
    <w:rsid w:val="00734BBF"/>
    <w:rsid w:val="00734C07"/>
    <w:rsid w:val="007356B2"/>
    <w:rsid w:val="00735704"/>
    <w:rsid w:val="00735E41"/>
    <w:rsid w:val="00737280"/>
    <w:rsid w:val="00737489"/>
    <w:rsid w:val="0074027F"/>
    <w:rsid w:val="0074202E"/>
    <w:rsid w:val="00743C5C"/>
    <w:rsid w:val="00743E8F"/>
    <w:rsid w:val="00745A78"/>
    <w:rsid w:val="00745AF4"/>
    <w:rsid w:val="00745F2E"/>
    <w:rsid w:val="007463A2"/>
    <w:rsid w:val="00747571"/>
    <w:rsid w:val="00747B98"/>
    <w:rsid w:val="00747E7C"/>
    <w:rsid w:val="007504C3"/>
    <w:rsid w:val="00750906"/>
    <w:rsid w:val="00750D47"/>
    <w:rsid w:val="00751155"/>
    <w:rsid w:val="0075130F"/>
    <w:rsid w:val="00751C20"/>
    <w:rsid w:val="007522D6"/>
    <w:rsid w:val="007537A9"/>
    <w:rsid w:val="007541C9"/>
    <w:rsid w:val="00754607"/>
    <w:rsid w:val="007551D9"/>
    <w:rsid w:val="007552E0"/>
    <w:rsid w:val="00755BB0"/>
    <w:rsid w:val="00756448"/>
    <w:rsid w:val="00756488"/>
    <w:rsid w:val="00756826"/>
    <w:rsid w:val="00756DBD"/>
    <w:rsid w:val="00757ECB"/>
    <w:rsid w:val="00760CE8"/>
    <w:rsid w:val="00761804"/>
    <w:rsid w:val="00761D3F"/>
    <w:rsid w:val="00761F88"/>
    <w:rsid w:val="0076232F"/>
    <w:rsid w:val="007625EB"/>
    <w:rsid w:val="007629FC"/>
    <w:rsid w:val="007635A9"/>
    <w:rsid w:val="00763724"/>
    <w:rsid w:val="00763F13"/>
    <w:rsid w:val="0076439B"/>
    <w:rsid w:val="00764788"/>
    <w:rsid w:val="007649B7"/>
    <w:rsid w:val="00765744"/>
    <w:rsid w:val="00765E70"/>
    <w:rsid w:val="00765FF2"/>
    <w:rsid w:val="0076618A"/>
    <w:rsid w:val="007661D6"/>
    <w:rsid w:val="0076633E"/>
    <w:rsid w:val="0076675F"/>
    <w:rsid w:val="0076682A"/>
    <w:rsid w:val="007675A6"/>
    <w:rsid w:val="00767A81"/>
    <w:rsid w:val="0077070A"/>
    <w:rsid w:val="0077168F"/>
    <w:rsid w:val="007718CE"/>
    <w:rsid w:val="00771D3B"/>
    <w:rsid w:val="00772BF9"/>
    <w:rsid w:val="00773257"/>
    <w:rsid w:val="007735E6"/>
    <w:rsid w:val="00773A56"/>
    <w:rsid w:val="00774FFA"/>
    <w:rsid w:val="007751A7"/>
    <w:rsid w:val="007757DE"/>
    <w:rsid w:val="00775917"/>
    <w:rsid w:val="0077619D"/>
    <w:rsid w:val="0077644D"/>
    <w:rsid w:val="00776463"/>
    <w:rsid w:val="0077720F"/>
    <w:rsid w:val="007772E8"/>
    <w:rsid w:val="007809AC"/>
    <w:rsid w:val="007812DB"/>
    <w:rsid w:val="0078168D"/>
    <w:rsid w:val="007817CC"/>
    <w:rsid w:val="007818F8"/>
    <w:rsid w:val="00781B1C"/>
    <w:rsid w:val="00782290"/>
    <w:rsid w:val="00783984"/>
    <w:rsid w:val="00783D3C"/>
    <w:rsid w:val="00784CBC"/>
    <w:rsid w:val="00784E23"/>
    <w:rsid w:val="00785CAE"/>
    <w:rsid w:val="00785FFE"/>
    <w:rsid w:val="007863D8"/>
    <w:rsid w:val="0078664B"/>
    <w:rsid w:val="00786F6D"/>
    <w:rsid w:val="007871CE"/>
    <w:rsid w:val="00787A55"/>
    <w:rsid w:val="00787AEE"/>
    <w:rsid w:val="007900D1"/>
    <w:rsid w:val="00790F6D"/>
    <w:rsid w:val="007916D3"/>
    <w:rsid w:val="0079247B"/>
    <w:rsid w:val="00792722"/>
    <w:rsid w:val="00792DFF"/>
    <w:rsid w:val="0079402C"/>
    <w:rsid w:val="007941C8"/>
    <w:rsid w:val="0079457A"/>
    <w:rsid w:val="00794CB0"/>
    <w:rsid w:val="00795C09"/>
    <w:rsid w:val="00796445"/>
    <w:rsid w:val="00797F15"/>
    <w:rsid w:val="007A04F5"/>
    <w:rsid w:val="007A08BD"/>
    <w:rsid w:val="007A10AD"/>
    <w:rsid w:val="007A1395"/>
    <w:rsid w:val="007A1961"/>
    <w:rsid w:val="007A1F04"/>
    <w:rsid w:val="007A2002"/>
    <w:rsid w:val="007A217A"/>
    <w:rsid w:val="007A2554"/>
    <w:rsid w:val="007A2C52"/>
    <w:rsid w:val="007A2F2F"/>
    <w:rsid w:val="007A3C0C"/>
    <w:rsid w:val="007A3F4E"/>
    <w:rsid w:val="007A4349"/>
    <w:rsid w:val="007A4850"/>
    <w:rsid w:val="007A494C"/>
    <w:rsid w:val="007A4EF9"/>
    <w:rsid w:val="007A547C"/>
    <w:rsid w:val="007A582F"/>
    <w:rsid w:val="007A5ECA"/>
    <w:rsid w:val="007A5F71"/>
    <w:rsid w:val="007A65EB"/>
    <w:rsid w:val="007A6EC2"/>
    <w:rsid w:val="007A7190"/>
    <w:rsid w:val="007A7225"/>
    <w:rsid w:val="007A77D8"/>
    <w:rsid w:val="007B27FD"/>
    <w:rsid w:val="007B296E"/>
    <w:rsid w:val="007B2B36"/>
    <w:rsid w:val="007B379E"/>
    <w:rsid w:val="007B3990"/>
    <w:rsid w:val="007B3F40"/>
    <w:rsid w:val="007B4EE6"/>
    <w:rsid w:val="007B5013"/>
    <w:rsid w:val="007B5319"/>
    <w:rsid w:val="007B5866"/>
    <w:rsid w:val="007B62F0"/>
    <w:rsid w:val="007B6C0B"/>
    <w:rsid w:val="007B6DC2"/>
    <w:rsid w:val="007B7388"/>
    <w:rsid w:val="007B7813"/>
    <w:rsid w:val="007C11E2"/>
    <w:rsid w:val="007C1569"/>
    <w:rsid w:val="007C15F1"/>
    <w:rsid w:val="007C1A7C"/>
    <w:rsid w:val="007C1CBE"/>
    <w:rsid w:val="007C1E32"/>
    <w:rsid w:val="007C278C"/>
    <w:rsid w:val="007C2DE5"/>
    <w:rsid w:val="007C3393"/>
    <w:rsid w:val="007C3C9A"/>
    <w:rsid w:val="007C4832"/>
    <w:rsid w:val="007C540C"/>
    <w:rsid w:val="007C5B1D"/>
    <w:rsid w:val="007C6D7A"/>
    <w:rsid w:val="007C6E8D"/>
    <w:rsid w:val="007C6EB3"/>
    <w:rsid w:val="007D013B"/>
    <w:rsid w:val="007D0CB5"/>
    <w:rsid w:val="007D1FF1"/>
    <w:rsid w:val="007D251A"/>
    <w:rsid w:val="007D26AF"/>
    <w:rsid w:val="007D34B9"/>
    <w:rsid w:val="007D42D9"/>
    <w:rsid w:val="007D572F"/>
    <w:rsid w:val="007D5D2E"/>
    <w:rsid w:val="007D67D7"/>
    <w:rsid w:val="007D7186"/>
    <w:rsid w:val="007D7942"/>
    <w:rsid w:val="007E03FF"/>
    <w:rsid w:val="007E101E"/>
    <w:rsid w:val="007E1C04"/>
    <w:rsid w:val="007E2240"/>
    <w:rsid w:val="007E238B"/>
    <w:rsid w:val="007E2570"/>
    <w:rsid w:val="007E28D3"/>
    <w:rsid w:val="007E2914"/>
    <w:rsid w:val="007E2944"/>
    <w:rsid w:val="007E2EB6"/>
    <w:rsid w:val="007E2F79"/>
    <w:rsid w:val="007E351F"/>
    <w:rsid w:val="007E3DC3"/>
    <w:rsid w:val="007E4F34"/>
    <w:rsid w:val="007E5916"/>
    <w:rsid w:val="007E5943"/>
    <w:rsid w:val="007E672A"/>
    <w:rsid w:val="007E73FB"/>
    <w:rsid w:val="007F0800"/>
    <w:rsid w:val="007F1252"/>
    <w:rsid w:val="007F190C"/>
    <w:rsid w:val="007F1E35"/>
    <w:rsid w:val="007F2FB1"/>
    <w:rsid w:val="007F318A"/>
    <w:rsid w:val="007F3364"/>
    <w:rsid w:val="007F3D8D"/>
    <w:rsid w:val="007F4523"/>
    <w:rsid w:val="007F4646"/>
    <w:rsid w:val="007F4AE5"/>
    <w:rsid w:val="007F5132"/>
    <w:rsid w:val="007F530B"/>
    <w:rsid w:val="007F6689"/>
    <w:rsid w:val="007F6889"/>
    <w:rsid w:val="007F6BD4"/>
    <w:rsid w:val="008008EB"/>
    <w:rsid w:val="008010A2"/>
    <w:rsid w:val="008012F2"/>
    <w:rsid w:val="00802D5A"/>
    <w:rsid w:val="00803426"/>
    <w:rsid w:val="00803D35"/>
    <w:rsid w:val="00804BF1"/>
    <w:rsid w:val="008051CA"/>
    <w:rsid w:val="00805CCC"/>
    <w:rsid w:val="00806506"/>
    <w:rsid w:val="00806B69"/>
    <w:rsid w:val="008070E1"/>
    <w:rsid w:val="00807DE5"/>
    <w:rsid w:val="00807ED4"/>
    <w:rsid w:val="008117A3"/>
    <w:rsid w:val="00812CB0"/>
    <w:rsid w:val="008130C5"/>
    <w:rsid w:val="008132AD"/>
    <w:rsid w:val="00813B53"/>
    <w:rsid w:val="00813BF5"/>
    <w:rsid w:val="00814098"/>
    <w:rsid w:val="00814336"/>
    <w:rsid w:val="00814692"/>
    <w:rsid w:val="00814981"/>
    <w:rsid w:val="00814CD4"/>
    <w:rsid w:val="00815A6C"/>
    <w:rsid w:val="00815CA9"/>
    <w:rsid w:val="00815DF4"/>
    <w:rsid w:val="008162CE"/>
    <w:rsid w:val="0081698F"/>
    <w:rsid w:val="00816B53"/>
    <w:rsid w:val="008174CF"/>
    <w:rsid w:val="0081771B"/>
    <w:rsid w:val="00817D50"/>
    <w:rsid w:val="0082036D"/>
    <w:rsid w:val="0082095C"/>
    <w:rsid w:val="0082146E"/>
    <w:rsid w:val="00821550"/>
    <w:rsid w:val="0082258B"/>
    <w:rsid w:val="0082321E"/>
    <w:rsid w:val="008232E2"/>
    <w:rsid w:val="00823F2C"/>
    <w:rsid w:val="00823FDC"/>
    <w:rsid w:val="00824ECB"/>
    <w:rsid w:val="00825810"/>
    <w:rsid w:val="00825CEC"/>
    <w:rsid w:val="00825DE9"/>
    <w:rsid w:val="00825F71"/>
    <w:rsid w:val="00825FD9"/>
    <w:rsid w:val="008265C8"/>
    <w:rsid w:val="00826700"/>
    <w:rsid w:val="00826EA9"/>
    <w:rsid w:val="00827435"/>
    <w:rsid w:val="0082770D"/>
    <w:rsid w:val="00827FB6"/>
    <w:rsid w:val="0083056C"/>
    <w:rsid w:val="00830D41"/>
    <w:rsid w:val="00831A76"/>
    <w:rsid w:val="00831C59"/>
    <w:rsid w:val="008323A5"/>
    <w:rsid w:val="00832410"/>
    <w:rsid w:val="008330E6"/>
    <w:rsid w:val="00833AD9"/>
    <w:rsid w:val="008345E1"/>
    <w:rsid w:val="00834BB8"/>
    <w:rsid w:val="00834F0D"/>
    <w:rsid w:val="00834FBA"/>
    <w:rsid w:val="0083523A"/>
    <w:rsid w:val="0083582F"/>
    <w:rsid w:val="008368F4"/>
    <w:rsid w:val="00836EBB"/>
    <w:rsid w:val="00837550"/>
    <w:rsid w:val="00837683"/>
    <w:rsid w:val="0083780B"/>
    <w:rsid w:val="0084012D"/>
    <w:rsid w:val="0084075B"/>
    <w:rsid w:val="00840BEA"/>
    <w:rsid w:val="008428D0"/>
    <w:rsid w:val="00842E07"/>
    <w:rsid w:val="0084336E"/>
    <w:rsid w:val="0084340D"/>
    <w:rsid w:val="008439AB"/>
    <w:rsid w:val="00843F84"/>
    <w:rsid w:val="00844B3F"/>
    <w:rsid w:val="008453A5"/>
    <w:rsid w:val="008454DE"/>
    <w:rsid w:val="00846125"/>
    <w:rsid w:val="00846983"/>
    <w:rsid w:val="008471F7"/>
    <w:rsid w:val="0084734D"/>
    <w:rsid w:val="00847D38"/>
    <w:rsid w:val="0085004D"/>
    <w:rsid w:val="00850339"/>
    <w:rsid w:val="00851C71"/>
    <w:rsid w:val="00851FBB"/>
    <w:rsid w:val="00853595"/>
    <w:rsid w:val="0085408D"/>
    <w:rsid w:val="00854256"/>
    <w:rsid w:val="00854D6C"/>
    <w:rsid w:val="00854F7F"/>
    <w:rsid w:val="00855BF3"/>
    <w:rsid w:val="008560B8"/>
    <w:rsid w:val="00856433"/>
    <w:rsid w:val="00856560"/>
    <w:rsid w:val="008565F4"/>
    <w:rsid w:val="00856665"/>
    <w:rsid w:val="00856F3E"/>
    <w:rsid w:val="008572AB"/>
    <w:rsid w:val="008574A1"/>
    <w:rsid w:val="00857878"/>
    <w:rsid w:val="00857A7D"/>
    <w:rsid w:val="00860193"/>
    <w:rsid w:val="00860379"/>
    <w:rsid w:val="008606C1"/>
    <w:rsid w:val="00860C7A"/>
    <w:rsid w:val="008616BF"/>
    <w:rsid w:val="00861735"/>
    <w:rsid w:val="008622BC"/>
    <w:rsid w:val="008627A2"/>
    <w:rsid w:val="00862995"/>
    <w:rsid w:val="00862A6A"/>
    <w:rsid w:val="008649A4"/>
    <w:rsid w:val="00864B1B"/>
    <w:rsid w:val="00864B2B"/>
    <w:rsid w:val="00864BEA"/>
    <w:rsid w:val="00865729"/>
    <w:rsid w:val="008660DB"/>
    <w:rsid w:val="008661E3"/>
    <w:rsid w:val="008667D6"/>
    <w:rsid w:val="00866865"/>
    <w:rsid w:val="0086688E"/>
    <w:rsid w:val="00866A9C"/>
    <w:rsid w:val="00866C96"/>
    <w:rsid w:val="008670C0"/>
    <w:rsid w:val="00867BB1"/>
    <w:rsid w:val="00867E0B"/>
    <w:rsid w:val="008701E3"/>
    <w:rsid w:val="00870A6B"/>
    <w:rsid w:val="00871017"/>
    <w:rsid w:val="00871CEE"/>
    <w:rsid w:val="0087212A"/>
    <w:rsid w:val="00872320"/>
    <w:rsid w:val="008723C7"/>
    <w:rsid w:val="00872848"/>
    <w:rsid w:val="008728E1"/>
    <w:rsid w:val="008729CA"/>
    <w:rsid w:val="00872BE3"/>
    <w:rsid w:val="00873061"/>
    <w:rsid w:val="008734D3"/>
    <w:rsid w:val="00873E77"/>
    <w:rsid w:val="00873F79"/>
    <w:rsid w:val="00874202"/>
    <w:rsid w:val="0087437C"/>
    <w:rsid w:val="008746AE"/>
    <w:rsid w:val="008748E8"/>
    <w:rsid w:val="008751B0"/>
    <w:rsid w:val="00875EE4"/>
    <w:rsid w:val="00875FB3"/>
    <w:rsid w:val="008767FE"/>
    <w:rsid w:val="00876895"/>
    <w:rsid w:val="0087725E"/>
    <w:rsid w:val="0087741C"/>
    <w:rsid w:val="008779F2"/>
    <w:rsid w:val="00880580"/>
    <w:rsid w:val="00880FC8"/>
    <w:rsid w:val="00881586"/>
    <w:rsid w:val="0088193F"/>
    <w:rsid w:val="00882132"/>
    <w:rsid w:val="0088225D"/>
    <w:rsid w:val="0088249C"/>
    <w:rsid w:val="00882910"/>
    <w:rsid w:val="00882A51"/>
    <w:rsid w:val="00882A98"/>
    <w:rsid w:val="00882FD2"/>
    <w:rsid w:val="00882FF7"/>
    <w:rsid w:val="00883EE0"/>
    <w:rsid w:val="0088402A"/>
    <w:rsid w:val="00884328"/>
    <w:rsid w:val="0088499A"/>
    <w:rsid w:val="00884AE0"/>
    <w:rsid w:val="00884C30"/>
    <w:rsid w:val="0088579D"/>
    <w:rsid w:val="0088584F"/>
    <w:rsid w:val="00885D57"/>
    <w:rsid w:val="00886675"/>
    <w:rsid w:val="008871A1"/>
    <w:rsid w:val="0088724A"/>
    <w:rsid w:val="008879CC"/>
    <w:rsid w:val="00887CAC"/>
    <w:rsid w:val="00887DC7"/>
    <w:rsid w:val="00890050"/>
    <w:rsid w:val="008900BD"/>
    <w:rsid w:val="00890221"/>
    <w:rsid w:val="008902C4"/>
    <w:rsid w:val="00890638"/>
    <w:rsid w:val="00890A5F"/>
    <w:rsid w:val="00892274"/>
    <w:rsid w:val="00892BD0"/>
    <w:rsid w:val="0089368A"/>
    <w:rsid w:val="00893732"/>
    <w:rsid w:val="0089386B"/>
    <w:rsid w:val="00893A48"/>
    <w:rsid w:val="00894F90"/>
    <w:rsid w:val="0089516D"/>
    <w:rsid w:val="00895932"/>
    <w:rsid w:val="00895A0A"/>
    <w:rsid w:val="008964C9"/>
    <w:rsid w:val="008966CC"/>
    <w:rsid w:val="00896DA4"/>
    <w:rsid w:val="008A07FE"/>
    <w:rsid w:val="008A0C19"/>
    <w:rsid w:val="008A15EE"/>
    <w:rsid w:val="008A1E56"/>
    <w:rsid w:val="008A2853"/>
    <w:rsid w:val="008A2C04"/>
    <w:rsid w:val="008A313B"/>
    <w:rsid w:val="008A3A86"/>
    <w:rsid w:val="008A4CAD"/>
    <w:rsid w:val="008A4DF8"/>
    <w:rsid w:val="008A502C"/>
    <w:rsid w:val="008A55D3"/>
    <w:rsid w:val="008A5E3C"/>
    <w:rsid w:val="008A6B5D"/>
    <w:rsid w:val="008A72A4"/>
    <w:rsid w:val="008A72B3"/>
    <w:rsid w:val="008A7AEA"/>
    <w:rsid w:val="008A7B0C"/>
    <w:rsid w:val="008B059F"/>
    <w:rsid w:val="008B09F2"/>
    <w:rsid w:val="008B0E23"/>
    <w:rsid w:val="008B18AA"/>
    <w:rsid w:val="008B1DA8"/>
    <w:rsid w:val="008B2748"/>
    <w:rsid w:val="008B2F1C"/>
    <w:rsid w:val="008B3FB6"/>
    <w:rsid w:val="008B47B1"/>
    <w:rsid w:val="008B555E"/>
    <w:rsid w:val="008B5918"/>
    <w:rsid w:val="008B5BBE"/>
    <w:rsid w:val="008B69C0"/>
    <w:rsid w:val="008B69D7"/>
    <w:rsid w:val="008B72C4"/>
    <w:rsid w:val="008C1401"/>
    <w:rsid w:val="008C1FF7"/>
    <w:rsid w:val="008C2763"/>
    <w:rsid w:val="008C2CE8"/>
    <w:rsid w:val="008C3643"/>
    <w:rsid w:val="008C3923"/>
    <w:rsid w:val="008C3D1F"/>
    <w:rsid w:val="008C3F11"/>
    <w:rsid w:val="008C4D4F"/>
    <w:rsid w:val="008C5B54"/>
    <w:rsid w:val="008C5E49"/>
    <w:rsid w:val="008C7036"/>
    <w:rsid w:val="008C77EF"/>
    <w:rsid w:val="008C7E05"/>
    <w:rsid w:val="008C7E4A"/>
    <w:rsid w:val="008C7E9F"/>
    <w:rsid w:val="008D0189"/>
    <w:rsid w:val="008D0269"/>
    <w:rsid w:val="008D0BC4"/>
    <w:rsid w:val="008D1567"/>
    <w:rsid w:val="008D1DD1"/>
    <w:rsid w:val="008D2052"/>
    <w:rsid w:val="008D2731"/>
    <w:rsid w:val="008D27ED"/>
    <w:rsid w:val="008D294B"/>
    <w:rsid w:val="008D2ABF"/>
    <w:rsid w:val="008D2BB8"/>
    <w:rsid w:val="008D34A6"/>
    <w:rsid w:val="008D4283"/>
    <w:rsid w:val="008D4733"/>
    <w:rsid w:val="008D496C"/>
    <w:rsid w:val="008D49AE"/>
    <w:rsid w:val="008D4D23"/>
    <w:rsid w:val="008D4FCB"/>
    <w:rsid w:val="008D553C"/>
    <w:rsid w:val="008D5B28"/>
    <w:rsid w:val="008D5DF5"/>
    <w:rsid w:val="008D61F9"/>
    <w:rsid w:val="008D6270"/>
    <w:rsid w:val="008D65F9"/>
    <w:rsid w:val="008D661D"/>
    <w:rsid w:val="008D6ACB"/>
    <w:rsid w:val="008D6EC6"/>
    <w:rsid w:val="008D7125"/>
    <w:rsid w:val="008D750B"/>
    <w:rsid w:val="008D7651"/>
    <w:rsid w:val="008D7728"/>
    <w:rsid w:val="008E1388"/>
    <w:rsid w:val="008E14DE"/>
    <w:rsid w:val="008E1D3A"/>
    <w:rsid w:val="008E20C1"/>
    <w:rsid w:val="008E25C9"/>
    <w:rsid w:val="008E2C8E"/>
    <w:rsid w:val="008E371A"/>
    <w:rsid w:val="008E39CD"/>
    <w:rsid w:val="008E3A93"/>
    <w:rsid w:val="008E5E0A"/>
    <w:rsid w:val="008E6510"/>
    <w:rsid w:val="008E657E"/>
    <w:rsid w:val="008E70D4"/>
    <w:rsid w:val="008E7F22"/>
    <w:rsid w:val="008F0F9E"/>
    <w:rsid w:val="008F11DC"/>
    <w:rsid w:val="008F1924"/>
    <w:rsid w:val="008F2475"/>
    <w:rsid w:val="008F2E9B"/>
    <w:rsid w:val="008F3CB0"/>
    <w:rsid w:val="008F3DB0"/>
    <w:rsid w:val="008F4115"/>
    <w:rsid w:val="008F419E"/>
    <w:rsid w:val="008F4630"/>
    <w:rsid w:val="008F4F16"/>
    <w:rsid w:val="008F4FA6"/>
    <w:rsid w:val="008F508E"/>
    <w:rsid w:val="008F593E"/>
    <w:rsid w:val="008F5D35"/>
    <w:rsid w:val="008F60E4"/>
    <w:rsid w:val="008F6592"/>
    <w:rsid w:val="008F6782"/>
    <w:rsid w:val="008F6864"/>
    <w:rsid w:val="008F7624"/>
    <w:rsid w:val="008F7F3F"/>
    <w:rsid w:val="00900036"/>
    <w:rsid w:val="00900D32"/>
    <w:rsid w:val="0090144F"/>
    <w:rsid w:val="009015AC"/>
    <w:rsid w:val="00901605"/>
    <w:rsid w:val="00901ABA"/>
    <w:rsid w:val="00901BFB"/>
    <w:rsid w:val="00902816"/>
    <w:rsid w:val="00903120"/>
    <w:rsid w:val="009031FA"/>
    <w:rsid w:val="00903524"/>
    <w:rsid w:val="009040EA"/>
    <w:rsid w:val="0090455F"/>
    <w:rsid w:val="00904DE4"/>
    <w:rsid w:val="0090537B"/>
    <w:rsid w:val="00905D8A"/>
    <w:rsid w:val="00905F13"/>
    <w:rsid w:val="00906161"/>
    <w:rsid w:val="009061E9"/>
    <w:rsid w:val="00906C5D"/>
    <w:rsid w:val="009071F8"/>
    <w:rsid w:val="00907A3E"/>
    <w:rsid w:val="00907E92"/>
    <w:rsid w:val="009104B8"/>
    <w:rsid w:val="00910C45"/>
    <w:rsid w:val="00911B88"/>
    <w:rsid w:val="00912E7E"/>
    <w:rsid w:val="00912F79"/>
    <w:rsid w:val="0091331C"/>
    <w:rsid w:val="00913447"/>
    <w:rsid w:val="00913468"/>
    <w:rsid w:val="009135D2"/>
    <w:rsid w:val="009149B6"/>
    <w:rsid w:val="00914AD3"/>
    <w:rsid w:val="00914F37"/>
    <w:rsid w:val="009162CE"/>
    <w:rsid w:val="00916D56"/>
    <w:rsid w:val="00917830"/>
    <w:rsid w:val="00917B57"/>
    <w:rsid w:val="00920CE5"/>
    <w:rsid w:val="009212A8"/>
    <w:rsid w:val="00921D91"/>
    <w:rsid w:val="009220FF"/>
    <w:rsid w:val="0092287E"/>
    <w:rsid w:val="00922B28"/>
    <w:rsid w:val="00922B40"/>
    <w:rsid w:val="00924964"/>
    <w:rsid w:val="00924A7A"/>
    <w:rsid w:val="0092548A"/>
    <w:rsid w:val="00925698"/>
    <w:rsid w:val="00925CD1"/>
    <w:rsid w:val="00925F2D"/>
    <w:rsid w:val="009261B0"/>
    <w:rsid w:val="00926858"/>
    <w:rsid w:val="00927052"/>
    <w:rsid w:val="00927331"/>
    <w:rsid w:val="00927688"/>
    <w:rsid w:val="009278B7"/>
    <w:rsid w:val="00927A65"/>
    <w:rsid w:val="009308BB"/>
    <w:rsid w:val="00930BBB"/>
    <w:rsid w:val="00930DD7"/>
    <w:rsid w:val="0093102A"/>
    <w:rsid w:val="00931158"/>
    <w:rsid w:val="00931989"/>
    <w:rsid w:val="00931FAF"/>
    <w:rsid w:val="00932DCB"/>
    <w:rsid w:val="00933CB3"/>
    <w:rsid w:val="00933D3E"/>
    <w:rsid w:val="009348B2"/>
    <w:rsid w:val="0093525C"/>
    <w:rsid w:val="00935C7E"/>
    <w:rsid w:val="00936934"/>
    <w:rsid w:val="0093706A"/>
    <w:rsid w:val="00940B5F"/>
    <w:rsid w:val="009412B1"/>
    <w:rsid w:val="0094159D"/>
    <w:rsid w:val="00941623"/>
    <w:rsid w:val="00941729"/>
    <w:rsid w:val="00941798"/>
    <w:rsid w:val="00941AD7"/>
    <w:rsid w:val="00942162"/>
    <w:rsid w:val="0094299C"/>
    <w:rsid w:val="00943380"/>
    <w:rsid w:val="00943BF8"/>
    <w:rsid w:val="00943E7F"/>
    <w:rsid w:val="009442DD"/>
    <w:rsid w:val="00944BBE"/>
    <w:rsid w:val="00945A84"/>
    <w:rsid w:val="00946037"/>
    <w:rsid w:val="009460EB"/>
    <w:rsid w:val="009461DE"/>
    <w:rsid w:val="009466F1"/>
    <w:rsid w:val="00947032"/>
    <w:rsid w:val="009474CB"/>
    <w:rsid w:val="009475BA"/>
    <w:rsid w:val="009502B7"/>
    <w:rsid w:val="0095054C"/>
    <w:rsid w:val="00950585"/>
    <w:rsid w:val="00950D0F"/>
    <w:rsid w:val="009515A9"/>
    <w:rsid w:val="00951762"/>
    <w:rsid w:val="00951D13"/>
    <w:rsid w:val="00952145"/>
    <w:rsid w:val="00952512"/>
    <w:rsid w:val="009525B0"/>
    <w:rsid w:val="00952864"/>
    <w:rsid w:val="0095296C"/>
    <w:rsid w:val="00953D99"/>
    <w:rsid w:val="00953E65"/>
    <w:rsid w:val="009547C8"/>
    <w:rsid w:val="00954927"/>
    <w:rsid w:val="00954D52"/>
    <w:rsid w:val="0095542A"/>
    <w:rsid w:val="00955F0F"/>
    <w:rsid w:val="0095630A"/>
    <w:rsid w:val="00956C5F"/>
    <w:rsid w:val="0095771B"/>
    <w:rsid w:val="00957901"/>
    <w:rsid w:val="00957C1D"/>
    <w:rsid w:val="00957E86"/>
    <w:rsid w:val="00960948"/>
    <w:rsid w:val="0096095E"/>
    <w:rsid w:val="00960BC3"/>
    <w:rsid w:val="00961620"/>
    <w:rsid w:val="009617D8"/>
    <w:rsid w:val="0096182B"/>
    <w:rsid w:val="0096204D"/>
    <w:rsid w:val="00962299"/>
    <w:rsid w:val="0096231F"/>
    <w:rsid w:val="00962CBC"/>
    <w:rsid w:val="00962E49"/>
    <w:rsid w:val="009638FB"/>
    <w:rsid w:val="00963F74"/>
    <w:rsid w:val="009642DC"/>
    <w:rsid w:val="0096465C"/>
    <w:rsid w:val="00964838"/>
    <w:rsid w:val="0096526C"/>
    <w:rsid w:val="00967130"/>
    <w:rsid w:val="00967A17"/>
    <w:rsid w:val="009702CF"/>
    <w:rsid w:val="00970619"/>
    <w:rsid w:val="00971165"/>
    <w:rsid w:val="00971764"/>
    <w:rsid w:val="0097247B"/>
    <w:rsid w:val="00972583"/>
    <w:rsid w:val="00972805"/>
    <w:rsid w:val="00972853"/>
    <w:rsid w:val="00972981"/>
    <w:rsid w:val="00972EF6"/>
    <w:rsid w:val="009733C8"/>
    <w:rsid w:val="00973C4A"/>
    <w:rsid w:val="00973EC1"/>
    <w:rsid w:val="009745F9"/>
    <w:rsid w:val="0097559D"/>
    <w:rsid w:val="009764B2"/>
    <w:rsid w:val="00976751"/>
    <w:rsid w:val="00976AC4"/>
    <w:rsid w:val="0098024A"/>
    <w:rsid w:val="0098069E"/>
    <w:rsid w:val="009809CD"/>
    <w:rsid w:val="00980AA0"/>
    <w:rsid w:val="00980B5F"/>
    <w:rsid w:val="0098168B"/>
    <w:rsid w:val="00981A4C"/>
    <w:rsid w:val="00981EC7"/>
    <w:rsid w:val="00981F4C"/>
    <w:rsid w:val="00982A67"/>
    <w:rsid w:val="009842DE"/>
    <w:rsid w:val="0098431A"/>
    <w:rsid w:val="00984C4D"/>
    <w:rsid w:val="00985994"/>
    <w:rsid w:val="00985BB7"/>
    <w:rsid w:val="00985FCA"/>
    <w:rsid w:val="009863CA"/>
    <w:rsid w:val="009863F1"/>
    <w:rsid w:val="009864D6"/>
    <w:rsid w:val="009901DE"/>
    <w:rsid w:val="00990462"/>
    <w:rsid w:val="009908D7"/>
    <w:rsid w:val="0099093A"/>
    <w:rsid w:val="00991741"/>
    <w:rsid w:val="00991956"/>
    <w:rsid w:val="0099213E"/>
    <w:rsid w:val="009922F8"/>
    <w:rsid w:val="00994E48"/>
    <w:rsid w:val="00995CCE"/>
    <w:rsid w:val="009964D0"/>
    <w:rsid w:val="00997310"/>
    <w:rsid w:val="00997447"/>
    <w:rsid w:val="009975E3"/>
    <w:rsid w:val="00997876"/>
    <w:rsid w:val="0099798A"/>
    <w:rsid w:val="00997E51"/>
    <w:rsid w:val="009A0D97"/>
    <w:rsid w:val="009A1301"/>
    <w:rsid w:val="009A14D0"/>
    <w:rsid w:val="009A1509"/>
    <w:rsid w:val="009A1B35"/>
    <w:rsid w:val="009A1B94"/>
    <w:rsid w:val="009A2572"/>
    <w:rsid w:val="009A2E7C"/>
    <w:rsid w:val="009A30A5"/>
    <w:rsid w:val="009A31E0"/>
    <w:rsid w:val="009A354E"/>
    <w:rsid w:val="009A3DCF"/>
    <w:rsid w:val="009A4CBD"/>
    <w:rsid w:val="009A5282"/>
    <w:rsid w:val="009A53C2"/>
    <w:rsid w:val="009A570B"/>
    <w:rsid w:val="009A6B44"/>
    <w:rsid w:val="009A7077"/>
    <w:rsid w:val="009A70B9"/>
    <w:rsid w:val="009A7301"/>
    <w:rsid w:val="009A752D"/>
    <w:rsid w:val="009A7636"/>
    <w:rsid w:val="009A7819"/>
    <w:rsid w:val="009B06B4"/>
    <w:rsid w:val="009B0D00"/>
    <w:rsid w:val="009B0DB6"/>
    <w:rsid w:val="009B0FBC"/>
    <w:rsid w:val="009B237D"/>
    <w:rsid w:val="009B30E9"/>
    <w:rsid w:val="009B49BA"/>
    <w:rsid w:val="009B50AC"/>
    <w:rsid w:val="009B603F"/>
    <w:rsid w:val="009B6464"/>
    <w:rsid w:val="009B67C5"/>
    <w:rsid w:val="009B6A9E"/>
    <w:rsid w:val="009B6E77"/>
    <w:rsid w:val="009B75D6"/>
    <w:rsid w:val="009B7D7C"/>
    <w:rsid w:val="009B7DE0"/>
    <w:rsid w:val="009C093D"/>
    <w:rsid w:val="009C0DE7"/>
    <w:rsid w:val="009C474C"/>
    <w:rsid w:val="009C5B34"/>
    <w:rsid w:val="009C6A68"/>
    <w:rsid w:val="009C6D49"/>
    <w:rsid w:val="009C7037"/>
    <w:rsid w:val="009C75D1"/>
    <w:rsid w:val="009C7DD7"/>
    <w:rsid w:val="009D0104"/>
    <w:rsid w:val="009D075A"/>
    <w:rsid w:val="009D0780"/>
    <w:rsid w:val="009D0E64"/>
    <w:rsid w:val="009D3742"/>
    <w:rsid w:val="009D3D72"/>
    <w:rsid w:val="009D4E3C"/>
    <w:rsid w:val="009D518B"/>
    <w:rsid w:val="009D5BB2"/>
    <w:rsid w:val="009D5CB3"/>
    <w:rsid w:val="009D6A07"/>
    <w:rsid w:val="009D6CB1"/>
    <w:rsid w:val="009D6DF9"/>
    <w:rsid w:val="009D76FF"/>
    <w:rsid w:val="009E049E"/>
    <w:rsid w:val="009E05AA"/>
    <w:rsid w:val="009E06E2"/>
    <w:rsid w:val="009E0C9D"/>
    <w:rsid w:val="009E119A"/>
    <w:rsid w:val="009E172F"/>
    <w:rsid w:val="009E2855"/>
    <w:rsid w:val="009E3323"/>
    <w:rsid w:val="009E36E2"/>
    <w:rsid w:val="009E3805"/>
    <w:rsid w:val="009E44E8"/>
    <w:rsid w:val="009E45DB"/>
    <w:rsid w:val="009E4BE9"/>
    <w:rsid w:val="009E544F"/>
    <w:rsid w:val="009E560D"/>
    <w:rsid w:val="009E6CFC"/>
    <w:rsid w:val="009E79BB"/>
    <w:rsid w:val="009E7F90"/>
    <w:rsid w:val="009F0292"/>
    <w:rsid w:val="009F062D"/>
    <w:rsid w:val="009F07DF"/>
    <w:rsid w:val="009F09F6"/>
    <w:rsid w:val="009F0B25"/>
    <w:rsid w:val="009F1C38"/>
    <w:rsid w:val="009F2069"/>
    <w:rsid w:val="009F2208"/>
    <w:rsid w:val="009F286A"/>
    <w:rsid w:val="009F28FD"/>
    <w:rsid w:val="009F2B7C"/>
    <w:rsid w:val="009F2F13"/>
    <w:rsid w:val="009F30FB"/>
    <w:rsid w:val="009F33EE"/>
    <w:rsid w:val="009F3414"/>
    <w:rsid w:val="009F43DA"/>
    <w:rsid w:val="009F4C7D"/>
    <w:rsid w:val="009F4F52"/>
    <w:rsid w:val="009F510F"/>
    <w:rsid w:val="009F5295"/>
    <w:rsid w:val="009F541E"/>
    <w:rsid w:val="009F5A82"/>
    <w:rsid w:val="009F5AD6"/>
    <w:rsid w:val="009F5CFA"/>
    <w:rsid w:val="009F5F66"/>
    <w:rsid w:val="009F73CA"/>
    <w:rsid w:val="009F772D"/>
    <w:rsid w:val="009F7FFD"/>
    <w:rsid w:val="00A00ABC"/>
    <w:rsid w:val="00A01507"/>
    <w:rsid w:val="00A0191C"/>
    <w:rsid w:val="00A01AA5"/>
    <w:rsid w:val="00A030C1"/>
    <w:rsid w:val="00A03906"/>
    <w:rsid w:val="00A03B07"/>
    <w:rsid w:val="00A03BA5"/>
    <w:rsid w:val="00A0422F"/>
    <w:rsid w:val="00A04280"/>
    <w:rsid w:val="00A046D0"/>
    <w:rsid w:val="00A05B60"/>
    <w:rsid w:val="00A064B1"/>
    <w:rsid w:val="00A0687D"/>
    <w:rsid w:val="00A06BCC"/>
    <w:rsid w:val="00A06DDA"/>
    <w:rsid w:val="00A071F0"/>
    <w:rsid w:val="00A072D2"/>
    <w:rsid w:val="00A07BDF"/>
    <w:rsid w:val="00A114A8"/>
    <w:rsid w:val="00A11C58"/>
    <w:rsid w:val="00A127A9"/>
    <w:rsid w:val="00A12A7E"/>
    <w:rsid w:val="00A12FB2"/>
    <w:rsid w:val="00A14D90"/>
    <w:rsid w:val="00A14DE7"/>
    <w:rsid w:val="00A160E5"/>
    <w:rsid w:val="00A16318"/>
    <w:rsid w:val="00A165AD"/>
    <w:rsid w:val="00A170A7"/>
    <w:rsid w:val="00A2030D"/>
    <w:rsid w:val="00A204C2"/>
    <w:rsid w:val="00A20725"/>
    <w:rsid w:val="00A21C06"/>
    <w:rsid w:val="00A22B18"/>
    <w:rsid w:val="00A2340E"/>
    <w:rsid w:val="00A23529"/>
    <w:rsid w:val="00A23ACD"/>
    <w:rsid w:val="00A23E95"/>
    <w:rsid w:val="00A24BC8"/>
    <w:rsid w:val="00A24C5E"/>
    <w:rsid w:val="00A251FC"/>
    <w:rsid w:val="00A2567A"/>
    <w:rsid w:val="00A263B7"/>
    <w:rsid w:val="00A2677F"/>
    <w:rsid w:val="00A2689D"/>
    <w:rsid w:val="00A26AD8"/>
    <w:rsid w:val="00A26DA3"/>
    <w:rsid w:val="00A27855"/>
    <w:rsid w:val="00A30929"/>
    <w:rsid w:val="00A324AA"/>
    <w:rsid w:val="00A32AE3"/>
    <w:rsid w:val="00A339E9"/>
    <w:rsid w:val="00A34826"/>
    <w:rsid w:val="00A34B1E"/>
    <w:rsid w:val="00A34EA6"/>
    <w:rsid w:val="00A35D2E"/>
    <w:rsid w:val="00A35FBC"/>
    <w:rsid w:val="00A3665E"/>
    <w:rsid w:val="00A403E2"/>
    <w:rsid w:val="00A406E1"/>
    <w:rsid w:val="00A426C7"/>
    <w:rsid w:val="00A42FEB"/>
    <w:rsid w:val="00A43B94"/>
    <w:rsid w:val="00A43FE8"/>
    <w:rsid w:val="00A447D7"/>
    <w:rsid w:val="00A44879"/>
    <w:rsid w:val="00A454BD"/>
    <w:rsid w:val="00A45520"/>
    <w:rsid w:val="00A463A6"/>
    <w:rsid w:val="00A46454"/>
    <w:rsid w:val="00A46AB1"/>
    <w:rsid w:val="00A46C15"/>
    <w:rsid w:val="00A4708D"/>
    <w:rsid w:val="00A47B1D"/>
    <w:rsid w:val="00A50E33"/>
    <w:rsid w:val="00A51339"/>
    <w:rsid w:val="00A51738"/>
    <w:rsid w:val="00A51AE4"/>
    <w:rsid w:val="00A51C39"/>
    <w:rsid w:val="00A52092"/>
    <w:rsid w:val="00A52264"/>
    <w:rsid w:val="00A533F8"/>
    <w:rsid w:val="00A53441"/>
    <w:rsid w:val="00A5347E"/>
    <w:rsid w:val="00A54196"/>
    <w:rsid w:val="00A54969"/>
    <w:rsid w:val="00A553B5"/>
    <w:rsid w:val="00A555FF"/>
    <w:rsid w:val="00A55CE2"/>
    <w:rsid w:val="00A55F0B"/>
    <w:rsid w:val="00A570BB"/>
    <w:rsid w:val="00A57729"/>
    <w:rsid w:val="00A5786F"/>
    <w:rsid w:val="00A60363"/>
    <w:rsid w:val="00A61759"/>
    <w:rsid w:val="00A61C33"/>
    <w:rsid w:val="00A61D31"/>
    <w:rsid w:val="00A62466"/>
    <w:rsid w:val="00A7067A"/>
    <w:rsid w:val="00A70FBB"/>
    <w:rsid w:val="00A710E4"/>
    <w:rsid w:val="00A7130A"/>
    <w:rsid w:val="00A71939"/>
    <w:rsid w:val="00A71941"/>
    <w:rsid w:val="00A72369"/>
    <w:rsid w:val="00A7270F"/>
    <w:rsid w:val="00A73041"/>
    <w:rsid w:val="00A74F7F"/>
    <w:rsid w:val="00A75E47"/>
    <w:rsid w:val="00A75EE4"/>
    <w:rsid w:val="00A761FA"/>
    <w:rsid w:val="00A7728E"/>
    <w:rsid w:val="00A77CAF"/>
    <w:rsid w:val="00A81465"/>
    <w:rsid w:val="00A81701"/>
    <w:rsid w:val="00A81A91"/>
    <w:rsid w:val="00A81AE8"/>
    <w:rsid w:val="00A81C43"/>
    <w:rsid w:val="00A81D78"/>
    <w:rsid w:val="00A82387"/>
    <w:rsid w:val="00A83728"/>
    <w:rsid w:val="00A8399B"/>
    <w:rsid w:val="00A84E4A"/>
    <w:rsid w:val="00A85CEC"/>
    <w:rsid w:val="00A87FA4"/>
    <w:rsid w:val="00A90812"/>
    <w:rsid w:val="00A9116F"/>
    <w:rsid w:val="00A91AD0"/>
    <w:rsid w:val="00A91F63"/>
    <w:rsid w:val="00A92019"/>
    <w:rsid w:val="00A92707"/>
    <w:rsid w:val="00A92B60"/>
    <w:rsid w:val="00A934B3"/>
    <w:rsid w:val="00A93B47"/>
    <w:rsid w:val="00A93C63"/>
    <w:rsid w:val="00A94C46"/>
    <w:rsid w:val="00A96EEA"/>
    <w:rsid w:val="00A97BF1"/>
    <w:rsid w:val="00A97DE1"/>
    <w:rsid w:val="00AA0FBB"/>
    <w:rsid w:val="00AA1618"/>
    <w:rsid w:val="00AA23C5"/>
    <w:rsid w:val="00AA29E3"/>
    <w:rsid w:val="00AA2EF6"/>
    <w:rsid w:val="00AA326E"/>
    <w:rsid w:val="00AA3CC6"/>
    <w:rsid w:val="00AA3EC7"/>
    <w:rsid w:val="00AA3F04"/>
    <w:rsid w:val="00AA4223"/>
    <w:rsid w:val="00AA4955"/>
    <w:rsid w:val="00AA4BA4"/>
    <w:rsid w:val="00AA4DD4"/>
    <w:rsid w:val="00AA55FE"/>
    <w:rsid w:val="00AA5695"/>
    <w:rsid w:val="00AA5F86"/>
    <w:rsid w:val="00AA73BB"/>
    <w:rsid w:val="00AA77B2"/>
    <w:rsid w:val="00AA77EF"/>
    <w:rsid w:val="00AA78C9"/>
    <w:rsid w:val="00AB031E"/>
    <w:rsid w:val="00AB093D"/>
    <w:rsid w:val="00AB0EC2"/>
    <w:rsid w:val="00AB10C5"/>
    <w:rsid w:val="00AB1E6B"/>
    <w:rsid w:val="00AB1F0D"/>
    <w:rsid w:val="00AB2825"/>
    <w:rsid w:val="00AB33A4"/>
    <w:rsid w:val="00AB3582"/>
    <w:rsid w:val="00AB41EF"/>
    <w:rsid w:val="00AB4297"/>
    <w:rsid w:val="00AB50A2"/>
    <w:rsid w:val="00AB51A3"/>
    <w:rsid w:val="00AB56CE"/>
    <w:rsid w:val="00AB5A47"/>
    <w:rsid w:val="00AB5E79"/>
    <w:rsid w:val="00AB63C0"/>
    <w:rsid w:val="00AB63EA"/>
    <w:rsid w:val="00AB64EF"/>
    <w:rsid w:val="00AB685D"/>
    <w:rsid w:val="00AB7FF5"/>
    <w:rsid w:val="00AC0359"/>
    <w:rsid w:val="00AC04BA"/>
    <w:rsid w:val="00AC056F"/>
    <w:rsid w:val="00AC0CEE"/>
    <w:rsid w:val="00AC1318"/>
    <w:rsid w:val="00AC1712"/>
    <w:rsid w:val="00AC17A2"/>
    <w:rsid w:val="00AC1EA8"/>
    <w:rsid w:val="00AC2F6B"/>
    <w:rsid w:val="00AC32FE"/>
    <w:rsid w:val="00AC34B8"/>
    <w:rsid w:val="00AC352F"/>
    <w:rsid w:val="00AC35AD"/>
    <w:rsid w:val="00AC372D"/>
    <w:rsid w:val="00AC3C3F"/>
    <w:rsid w:val="00AC49B1"/>
    <w:rsid w:val="00AC49E0"/>
    <w:rsid w:val="00AC4A37"/>
    <w:rsid w:val="00AC4C39"/>
    <w:rsid w:val="00AC4D3D"/>
    <w:rsid w:val="00AC53CB"/>
    <w:rsid w:val="00AC540D"/>
    <w:rsid w:val="00AC5B2F"/>
    <w:rsid w:val="00AC5C1D"/>
    <w:rsid w:val="00AC5D7A"/>
    <w:rsid w:val="00AC5E09"/>
    <w:rsid w:val="00AC6811"/>
    <w:rsid w:val="00AC6B92"/>
    <w:rsid w:val="00AC6D3D"/>
    <w:rsid w:val="00AC76C5"/>
    <w:rsid w:val="00AC7B72"/>
    <w:rsid w:val="00AD0033"/>
    <w:rsid w:val="00AD0228"/>
    <w:rsid w:val="00AD0CF6"/>
    <w:rsid w:val="00AD11C3"/>
    <w:rsid w:val="00AD2409"/>
    <w:rsid w:val="00AD2F68"/>
    <w:rsid w:val="00AD330C"/>
    <w:rsid w:val="00AD3A35"/>
    <w:rsid w:val="00AD5F96"/>
    <w:rsid w:val="00AD5FE5"/>
    <w:rsid w:val="00AD63DB"/>
    <w:rsid w:val="00AD6794"/>
    <w:rsid w:val="00AD68B3"/>
    <w:rsid w:val="00AD6980"/>
    <w:rsid w:val="00AD70AD"/>
    <w:rsid w:val="00AD714D"/>
    <w:rsid w:val="00AD7DA7"/>
    <w:rsid w:val="00AE007A"/>
    <w:rsid w:val="00AE23B6"/>
    <w:rsid w:val="00AE2479"/>
    <w:rsid w:val="00AE2569"/>
    <w:rsid w:val="00AE2CC0"/>
    <w:rsid w:val="00AE30FB"/>
    <w:rsid w:val="00AE3965"/>
    <w:rsid w:val="00AE3B1D"/>
    <w:rsid w:val="00AE43C0"/>
    <w:rsid w:val="00AE586E"/>
    <w:rsid w:val="00AE5C6B"/>
    <w:rsid w:val="00AE5F96"/>
    <w:rsid w:val="00AE6625"/>
    <w:rsid w:val="00AE692F"/>
    <w:rsid w:val="00AE78D1"/>
    <w:rsid w:val="00AF0936"/>
    <w:rsid w:val="00AF0BE2"/>
    <w:rsid w:val="00AF27AA"/>
    <w:rsid w:val="00AF2A50"/>
    <w:rsid w:val="00AF2B09"/>
    <w:rsid w:val="00AF3611"/>
    <w:rsid w:val="00AF3814"/>
    <w:rsid w:val="00AF45D7"/>
    <w:rsid w:val="00AF4D91"/>
    <w:rsid w:val="00AF4E35"/>
    <w:rsid w:val="00AF4E36"/>
    <w:rsid w:val="00AF5398"/>
    <w:rsid w:val="00AF5CA3"/>
    <w:rsid w:val="00AF5D98"/>
    <w:rsid w:val="00AF614F"/>
    <w:rsid w:val="00AF6D25"/>
    <w:rsid w:val="00AF70A6"/>
    <w:rsid w:val="00AF7544"/>
    <w:rsid w:val="00AF7C53"/>
    <w:rsid w:val="00AF7FE4"/>
    <w:rsid w:val="00B004C3"/>
    <w:rsid w:val="00B00741"/>
    <w:rsid w:val="00B01742"/>
    <w:rsid w:val="00B01A16"/>
    <w:rsid w:val="00B0265D"/>
    <w:rsid w:val="00B02AD4"/>
    <w:rsid w:val="00B0486F"/>
    <w:rsid w:val="00B060CD"/>
    <w:rsid w:val="00B06AE1"/>
    <w:rsid w:val="00B0745D"/>
    <w:rsid w:val="00B07756"/>
    <w:rsid w:val="00B07764"/>
    <w:rsid w:val="00B079EA"/>
    <w:rsid w:val="00B1072C"/>
    <w:rsid w:val="00B10B91"/>
    <w:rsid w:val="00B10CD4"/>
    <w:rsid w:val="00B11789"/>
    <w:rsid w:val="00B11975"/>
    <w:rsid w:val="00B12649"/>
    <w:rsid w:val="00B12CB9"/>
    <w:rsid w:val="00B132F9"/>
    <w:rsid w:val="00B13360"/>
    <w:rsid w:val="00B13454"/>
    <w:rsid w:val="00B1359D"/>
    <w:rsid w:val="00B143AC"/>
    <w:rsid w:val="00B14491"/>
    <w:rsid w:val="00B14677"/>
    <w:rsid w:val="00B151B9"/>
    <w:rsid w:val="00B154E5"/>
    <w:rsid w:val="00B155C6"/>
    <w:rsid w:val="00B15604"/>
    <w:rsid w:val="00B157BD"/>
    <w:rsid w:val="00B15C04"/>
    <w:rsid w:val="00B165BD"/>
    <w:rsid w:val="00B16D6A"/>
    <w:rsid w:val="00B170BF"/>
    <w:rsid w:val="00B17ED1"/>
    <w:rsid w:val="00B203BA"/>
    <w:rsid w:val="00B204D2"/>
    <w:rsid w:val="00B20F68"/>
    <w:rsid w:val="00B21462"/>
    <w:rsid w:val="00B220B8"/>
    <w:rsid w:val="00B2347A"/>
    <w:rsid w:val="00B235DC"/>
    <w:rsid w:val="00B23BC3"/>
    <w:rsid w:val="00B23E3B"/>
    <w:rsid w:val="00B240EE"/>
    <w:rsid w:val="00B24BB3"/>
    <w:rsid w:val="00B26C8A"/>
    <w:rsid w:val="00B2735E"/>
    <w:rsid w:val="00B278BA"/>
    <w:rsid w:val="00B278D2"/>
    <w:rsid w:val="00B3090F"/>
    <w:rsid w:val="00B31649"/>
    <w:rsid w:val="00B31CC0"/>
    <w:rsid w:val="00B32F34"/>
    <w:rsid w:val="00B33384"/>
    <w:rsid w:val="00B336F7"/>
    <w:rsid w:val="00B33B3D"/>
    <w:rsid w:val="00B34A7C"/>
    <w:rsid w:val="00B34C2C"/>
    <w:rsid w:val="00B35463"/>
    <w:rsid w:val="00B3575F"/>
    <w:rsid w:val="00B36195"/>
    <w:rsid w:val="00B364F9"/>
    <w:rsid w:val="00B374EF"/>
    <w:rsid w:val="00B4013A"/>
    <w:rsid w:val="00B4037C"/>
    <w:rsid w:val="00B416CE"/>
    <w:rsid w:val="00B41713"/>
    <w:rsid w:val="00B42166"/>
    <w:rsid w:val="00B42DB8"/>
    <w:rsid w:val="00B43434"/>
    <w:rsid w:val="00B43620"/>
    <w:rsid w:val="00B43742"/>
    <w:rsid w:val="00B43F23"/>
    <w:rsid w:val="00B444D5"/>
    <w:rsid w:val="00B44C1A"/>
    <w:rsid w:val="00B45054"/>
    <w:rsid w:val="00B4507C"/>
    <w:rsid w:val="00B4580C"/>
    <w:rsid w:val="00B45EB5"/>
    <w:rsid w:val="00B45FCA"/>
    <w:rsid w:val="00B46413"/>
    <w:rsid w:val="00B46BA8"/>
    <w:rsid w:val="00B47281"/>
    <w:rsid w:val="00B507EB"/>
    <w:rsid w:val="00B50D58"/>
    <w:rsid w:val="00B50DE2"/>
    <w:rsid w:val="00B50E19"/>
    <w:rsid w:val="00B52D23"/>
    <w:rsid w:val="00B53151"/>
    <w:rsid w:val="00B532C9"/>
    <w:rsid w:val="00B53913"/>
    <w:rsid w:val="00B54175"/>
    <w:rsid w:val="00B5638D"/>
    <w:rsid w:val="00B56669"/>
    <w:rsid w:val="00B56CA0"/>
    <w:rsid w:val="00B57EFA"/>
    <w:rsid w:val="00B6088E"/>
    <w:rsid w:val="00B60D39"/>
    <w:rsid w:val="00B62331"/>
    <w:rsid w:val="00B63939"/>
    <w:rsid w:val="00B64865"/>
    <w:rsid w:val="00B64FC7"/>
    <w:rsid w:val="00B654FF"/>
    <w:rsid w:val="00B6572D"/>
    <w:rsid w:val="00B65B0E"/>
    <w:rsid w:val="00B66156"/>
    <w:rsid w:val="00B661CC"/>
    <w:rsid w:val="00B66ED5"/>
    <w:rsid w:val="00B671D3"/>
    <w:rsid w:val="00B709A1"/>
    <w:rsid w:val="00B70A29"/>
    <w:rsid w:val="00B7148D"/>
    <w:rsid w:val="00B71EA9"/>
    <w:rsid w:val="00B72AFE"/>
    <w:rsid w:val="00B73A32"/>
    <w:rsid w:val="00B74190"/>
    <w:rsid w:val="00B74A66"/>
    <w:rsid w:val="00B74BBB"/>
    <w:rsid w:val="00B74EE1"/>
    <w:rsid w:val="00B74FA4"/>
    <w:rsid w:val="00B75D1A"/>
    <w:rsid w:val="00B76389"/>
    <w:rsid w:val="00B765F9"/>
    <w:rsid w:val="00B7678C"/>
    <w:rsid w:val="00B772A9"/>
    <w:rsid w:val="00B77831"/>
    <w:rsid w:val="00B77C1A"/>
    <w:rsid w:val="00B80355"/>
    <w:rsid w:val="00B80D39"/>
    <w:rsid w:val="00B80E48"/>
    <w:rsid w:val="00B81DAB"/>
    <w:rsid w:val="00B828A5"/>
    <w:rsid w:val="00B829D2"/>
    <w:rsid w:val="00B82FE8"/>
    <w:rsid w:val="00B83512"/>
    <w:rsid w:val="00B85A96"/>
    <w:rsid w:val="00B85C19"/>
    <w:rsid w:val="00B8648D"/>
    <w:rsid w:val="00B87137"/>
    <w:rsid w:val="00B90861"/>
    <w:rsid w:val="00B90A6B"/>
    <w:rsid w:val="00B91611"/>
    <w:rsid w:val="00B91A4E"/>
    <w:rsid w:val="00B91ADA"/>
    <w:rsid w:val="00B923C7"/>
    <w:rsid w:val="00B92723"/>
    <w:rsid w:val="00B92A53"/>
    <w:rsid w:val="00B92E56"/>
    <w:rsid w:val="00B93096"/>
    <w:rsid w:val="00B9310D"/>
    <w:rsid w:val="00B93700"/>
    <w:rsid w:val="00B94033"/>
    <w:rsid w:val="00B94076"/>
    <w:rsid w:val="00B95414"/>
    <w:rsid w:val="00B96651"/>
    <w:rsid w:val="00B966D1"/>
    <w:rsid w:val="00B970B8"/>
    <w:rsid w:val="00B971B1"/>
    <w:rsid w:val="00B97240"/>
    <w:rsid w:val="00B97597"/>
    <w:rsid w:val="00B97894"/>
    <w:rsid w:val="00B97B48"/>
    <w:rsid w:val="00B97BB3"/>
    <w:rsid w:val="00B97C61"/>
    <w:rsid w:val="00BA0E68"/>
    <w:rsid w:val="00BA173B"/>
    <w:rsid w:val="00BA2547"/>
    <w:rsid w:val="00BA2882"/>
    <w:rsid w:val="00BA294A"/>
    <w:rsid w:val="00BA2CD2"/>
    <w:rsid w:val="00BA2EA3"/>
    <w:rsid w:val="00BA2F00"/>
    <w:rsid w:val="00BA3648"/>
    <w:rsid w:val="00BA37C7"/>
    <w:rsid w:val="00BA3B5E"/>
    <w:rsid w:val="00BA3DAB"/>
    <w:rsid w:val="00BA40A2"/>
    <w:rsid w:val="00BA40B2"/>
    <w:rsid w:val="00BA4794"/>
    <w:rsid w:val="00BA4B40"/>
    <w:rsid w:val="00BA503E"/>
    <w:rsid w:val="00BA54BF"/>
    <w:rsid w:val="00BA754F"/>
    <w:rsid w:val="00BA755F"/>
    <w:rsid w:val="00BA7B07"/>
    <w:rsid w:val="00BB05A4"/>
    <w:rsid w:val="00BB18FB"/>
    <w:rsid w:val="00BB1FA4"/>
    <w:rsid w:val="00BB2225"/>
    <w:rsid w:val="00BB2691"/>
    <w:rsid w:val="00BB28B6"/>
    <w:rsid w:val="00BB2C57"/>
    <w:rsid w:val="00BB30B2"/>
    <w:rsid w:val="00BB376A"/>
    <w:rsid w:val="00BB37BB"/>
    <w:rsid w:val="00BB422E"/>
    <w:rsid w:val="00BB595E"/>
    <w:rsid w:val="00BB6119"/>
    <w:rsid w:val="00BB6771"/>
    <w:rsid w:val="00BB771E"/>
    <w:rsid w:val="00BB79AB"/>
    <w:rsid w:val="00BB7B56"/>
    <w:rsid w:val="00BC081F"/>
    <w:rsid w:val="00BC0ACA"/>
    <w:rsid w:val="00BC0FB9"/>
    <w:rsid w:val="00BC10A7"/>
    <w:rsid w:val="00BC1235"/>
    <w:rsid w:val="00BC1673"/>
    <w:rsid w:val="00BC1D22"/>
    <w:rsid w:val="00BC1F6E"/>
    <w:rsid w:val="00BC26EA"/>
    <w:rsid w:val="00BC33D2"/>
    <w:rsid w:val="00BC351C"/>
    <w:rsid w:val="00BC360B"/>
    <w:rsid w:val="00BC4311"/>
    <w:rsid w:val="00BC4E19"/>
    <w:rsid w:val="00BC4F8F"/>
    <w:rsid w:val="00BC5449"/>
    <w:rsid w:val="00BC5B6F"/>
    <w:rsid w:val="00BC7BF6"/>
    <w:rsid w:val="00BD15ED"/>
    <w:rsid w:val="00BD251A"/>
    <w:rsid w:val="00BD395E"/>
    <w:rsid w:val="00BD4647"/>
    <w:rsid w:val="00BD5477"/>
    <w:rsid w:val="00BD565B"/>
    <w:rsid w:val="00BD570E"/>
    <w:rsid w:val="00BD5BC1"/>
    <w:rsid w:val="00BD60AC"/>
    <w:rsid w:val="00BD668A"/>
    <w:rsid w:val="00BD7271"/>
    <w:rsid w:val="00BD7760"/>
    <w:rsid w:val="00BE10BE"/>
    <w:rsid w:val="00BE117B"/>
    <w:rsid w:val="00BE1334"/>
    <w:rsid w:val="00BE22C1"/>
    <w:rsid w:val="00BE2EF2"/>
    <w:rsid w:val="00BE380E"/>
    <w:rsid w:val="00BE3EE3"/>
    <w:rsid w:val="00BE4354"/>
    <w:rsid w:val="00BE5E64"/>
    <w:rsid w:val="00BE68EE"/>
    <w:rsid w:val="00BE6FCA"/>
    <w:rsid w:val="00BE7236"/>
    <w:rsid w:val="00BE73BE"/>
    <w:rsid w:val="00BE7671"/>
    <w:rsid w:val="00BE7FCB"/>
    <w:rsid w:val="00BF0303"/>
    <w:rsid w:val="00BF0A7B"/>
    <w:rsid w:val="00BF1860"/>
    <w:rsid w:val="00BF1D28"/>
    <w:rsid w:val="00BF1FC3"/>
    <w:rsid w:val="00BF24EA"/>
    <w:rsid w:val="00BF2CE0"/>
    <w:rsid w:val="00BF3704"/>
    <w:rsid w:val="00BF4D89"/>
    <w:rsid w:val="00BF4F15"/>
    <w:rsid w:val="00BF593B"/>
    <w:rsid w:val="00BF5B44"/>
    <w:rsid w:val="00BF5E83"/>
    <w:rsid w:val="00BF669D"/>
    <w:rsid w:val="00BF674C"/>
    <w:rsid w:val="00BF6C1A"/>
    <w:rsid w:val="00BF6E2F"/>
    <w:rsid w:val="00BF7336"/>
    <w:rsid w:val="00C00F0C"/>
    <w:rsid w:val="00C00FF2"/>
    <w:rsid w:val="00C014E2"/>
    <w:rsid w:val="00C02015"/>
    <w:rsid w:val="00C020D8"/>
    <w:rsid w:val="00C026F4"/>
    <w:rsid w:val="00C02ADE"/>
    <w:rsid w:val="00C03082"/>
    <w:rsid w:val="00C033EC"/>
    <w:rsid w:val="00C036F2"/>
    <w:rsid w:val="00C0433F"/>
    <w:rsid w:val="00C049F8"/>
    <w:rsid w:val="00C05066"/>
    <w:rsid w:val="00C051BB"/>
    <w:rsid w:val="00C05A01"/>
    <w:rsid w:val="00C05AF6"/>
    <w:rsid w:val="00C05BC1"/>
    <w:rsid w:val="00C05BEC"/>
    <w:rsid w:val="00C061EA"/>
    <w:rsid w:val="00C07375"/>
    <w:rsid w:val="00C07DC5"/>
    <w:rsid w:val="00C10343"/>
    <w:rsid w:val="00C105EE"/>
    <w:rsid w:val="00C10A3F"/>
    <w:rsid w:val="00C13890"/>
    <w:rsid w:val="00C139DB"/>
    <w:rsid w:val="00C13A85"/>
    <w:rsid w:val="00C13BFD"/>
    <w:rsid w:val="00C13E93"/>
    <w:rsid w:val="00C147B7"/>
    <w:rsid w:val="00C1487D"/>
    <w:rsid w:val="00C14A71"/>
    <w:rsid w:val="00C14DD7"/>
    <w:rsid w:val="00C152CE"/>
    <w:rsid w:val="00C15783"/>
    <w:rsid w:val="00C159A2"/>
    <w:rsid w:val="00C15EDF"/>
    <w:rsid w:val="00C16371"/>
    <w:rsid w:val="00C16525"/>
    <w:rsid w:val="00C16C88"/>
    <w:rsid w:val="00C1757D"/>
    <w:rsid w:val="00C2043D"/>
    <w:rsid w:val="00C2046D"/>
    <w:rsid w:val="00C20496"/>
    <w:rsid w:val="00C20FC3"/>
    <w:rsid w:val="00C21084"/>
    <w:rsid w:val="00C219FB"/>
    <w:rsid w:val="00C22124"/>
    <w:rsid w:val="00C2234F"/>
    <w:rsid w:val="00C228A6"/>
    <w:rsid w:val="00C22F19"/>
    <w:rsid w:val="00C22FCB"/>
    <w:rsid w:val="00C231D8"/>
    <w:rsid w:val="00C2397E"/>
    <w:rsid w:val="00C23D7B"/>
    <w:rsid w:val="00C2406B"/>
    <w:rsid w:val="00C24FE9"/>
    <w:rsid w:val="00C25552"/>
    <w:rsid w:val="00C25608"/>
    <w:rsid w:val="00C25763"/>
    <w:rsid w:val="00C26448"/>
    <w:rsid w:val="00C266DF"/>
    <w:rsid w:val="00C267BB"/>
    <w:rsid w:val="00C27B7E"/>
    <w:rsid w:val="00C3008B"/>
    <w:rsid w:val="00C30917"/>
    <w:rsid w:val="00C3131C"/>
    <w:rsid w:val="00C3136B"/>
    <w:rsid w:val="00C313DF"/>
    <w:rsid w:val="00C3171A"/>
    <w:rsid w:val="00C319DC"/>
    <w:rsid w:val="00C3246C"/>
    <w:rsid w:val="00C325F0"/>
    <w:rsid w:val="00C328A2"/>
    <w:rsid w:val="00C32C3F"/>
    <w:rsid w:val="00C33EE2"/>
    <w:rsid w:val="00C33F09"/>
    <w:rsid w:val="00C34788"/>
    <w:rsid w:val="00C35B90"/>
    <w:rsid w:val="00C35C94"/>
    <w:rsid w:val="00C35D47"/>
    <w:rsid w:val="00C3622D"/>
    <w:rsid w:val="00C3670C"/>
    <w:rsid w:val="00C3689C"/>
    <w:rsid w:val="00C37A35"/>
    <w:rsid w:val="00C37AC8"/>
    <w:rsid w:val="00C37FFC"/>
    <w:rsid w:val="00C409F3"/>
    <w:rsid w:val="00C40A06"/>
    <w:rsid w:val="00C40AF4"/>
    <w:rsid w:val="00C40E26"/>
    <w:rsid w:val="00C4128B"/>
    <w:rsid w:val="00C427F9"/>
    <w:rsid w:val="00C42AA9"/>
    <w:rsid w:val="00C42D6A"/>
    <w:rsid w:val="00C42EC4"/>
    <w:rsid w:val="00C43625"/>
    <w:rsid w:val="00C436CE"/>
    <w:rsid w:val="00C43E39"/>
    <w:rsid w:val="00C44CB6"/>
    <w:rsid w:val="00C451F8"/>
    <w:rsid w:val="00C45B38"/>
    <w:rsid w:val="00C45D2E"/>
    <w:rsid w:val="00C462CF"/>
    <w:rsid w:val="00C4696D"/>
    <w:rsid w:val="00C46A89"/>
    <w:rsid w:val="00C476F0"/>
    <w:rsid w:val="00C47A08"/>
    <w:rsid w:val="00C47A99"/>
    <w:rsid w:val="00C5058D"/>
    <w:rsid w:val="00C50EA5"/>
    <w:rsid w:val="00C50EC5"/>
    <w:rsid w:val="00C512F2"/>
    <w:rsid w:val="00C51D38"/>
    <w:rsid w:val="00C52469"/>
    <w:rsid w:val="00C52CF3"/>
    <w:rsid w:val="00C531E6"/>
    <w:rsid w:val="00C5337C"/>
    <w:rsid w:val="00C53955"/>
    <w:rsid w:val="00C546FF"/>
    <w:rsid w:val="00C54D45"/>
    <w:rsid w:val="00C5579B"/>
    <w:rsid w:val="00C5583F"/>
    <w:rsid w:val="00C55E78"/>
    <w:rsid w:val="00C55ED4"/>
    <w:rsid w:val="00C57F4C"/>
    <w:rsid w:val="00C613FD"/>
    <w:rsid w:val="00C6157C"/>
    <w:rsid w:val="00C621FD"/>
    <w:rsid w:val="00C64760"/>
    <w:rsid w:val="00C651B2"/>
    <w:rsid w:val="00C65FA8"/>
    <w:rsid w:val="00C66ABE"/>
    <w:rsid w:val="00C7028B"/>
    <w:rsid w:val="00C702C7"/>
    <w:rsid w:val="00C702D0"/>
    <w:rsid w:val="00C70869"/>
    <w:rsid w:val="00C708F2"/>
    <w:rsid w:val="00C71038"/>
    <w:rsid w:val="00C72EB7"/>
    <w:rsid w:val="00C72F10"/>
    <w:rsid w:val="00C730D4"/>
    <w:rsid w:val="00C7374C"/>
    <w:rsid w:val="00C73B08"/>
    <w:rsid w:val="00C73C6E"/>
    <w:rsid w:val="00C73FC2"/>
    <w:rsid w:val="00C7441B"/>
    <w:rsid w:val="00C74F36"/>
    <w:rsid w:val="00C7607D"/>
    <w:rsid w:val="00C775B6"/>
    <w:rsid w:val="00C77D2F"/>
    <w:rsid w:val="00C801A9"/>
    <w:rsid w:val="00C8038A"/>
    <w:rsid w:val="00C804BB"/>
    <w:rsid w:val="00C806D1"/>
    <w:rsid w:val="00C80A28"/>
    <w:rsid w:val="00C81842"/>
    <w:rsid w:val="00C81CFA"/>
    <w:rsid w:val="00C82D9C"/>
    <w:rsid w:val="00C839B0"/>
    <w:rsid w:val="00C839CB"/>
    <w:rsid w:val="00C83B4C"/>
    <w:rsid w:val="00C84040"/>
    <w:rsid w:val="00C8408D"/>
    <w:rsid w:val="00C84305"/>
    <w:rsid w:val="00C84616"/>
    <w:rsid w:val="00C85047"/>
    <w:rsid w:val="00C85115"/>
    <w:rsid w:val="00C86C1E"/>
    <w:rsid w:val="00C87831"/>
    <w:rsid w:val="00C87B5F"/>
    <w:rsid w:val="00C90A07"/>
    <w:rsid w:val="00C914BE"/>
    <w:rsid w:val="00C91BB9"/>
    <w:rsid w:val="00C92161"/>
    <w:rsid w:val="00C9225B"/>
    <w:rsid w:val="00C93033"/>
    <w:rsid w:val="00C93142"/>
    <w:rsid w:val="00C93FA0"/>
    <w:rsid w:val="00C9463E"/>
    <w:rsid w:val="00C94B53"/>
    <w:rsid w:val="00C94CF9"/>
    <w:rsid w:val="00C95151"/>
    <w:rsid w:val="00C95280"/>
    <w:rsid w:val="00C95519"/>
    <w:rsid w:val="00C958C1"/>
    <w:rsid w:val="00C96463"/>
    <w:rsid w:val="00C97B5C"/>
    <w:rsid w:val="00CA0766"/>
    <w:rsid w:val="00CA08C6"/>
    <w:rsid w:val="00CA0A57"/>
    <w:rsid w:val="00CA16A2"/>
    <w:rsid w:val="00CA192E"/>
    <w:rsid w:val="00CA211A"/>
    <w:rsid w:val="00CA295C"/>
    <w:rsid w:val="00CA34F9"/>
    <w:rsid w:val="00CA3B38"/>
    <w:rsid w:val="00CA3E00"/>
    <w:rsid w:val="00CA4A9D"/>
    <w:rsid w:val="00CA4FCF"/>
    <w:rsid w:val="00CA5319"/>
    <w:rsid w:val="00CA5671"/>
    <w:rsid w:val="00CA56DA"/>
    <w:rsid w:val="00CA577F"/>
    <w:rsid w:val="00CA6E06"/>
    <w:rsid w:val="00CA7347"/>
    <w:rsid w:val="00CA7357"/>
    <w:rsid w:val="00CA74EF"/>
    <w:rsid w:val="00CA7D95"/>
    <w:rsid w:val="00CB0271"/>
    <w:rsid w:val="00CB0945"/>
    <w:rsid w:val="00CB0D47"/>
    <w:rsid w:val="00CB1062"/>
    <w:rsid w:val="00CB1A85"/>
    <w:rsid w:val="00CB204B"/>
    <w:rsid w:val="00CB2345"/>
    <w:rsid w:val="00CB248E"/>
    <w:rsid w:val="00CB270E"/>
    <w:rsid w:val="00CB2778"/>
    <w:rsid w:val="00CB2966"/>
    <w:rsid w:val="00CB4BB4"/>
    <w:rsid w:val="00CB5005"/>
    <w:rsid w:val="00CB686F"/>
    <w:rsid w:val="00CB68DD"/>
    <w:rsid w:val="00CB7281"/>
    <w:rsid w:val="00CB77B1"/>
    <w:rsid w:val="00CC0676"/>
    <w:rsid w:val="00CC0E38"/>
    <w:rsid w:val="00CC14FA"/>
    <w:rsid w:val="00CC1EE6"/>
    <w:rsid w:val="00CC1EEC"/>
    <w:rsid w:val="00CC21D2"/>
    <w:rsid w:val="00CC2536"/>
    <w:rsid w:val="00CC29AB"/>
    <w:rsid w:val="00CC3EBA"/>
    <w:rsid w:val="00CC432C"/>
    <w:rsid w:val="00CC4C46"/>
    <w:rsid w:val="00CC4F11"/>
    <w:rsid w:val="00CC6A69"/>
    <w:rsid w:val="00CC6A89"/>
    <w:rsid w:val="00CC6AB3"/>
    <w:rsid w:val="00CC7428"/>
    <w:rsid w:val="00CC7DF4"/>
    <w:rsid w:val="00CD07A6"/>
    <w:rsid w:val="00CD1569"/>
    <w:rsid w:val="00CD1ADF"/>
    <w:rsid w:val="00CD2748"/>
    <w:rsid w:val="00CD39C3"/>
    <w:rsid w:val="00CD42A8"/>
    <w:rsid w:val="00CD4E37"/>
    <w:rsid w:val="00CD7084"/>
    <w:rsid w:val="00CE0189"/>
    <w:rsid w:val="00CE0768"/>
    <w:rsid w:val="00CE0C23"/>
    <w:rsid w:val="00CE0F56"/>
    <w:rsid w:val="00CE23FB"/>
    <w:rsid w:val="00CE297F"/>
    <w:rsid w:val="00CE2DBF"/>
    <w:rsid w:val="00CE2F72"/>
    <w:rsid w:val="00CE399D"/>
    <w:rsid w:val="00CE3C80"/>
    <w:rsid w:val="00CE3E9B"/>
    <w:rsid w:val="00CE50B6"/>
    <w:rsid w:val="00CE5961"/>
    <w:rsid w:val="00CE676B"/>
    <w:rsid w:val="00CF1050"/>
    <w:rsid w:val="00CF21BA"/>
    <w:rsid w:val="00CF2E27"/>
    <w:rsid w:val="00CF31AD"/>
    <w:rsid w:val="00CF3815"/>
    <w:rsid w:val="00CF3D7C"/>
    <w:rsid w:val="00CF40DA"/>
    <w:rsid w:val="00CF435B"/>
    <w:rsid w:val="00CF4849"/>
    <w:rsid w:val="00CF4E73"/>
    <w:rsid w:val="00CF5B3A"/>
    <w:rsid w:val="00CF6AF5"/>
    <w:rsid w:val="00CF7A64"/>
    <w:rsid w:val="00CF7D2A"/>
    <w:rsid w:val="00D002DB"/>
    <w:rsid w:val="00D00C8B"/>
    <w:rsid w:val="00D00CFA"/>
    <w:rsid w:val="00D025D1"/>
    <w:rsid w:val="00D02EC3"/>
    <w:rsid w:val="00D0397C"/>
    <w:rsid w:val="00D04466"/>
    <w:rsid w:val="00D04CE1"/>
    <w:rsid w:val="00D05CA1"/>
    <w:rsid w:val="00D05D33"/>
    <w:rsid w:val="00D05E90"/>
    <w:rsid w:val="00D060CF"/>
    <w:rsid w:val="00D069D0"/>
    <w:rsid w:val="00D06A30"/>
    <w:rsid w:val="00D07339"/>
    <w:rsid w:val="00D07476"/>
    <w:rsid w:val="00D07D96"/>
    <w:rsid w:val="00D10BB9"/>
    <w:rsid w:val="00D11571"/>
    <w:rsid w:val="00D1157B"/>
    <w:rsid w:val="00D11B53"/>
    <w:rsid w:val="00D12174"/>
    <w:rsid w:val="00D12523"/>
    <w:rsid w:val="00D1252E"/>
    <w:rsid w:val="00D127F6"/>
    <w:rsid w:val="00D1291A"/>
    <w:rsid w:val="00D12BA8"/>
    <w:rsid w:val="00D13059"/>
    <w:rsid w:val="00D133FF"/>
    <w:rsid w:val="00D13476"/>
    <w:rsid w:val="00D13AD8"/>
    <w:rsid w:val="00D13D5B"/>
    <w:rsid w:val="00D13FD6"/>
    <w:rsid w:val="00D146BF"/>
    <w:rsid w:val="00D14F80"/>
    <w:rsid w:val="00D158B6"/>
    <w:rsid w:val="00D160BD"/>
    <w:rsid w:val="00D163C6"/>
    <w:rsid w:val="00D16C35"/>
    <w:rsid w:val="00D173DE"/>
    <w:rsid w:val="00D17F86"/>
    <w:rsid w:val="00D202F1"/>
    <w:rsid w:val="00D225A5"/>
    <w:rsid w:val="00D22745"/>
    <w:rsid w:val="00D22F10"/>
    <w:rsid w:val="00D22FA6"/>
    <w:rsid w:val="00D2581A"/>
    <w:rsid w:val="00D259B5"/>
    <w:rsid w:val="00D26D68"/>
    <w:rsid w:val="00D27036"/>
    <w:rsid w:val="00D27389"/>
    <w:rsid w:val="00D273F2"/>
    <w:rsid w:val="00D274BE"/>
    <w:rsid w:val="00D27ADB"/>
    <w:rsid w:val="00D27BBA"/>
    <w:rsid w:val="00D304F4"/>
    <w:rsid w:val="00D30BFB"/>
    <w:rsid w:val="00D31696"/>
    <w:rsid w:val="00D31FEA"/>
    <w:rsid w:val="00D3217E"/>
    <w:rsid w:val="00D32D22"/>
    <w:rsid w:val="00D33D46"/>
    <w:rsid w:val="00D347EE"/>
    <w:rsid w:val="00D357F1"/>
    <w:rsid w:val="00D35E06"/>
    <w:rsid w:val="00D36424"/>
    <w:rsid w:val="00D3687D"/>
    <w:rsid w:val="00D36CB0"/>
    <w:rsid w:val="00D371E9"/>
    <w:rsid w:val="00D371EA"/>
    <w:rsid w:val="00D373A9"/>
    <w:rsid w:val="00D37D32"/>
    <w:rsid w:val="00D37E36"/>
    <w:rsid w:val="00D40144"/>
    <w:rsid w:val="00D4093B"/>
    <w:rsid w:val="00D40B84"/>
    <w:rsid w:val="00D41161"/>
    <w:rsid w:val="00D41E0A"/>
    <w:rsid w:val="00D42156"/>
    <w:rsid w:val="00D44F33"/>
    <w:rsid w:val="00D451B4"/>
    <w:rsid w:val="00D45A9E"/>
    <w:rsid w:val="00D46557"/>
    <w:rsid w:val="00D46752"/>
    <w:rsid w:val="00D46A7B"/>
    <w:rsid w:val="00D46C7B"/>
    <w:rsid w:val="00D47C16"/>
    <w:rsid w:val="00D47E31"/>
    <w:rsid w:val="00D47E61"/>
    <w:rsid w:val="00D50DB1"/>
    <w:rsid w:val="00D5199D"/>
    <w:rsid w:val="00D523ED"/>
    <w:rsid w:val="00D527FF"/>
    <w:rsid w:val="00D52A8F"/>
    <w:rsid w:val="00D52C57"/>
    <w:rsid w:val="00D53688"/>
    <w:rsid w:val="00D53724"/>
    <w:rsid w:val="00D53FD6"/>
    <w:rsid w:val="00D5477D"/>
    <w:rsid w:val="00D550AD"/>
    <w:rsid w:val="00D55B75"/>
    <w:rsid w:val="00D56C7F"/>
    <w:rsid w:val="00D60E8D"/>
    <w:rsid w:val="00D61137"/>
    <w:rsid w:val="00D617C9"/>
    <w:rsid w:val="00D61C7A"/>
    <w:rsid w:val="00D62BF7"/>
    <w:rsid w:val="00D63611"/>
    <w:rsid w:val="00D63D39"/>
    <w:rsid w:val="00D64366"/>
    <w:rsid w:val="00D650AF"/>
    <w:rsid w:val="00D65576"/>
    <w:rsid w:val="00D65BBD"/>
    <w:rsid w:val="00D65C5A"/>
    <w:rsid w:val="00D66579"/>
    <w:rsid w:val="00D66904"/>
    <w:rsid w:val="00D66CE2"/>
    <w:rsid w:val="00D679C8"/>
    <w:rsid w:val="00D705EF"/>
    <w:rsid w:val="00D706F4"/>
    <w:rsid w:val="00D70D37"/>
    <w:rsid w:val="00D7149A"/>
    <w:rsid w:val="00D72031"/>
    <w:rsid w:val="00D730CE"/>
    <w:rsid w:val="00D73267"/>
    <w:rsid w:val="00D735A8"/>
    <w:rsid w:val="00D73701"/>
    <w:rsid w:val="00D74873"/>
    <w:rsid w:val="00D74A8A"/>
    <w:rsid w:val="00D74B53"/>
    <w:rsid w:val="00D7608D"/>
    <w:rsid w:val="00D7633F"/>
    <w:rsid w:val="00D769A0"/>
    <w:rsid w:val="00D76BAB"/>
    <w:rsid w:val="00D77AD4"/>
    <w:rsid w:val="00D77D4C"/>
    <w:rsid w:val="00D80EA5"/>
    <w:rsid w:val="00D8175E"/>
    <w:rsid w:val="00D81836"/>
    <w:rsid w:val="00D81A6D"/>
    <w:rsid w:val="00D8245C"/>
    <w:rsid w:val="00D82ACC"/>
    <w:rsid w:val="00D848E1"/>
    <w:rsid w:val="00D849F3"/>
    <w:rsid w:val="00D850D8"/>
    <w:rsid w:val="00D85569"/>
    <w:rsid w:val="00D85693"/>
    <w:rsid w:val="00D85A4E"/>
    <w:rsid w:val="00D86059"/>
    <w:rsid w:val="00D872B3"/>
    <w:rsid w:val="00D90538"/>
    <w:rsid w:val="00D911A7"/>
    <w:rsid w:val="00D911E9"/>
    <w:rsid w:val="00D91A7A"/>
    <w:rsid w:val="00D91AAE"/>
    <w:rsid w:val="00D92570"/>
    <w:rsid w:val="00D931E2"/>
    <w:rsid w:val="00D93653"/>
    <w:rsid w:val="00D94491"/>
    <w:rsid w:val="00D94AC4"/>
    <w:rsid w:val="00D94DB9"/>
    <w:rsid w:val="00D9500A"/>
    <w:rsid w:val="00D95689"/>
    <w:rsid w:val="00D95C07"/>
    <w:rsid w:val="00D96265"/>
    <w:rsid w:val="00D96B3A"/>
    <w:rsid w:val="00D96B72"/>
    <w:rsid w:val="00D975A6"/>
    <w:rsid w:val="00D97E75"/>
    <w:rsid w:val="00DA05CE"/>
    <w:rsid w:val="00DA085B"/>
    <w:rsid w:val="00DA15DE"/>
    <w:rsid w:val="00DA1CA3"/>
    <w:rsid w:val="00DA1D3E"/>
    <w:rsid w:val="00DA1D5D"/>
    <w:rsid w:val="00DA2775"/>
    <w:rsid w:val="00DA2A13"/>
    <w:rsid w:val="00DA30F5"/>
    <w:rsid w:val="00DA3B25"/>
    <w:rsid w:val="00DA3B43"/>
    <w:rsid w:val="00DA3E2F"/>
    <w:rsid w:val="00DA4481"/>
    <w:rsid w:val="00DA4857"/>
    <w:rsid w:val="00DA4A1E"/>
    <w:rsid w:val="00DA6053"/>
    <w:rsid w:val="00DA6E24"/>
    <w:rsid w:val="00DA705D"/>
    <w:rsid w:val="00DA719A"/>
    <w:rsid w:val="00DA75FA"/>
    <w:rsid w:val="00DA7B27"/>
    <w:rsid w:val="00DA7CD7"/>
    <w:rsid w:val="00DB0839"/>
    <w:rsid w:val="00DB0BFF"/>
    <w:rsid w:val="00DB0F65"/>
    <w:rsid w:val="00DB1ED4"/>
    <w:rsid w:val="00DB1FF7"/>
    <w:rsid w:val="00DB3396"/>
    <w:rsid w:val="00DB37ED"/>
    <w:rsid w:val="00DB3B77"/>
    <w:rsid w:val="00DB4471"/>
    <w:rsid w:val="00DB45CC"/>
    <w:rsid w:val="00DB4656"/>
    <w:rsid w:val="00DB4BA1"/>
    <w:rsid w:val="00DB50E0"/>
    <w:rsid w:val="00DB5953"/>
    <w:rsid w:val="00DB6306"/>
    <w:rsid w:val="00DB6C5B"/>
    <w:rsid w:val="00DB7B03"/>
    <w:rsid w:val="00DB7F3D"/>
    <w:rsid w:val="00DC0883"/>
    <w:rsid w:val="00DC1001"/>
    <w:rsid w:val="00DC135F"/>
    <w:rsid w:val="00DC2334"/>
    <w:rsid w:val="00DC26C6"/>
    <w:rsid w:val="00DC3110"/>
    <w:rsid w:val="00DC350F"/>
    <w:rsid w:val="00DC3D20"/>
    <w:rsid w:val="00DC51B2"/>
    <w:rsid w:val="00DC5B6D"/>
    <w:rsid w:val="00DC6193"/>
    <w:rsid w:val="00DC6552"/>
    <w:rsid w:val="00DC67B9"/>
    <w:rsid w:val="00DC7F80"/>
    <w:rsid w:val="00DD044F"/>
    <w:rsid w:val="00DD11C2"/>
    <w:rsid w:val="00DD1F1D"/>
    <w:rsid w:val="00DD3100"/>
    <w:rsid w:val="00DD327D"/>
    <w:rsid w:val="00DD4786"/>
    <w:rsid w:val="00DD5376"/>
    <w:rsid w:val="00DD6B4E"/>
    <w:rsid w:val="00DD74DD"/>
    <w:rsid w:val="00DE1001"/>
    <w:rsid w:val="00DE15C3"/>
    <w:rsid w:val="00DE34EF"/>
    <w:rsid w:val="00DE3700"/>
    <w:rsid w:val="00DE37F0"/>
    <w:rsid w:val="00DE3CCD"/>
    <w:rsid w:val="00DE4199"/>
    <w:rsid w:val="00DE5511"/>
    <w:rsid w:val="00DE569C"/>
    <w:rsid w:val="00DE5AFC"/>
    <w:rsid w:val="00DE5B9A"/>
    <w:rsid w:val="00DE5C8A"/>
    <w:rsid w:val="00DE602A"/>
    <w:rsid w:val="00DE643F"/>
    <w:rsid w:val="00DE6688"/>
    <w:rsid w:val="00DE683D"/>
    <w:rsid w:val="00DE699A"/>
    <w:rsid w:val="00DE6E88"/>
    <w:rsid w:val="00DE75A2"/>
    <w:rsid w:val="00DE7C6E"/>
    <w:rsid w:val="00DF0F32"/>
    <w:rsid w:val="00DF179B"/>
    <w:rsid w:val="00DF1C7D"/>
    <w:rsid w:val="00DF1FA6"/>
    <w:rsid w:val="00DF2AEF"/>
    <w:rsid w:val="00DF5691"/>
    <w:rsid w:val="00DF56BE"/>
    <w:rsid w:val="00DF59E9"/>
    <w:rsid w:val="00DF6A48"/>
    <w:rsid w:val="00DF6E7E"/>
    <w:rsid w:val="00DF73B9"/>
    <w:rsid w:val="00DF74D1"/>
    <w:rsid w:val="00DF75AB"/>
    <w:rsid w:val="00DF7B22"/>
    <w:rsid w:val="00DF7BE4"/>
    <w:rsid w:val="00DF7E1D"/>
    <w:rsid w:val="00E00201"/>
    <w:rsid w:val="00E00AB4"/>
    <w:rsid w:val="00E01BFF"/>
    <w:rsid w:val="00E01D40"/>
    <w:rsid w:val="00E024AA"/>
    <w:rsid w:val="00E03EC1"/>
    <w:rsid w:val="00E06545"/>
    <w:rsid w:val="00E06F6A"/>
    <w:rsid w:val="00E07017"/>
    <w:rsid w:val="00E0717B"/>
    <w:rsid w:val="00E07559"/>
    <w:rsid w:val="00E07D1B"/>
    <w:rsid w:val="00E07E50"/>
    <w:rsid w:val="00E10101"/>
    <w:rsid w:val="00E10335"/>
    <w:rsid w:val="00E10501"/>
    <w:rsid w:val="00E12B97"/>
    <w:rsid w:val="00E12DD7"/>
    <w:rsid w:val="00E13A08"/>
    <w:rsid w:val="00E14B0B"/>
    <w:rsid w:val="00E14FC9"/>
    <w:rsid w:val="00E158AA"/>
    <w:rsid w:val="00E15988"/>
    <w:rsid w:val="00E1605E"/>
    <w:rsid w:val="00E16D1B"/>
    <w:rsid w:val="00E17D55"/>
    <w:rsid w:val="00E17DC6"/>
    <w:rsid w:val="00E20970"/>
    <w:rsid w:val="00E20E09"/>
    <w:rsid w:val="00E20ED0"/>
    <w:rsid w:val="00E217AE"/>
    <w:rsid w:val="00E21C43"/>
    <w:rsid w:val="00E22E69"/>
    <w:rsid w:val="00E232E4"/>
    <w:rsid w:val="00E23F38"/>
    <w:rsid w:val="00E24221"/>
    <w:rsid w:val="00E24254"/>
    <w:rsid w:val="00E243CC"/>
    <w:rsid w:val="00E24571"/>
    <w:rsid w:val="00E2498C"/>
    <w:rsid w:val="00E249D4"/>
    <w:rsid w:val="00E25883"/>
    <w:rsid w:val="00E258EC"/>
    <w:rsid w:val="00E25A3B"/>
    <w:rsid w:val="00E26356"/>
    <w:rsid w:val="00E30BC5"/>
    <w:rsid w:val="00E31939"/>
    <w:rsid w:val="00E31A26"/>
    <w:rsid w:val="00E31D6D"/>
    <w:rsid w:val="00E31EEA"/>
    <w:rsid w:val="00E3214A"/>
    <w:rsid w:val="00E326DD"/>
    <w:rsid w:val="00E32728"/>
    <w:rsid w:val="00E32BA9"/>
    <w:rsid w:val="00E32EF7"/>
    <w:rsid w:val="00E338DC"/>
    <w:rsid w:val="00E33B1F"/>
    <w:rsid w:val="00E33F2C"/>
    <w:rsid w:val="00E347B7"/>
    <w:rsid w:val="00E3497E"/>
    <w:rsid w:val="00E34BE9"/>
    <w:rsid w:val="00E354C0"/>
    <w:rsid w:val="00E35CBC"/>
    <w:rsid w:val="00E3645E"/>
    <w:rsid w:val="00E36579"/>
    <w:rsid w:val="00E373D3"/>
    <w:rsid w:val="00E379D4"/>
    <w:rsid w:val="00E409CA"/>
    <w:rsid w:val="00E40B70"/>
    <w:rsid w:val="00E41093"/>
    <w:rsid w:val="00E41503"/>
    <w:rsid w:val="00E41AD6"/>
    <w:rsid w:val="00E41C60"/>
    <w:rsid w:val="00E41CF5"/>
    <w:rsid w:val="00E42238"/>
    <w:rsid w:val="00E42BB6"/>
    <w:rsid w:val="00E43274"/>
    <w:rsid w:val="00E4515A"/>
    <w:rsid w:val="00E470A4"/>
    <w:rsid w:val="00E471DA"/>
    <w:rsid w:val="00E47665"/>
    <w:rsid w:val="00E47E67"/>
    <w:rsid w:val="00E518CF"/>
    <w:rsid w:val="00E51C42"/>
    <w:rsid w:val="00E52065"/>
    <w:rsid w:val="00E52C29"/>
    <w:rsid w:val="00E52D40"/>
    <w:rsid w:val="00E5305F"/>
    <w:rsid w:val="00E5339E"/>
    <w:rsid w:val="00E535E1"/>
    <w:rsid w:val="00E53A48"/>
    <w:rsid w:val="00E53B25"/>
    <w:rsid w:val="00E53B3B"/>
    <w:rsid w:val="00E54725"/>
    <w:rsid w:val="00E54AB0"/>
    <w:rsid w:val="00E54E1D"/>
    <w:rsid w:val="00E55316"/>
    <w:rsid w:val="00E556F8"/>
    <w:rsid w:val="00E559C1"/>
    <w:rsid w:val="00E55EBD"/>
    <w:rsid w:val="00E56255"/>
    <w:rsid w:val="00E567E8"/>
    <w:rsid w:val="00E60673"/>
    <w:rsid w:val="00E60C94"/>
    <w:rsid w:val="00E60EC8"/>
    <w:rsid w:val="00E61185"/>
    <w:rsid w:val="00E61210"/>
    <w:rsid w:val="00E6127C"/>
    <w:rsid w:val="00E61616"/>
    <w:rsid w:val="00E62270"/>
    <w:rsid w:val="00E62430"/>
    <w:rsid w:val="00E62819"/>
    <w:rsid w:val="00E63544"/>
    <w:rsid w:val="00E63793"/>
    <w:rsid w:val="00E639E1"/>
    <w:rsid w:val="00E642BA"/>
    <w:rsid w:val="00E64EA0"/>
    <w:rsid w:val="00E652FD"/>
    <w:rsid w:val="00E65354"/>
    <w:rsid w:val="00E65CCD"/>
    <w:rsid w:val="00E65D4D"/>
    <w:rsid w:val="00E6661B"/>
    <w:rsid w:val="00E6716B"/>
    <w:rsid w:val="00E67D0D"/>
    <w:rsid w:val="00E7000E"/>
    <w:rsid w:val="00E70077"/>
    <w:rsid w:val="00E704AC"/>
    <w:rsid w:val="00E7087D"/>
    <w:rsid w:val="00E711D6"/>
    <w:rsid w:val="00E721A7"/>
    <w:rsid w:val="00E7367D"/>
    <w:rsid w:val="00E7378D"/>
    <w:rsid w:val="00E73B38"/>
    <w:rsid w:val="00E73EEE"/>
    <w:rsid w:val="00E743E5"/>
    <w:rsid w:val="00E7587A"/>
    <w:rsid w:val="00E75FAC"/>
    <w:rsid w:val="00E7620D"/>
    <w:rsid w:val="00E76D5D"/>
    <w:rsid w:val="00E76EB7"/>
    <w:rsid w:val="00E775F7"/>
    <w:rsid w:val="00E77786"/>
    <w:rsid w:val="00E779D7"/>
    <w:rsid w:val="00E77C87"/>
    <w:rsid w:val="00E77D4D"/>
    <w:rsid w:val="00E77EA8"/>
    <w:rsid w:val="00E8156E"/>
    <w:rsid w:val="00E81C95"/>
    <w:rsid w:val="00E81D0F"/>
    <w:rsid w:val="00E81E15"/>
    <w:rsid w:val="00E82A7A"/>
    <w:rsid w:val="00E83101"/>
    <w:rsid w:val="00E832B2"/>
    <w:rsid w:val="00E83DAA"/>
    <w:rsid w:val="00E8415E"/>
    <w:rsid w:val="00E844BF"/>
    <w:rsid w:val="00E84962"/>
    <w:rsid w:val="00E84EF2"/>
    <w:rsid w:val="00E84F2F"/>
    <w:rsid w:val="00E86222"/>
    <w:rsid w:val="00E8633E"/>
    <w:rsid w:val="00E86455"/>
    <w:rsid w:val="00E86D42"/>
    <w:rsid w:val="00E8706C"/>
    <w:rsid w:val="00E870F6"/>
    <w:rsid w:val="00E8768E"/>
    <w:rsid w:val="00E90B6A"/>
    <w:rsid w:val="00E90BE2"/>
    <w:rsid w:val="00E9105C"/>
    <w:rsid w:val="00E91F9C"/>
    <w:rsid w:val="00E9327D"/>
    <w:rsid w:val="00E9396A"/>
    <w:rsid w:val="00E948B1"/>
    <w:rsid w:val="00E9550B"/>
    <w:rsid w:val="00E97423"/>
    <w:rsid w:val="00E97A5E"/>
    <w:rsid w:val="00EA0AA1"/>
    <w:rsid w:val="00EA1073"/>
    <w:rsid w:val="00EA11AB"/>
    <w:rsid w:val="00EA153E"/>
    <w:rsid w:val="00EA2081"/>
    <w:rsid w:val="00EA294E"/>
    <w:rsid w:val="00EA407D"/>
    <w:rsid w:val="00EA40AB"/>
    <w:rsid w:val="00EA480C"/>
    <w:rsid w:val="00EA4B8B"/>
    <w:rsid w:val="00EA51D6"/>
    <w:rsid w:val="00EA5B78"/>
    <w:rsid w:val="00EA71EF"/>
    <w:rsid w:val="00EB02A0"/>
    <w:rsid w:val="00EB0568"/>
    <w:rsid w:val="00EB07E5"/>
    <w:rsid w:val="00EB090D"/>
    <w:rsid w:val="00EB0A74"/>
    <w:rsid w:val="00EB0ABD"/>
    <w:rsid w:val="00EB109E"/>
    <w:rsid w:val="00EB118B"/>
    <w:rsid w:val="00EB1929"/>
    <w:rsid w:val="00EB2168"/>
    <w:rsid w:val="00EB29A4"/>
    <w:rsid w:val="00EB2E7D"/>
    <w:rsid w:val="00EB30CE"/>
    <w:rsid w:val="00EB3F63"/>
    <w:rsid w:val="00EB3F92"/>
    <w:rsid w:val="00EB4A40"/>
    <w:rsid w:val="00EB4C71"/>
    <w:rsid w:val="00EB4C89"/>
    <w:rsid w:val="00EB57AF"/>
    <w:rsid w:val="00EB57E1"/>
    <w:rsid w:val="00EB5DAA"/>
    <w:rsid w:val="00EB5F4B"/>
    <w:rsid w:val="00EB613B"/>
    <w:rsid w:val="00EB6211"/>
    <w:rsid w:val="00EB7623"/>
    <w:rsid w:val="00EC0032"/>
    <w:rsid w:val="00EC0182"/>
    <w:rsid w:val="00EC030A"/>
    <w:rsid w:val="00EC04CC"/>
    <w:rsid w:val="00EC10DB"/>
    <w:rsid w:val="00EC11EC"/>
    <w:rsid w:val="00EC1602"/>
    <w:rsid w:val="00EC187B"/>
    <w:rsid w:val="00EC18F9"/>
    <w:rsid w:val="00EC20ED"/>
    <w:rsid w:val="00EC2A35"/>
    <w:rsid w:val="00EC2A4E"/>
    <w:rsid w:val="00EC2C3F"/>
    <w:rsid w:val="00EC34B5"/>
    <w:rsid w:val="00EC3FB2"/>
    <w:rsid w:val="00EC4442"/>
    <w:rsid w:val="00EC4B3C"/>
    <w:rsid w:val="00EC4C57"/>
    <w:rsid w:val="00EC4F33"/>
    <w:rsid w:val="00EC65E9"/>
    <w:rsid w:val="00EC71C3"/>
    <w:rsid w:val="00EC74B2"/>
    <w:rsid w:val="00ED009C"/>
    <w:rsid w:val="00ED0281"/>
    <w:rsid w:val="00ED0392"/>
    <w:rsid w:val="00ED04A9"/>
    <w:rsid w:val="00ED05EB"/>
    <w:rsid w:val="00ED1232"/>
    <w:rsid w:val="00ED1E61"/>
    <w:rsid w:val="00ED2707"/>
    <w:rsid w:val="00ED35BD"/>
    <w:rsid w:val="00ED370D"/>
    <w:rsid w:val="00ED3DB4"/>
    <w:rsid w:val="00ED4567"/>
    <w:rsid w:val="00ED56F2"/>
    <w:rsid w:val="00ED58E6"/>
    <w:rsid w:val="00ED5EBD"/>
    <w:rsid w:val="00ED634A"/>
    <w:rsid w:val="00ED76CF"/>
    <w:rsid w:val="00ED7C87"/>
    <w:rsid w:val="00EE002D"/>
    <w:rsid w:val="00EE0111"/>
    <w:rsid w:val="00EE0807"/>
    <w:rsid w:val="00EE0C3F"/>
    <w:rsid w:val="00EE12FF"/>
    <w:rsid w:val="00EE15B4"/>
    <w:rsid w:val="00EE1B4C"/>
    <w:rsid w:val="00EE3D4A"/>
    <w:rsid w:val="00EE3FBA"/>
    <w:rsid w:val="00EE44ED"/>
    <w:rsid w:val="00EE541B"/>
    <w:rsid w:val="00EE6631"/>
    <w:rsid w:val="00EE68DC"/>
    <w:rsid w:val="00EE7C59"/>
    <w:rsid w:val="00EF09CF"/>
    <w:rsid w:val="00EF1592"/>
    <w:rsid w:val="00EF1B6A"/>
    <w:rsid w:val="00EF1F9F"/>
    <w:rsid w:val="00EF2B7D"/>
    <w:rsid w:val="00EF3BEB"/>
    <w:rsid w:val="00EF40F5"/>
    <w:rsid w:val="00EF4AD2"/>
    <w:rsid w:val="00EF552D"/>
    <w:rsid w:val="00EF562B"/>
    <w:rsid w:val="00EF5F97"/>
    <w:rsid w:val="00EF7A2E"/>
    <w:rsid w:val="00EF7A85"/>
    <w:rsid w:val="00F00089"/>
    <w:rsid w:val="00F018D9"/>
    <w:rsid w:val="00F0211F"/>
    <w:rsid w:val="00F03190"/>
    <w:rsid w:val="00F038B9"/>
    <w:rsid w:val="00F038DA"/>
    <w:rsid w:val="00F04122"/>
    <w:rsid w:val="00F04556"/>
    <w:rsid w:val="00F0511B"/>
    <w:rsid w:val="00F05D16"/>
    <w:rsid w:val="00F06390"/>
    <w:rsid w:val="00F06D6F"/>
    <w:rsid w:val="00F06EDD"/>
    <w:rsid w:val="00F100B7"/>
    <w:rsid w:val="00F10246"/>
    <w:rsid w:val="00F10A33"/>
    <w:rsid w:val="00F10D24"/>
    <w:rsid w:val="00F1225A"/>
    <w:rsid w:val="00F12476"/>
    <w:rsid w:val="00F1251A"/>
    <w:rsid w:val="00F12AB4"/>
    <w:rsid w:val="00F13232"/>
    <w:rsid w:val="00F136C2"/>
    <w:rsid w:val="00F13B1D"/>
    <w:rsid w:val="00F13D07"/>
    <w:rsid w:val="00F14311"/>
    <w:rsid w:val="00F14403"/>
    <w:rsid w:val="00F14DFA"/>
    <w:rsid w:val="00F1531B"/>
    <w:rsid w:val="00F159A2"/>
    <w:rsid w:val="00F16237"/>
    <w:rsid w:val="00F16332"/>
    <w:rsid w:val="00F1681C"/>
    <w:rsid w:val="00F16858"/>
    <w:rsid w:val="00F168FC"/>
    <w:rsid w:val="00F16D5E"/>
    <w:rsid w:val="00F177EE"/>
    <w:rsid w:val="00F17B05"/>
    <w:rsid w:val="00F20319"/>
    <w:rsid w:val="00F207E8"/>
    <w:rsid w:val="00F21C40"/>
    <w:rsid w:val="00F2242B"/>
    <w:rsid w:val="00F22789"/>
    <w:rsid w:val="00F22EFA"/>
    <w:rsid w:val="00F23184"/>
    <w:rsid w:val="00F24023"/>
    <w:rsid w:val="00F249BC"/>
    <w:rsid w:val="00F24E40"/>
    <w:rsid w:val="00F25093"/>
    <w:rsid w:val="00F25361"/>
    <w:rsid w:val="00F25880"/>
    <w:rsid w:val="00F26154"/>
    <w:rsid w:val="00F26587"/>
    <w:rsid w:val="00F27FC4"/>
    <w:rsid w:val="00F314BC"/>
    <w:rsid w:val="00F31664"/>
    <w:rsid w:val="00F317EA"/>
    <w:rsid w:val="00F31CA1"/>
    <w:rsid w:val="00F321BF"/>
    <w:rsid w:val="00F32AA6"/>
    <w:rsid w:val="00F32D33"/>
    <w:rsid w:val="00F32FD0"/>
    <w:rsid w:val="00F330F8"/>
    <w:rsid w:val="00F331DC"/>
    <w:rsid w:val="00F33AD1"/>
    <w:rsid w:val="00F33DA4"/>
    <w:rsid w:val="00F342F3"/>
    <w:rsid w:val="00F34B89"/>
    <w:rsid w:val="00F35046"/>
    <w:rsid w:val="00F3585C"/>
    <w:rsid w:val="00F36073"/>
    <w:rsid w:val="00F3676B"/>
    <w:rsid w:val="00F36B82"/>
    <w:rsid w:val="00F37729"/>
    <w:rsid w:val="00F37FCA"/>
    <w:rsid w:val="00F400C9"/>
    <w:rsid w:val="00F40640"/>
    <w:rsid w:val="00F407C6"/>
    <w:rsid w:val="00F40957"/>
    <w:rsid w:val="00F409B7"/>
    <w:rsid w:val="00F413D7"/>
    <w:rsid w:val="00F41597"/>
    <w:rsid w:val="00F41777"/>
    <w:rsid w:val="00F41CEC"/>
    <w:rsid w:val="00F42347"/>
    <w:rsid w:val="00F42578"/>
    <w:rsid w:val="00F42C28"/>
    <w:rsid w:val="00F435F9"/>
    <w:rsid w:val="00F4378D"/>
    <w:rsid w:val="00F443AB"/>
    <w:rsid w:val="00F447F4"/>
    <w:rsid w:val="00F44A1F"/>
    <w:rsid w:val="00F4528F"/>
    <w:rsid w:val="00F45770"/>
    <w:rsid w:val="00F45A78"/>
    <w:rsid w:val="00F4646C"/>
    <w:rsid w:val="00F46CA8"/>
    <w:rsid w:val="00F46CD7"/>
    <w:rsid w:val="00F47722"/>
    <w:rsid w:val="00F503BE"/>
    <w:rsid w:val="00F505E8"/>
    <w:rsid w:val="00F5078F"/>
    <w:rsid w:val="00F511DE"/>
    <w:rsid w:val="00F51593"/>
    <w:rsid w:val="00F51A7A"/>
    <w:rsid w:val="00F51F29"/>
    <w:rsid w:val="00F52317"/>
    <w:rsid w:val="00F5244E"/>
    <w:rsid w:val="00F52654"/>
    <w:rsid w:val="00F52923"/>
    <w:rsid w:val="00F546A4"/>
    <w:rsid w:val="00F55334"/>
    <w:rsid w:val="00F558DA"/>
    <w:rsid w:val="00F56856"/>
    <w:rsid w:val="00F56927"/>
    <w:rsid w:val="00F56FF9"/>
    <w:rsid w:val="00F5729B"/>
    <w:rsid w:val="00F573AC"/>
    <w:rsid w:val="00F5760A"/>
    <w:rsid w:val="00F57A07"/>
    <w:rsid w:val="00F57B97"/>
    <w:rsid w:val="00F60866"/>
    <w:rsid w:val="00F618D6"/>
    <w:rsid w:val="00F61B17"/>
    <w:rsid w:val="00F626F7"/>
    <w:rsid w:val="00F6271B"/>
    <w:rsid w:val="00F62C90"/>
    <w:rsid w:val="00F6320C"/>
    <w:rsid w:val="00F636EB"/>
    <w:rsid w:val="00F65058"/>
    <w:rsid w:val="00F6578C"/>
    <w:rsid w:val="00F668EF"/>
    <w:rsid w:val="00F66D2A"/>
    <w:rsid w:val="00F67120"/>
    <w:rsid w:val="00F679BA"/>
    <w:rsid w:val="00F67E95"/>
    <w:rsid w:val="00F70230"/>
    <w:rsid w:val="00F7038F"/>
    <w:rsid w:val="00F7062D"/>
    <w:rsid w:val="00F7101E"/>
    <w:rsid w:val="00F71253"/>
    <w:rsid w:val="00F71588"/>
    <w:rsid w:val="00F71D38"/>
    <w:rsid w:val="00F72B05"/>
    <w:rsid w:val="00F73C69"/>
    <w:rsid w:val="00F74408"/>
    <w:rsid w:val="00F74C08"/>
    <w:rsid w:val="00F77165"/>
    <w:rsid w:val="00F77A0E"/>
    <w:rsid w:val="00F77F9E"/>
    <w:rsid w:val="00F80787"/>
    <w:rsid w:val="00F80AA3"/>
    <w:rsid w:val="00F80D99"/>
    <w:rsid w:val="00F80EA9"/>
    <w:rsid w:val="00F80EE4"/>
    <w:rsid w:val="00F8140D"/>
    <w:rsid w:val="00F8156E"/>
    <w:rsid w:val="00F8179C"/>
    <w:rsid w:val="00F81CAE"/>
    <w:rsid w:val="00F827A5"/>
    <w:rsid w:val="00F82825"/>
    <w:rsid w:val="00F82F3B"/>
    <w:rsid w:val="00F83104"/>
    <w:rsid w:val="00F83160"/>
    <w:rsid w:val="00F83719"/>
    <w:rsid w:val="00F845AE"/>
    <w:rsid w:val="00F84F89"/>
    <w:rsid w:val="00F85264"/>
    <w:rsid w:val="00F8647A"/>
    <w:rsid w:val="00F8692C"/>
    <w:rsid w:val="00F87B1A"/>
    <w:rsid w:val="00F9025F"/>
    <w:rsid w:val="00F90593"/>
    <w:rsid w:val="00F9080C"/>
    <w:rsid w:val="00F90C29"/>
    <w:rsid w:val="00F91106"/>
    <w:rsid w:val="00F912E2"/>
    <w:rsid w:val="00F913D9"/>
    <w:rsid w:val="00F91F1D"/>
    <w:rsid w:val="00F92093"/>
    <w:rsid w:val="00F92332"/>
    <w:rsid w:val="00F92707"/>
    <w:rsid w:val="00F928C3"/>
    <w:rsid w:val="00F929E8"/>
    <w:rsid w:val="00F92AF4"/>
    <w:rsid w:val="00F92C0A"/>
    <w:rsid w:val="00F92C12"/>
    <w:rsid w:val="00F9357F"/>
    <w:rsid w:val="00F93804"/>
    <w:rsid w:val="00F93B96"/>
    <w:rsid w:val="00F94416"/>
    <w:rsid w:val="00F9475A"/>
    <w:rsid w:val="00F9485B"/>
    <w:rsid w:val="00F94C19"/>
    <w:rsid w:val="00F94D73"/>
    <w:rsid w:val="00F94F59"/>
    <w:rsid w:val="00F950EE"/>
    <w:rsid w:val="00F95A20"/>
    <w:rsid w:val="00F95B9F"/>
    <w:rsid w:val="00F96150"/>
    <w:rsid w:val="00F96299"/>
    <w:rsid w:val="00F9629E"/>
    <w:rsid w:val="00F973E0"/>
    <w:rsid w:val="00F97D30"/>
    <w:rsid w:val="00F97DDE"/>
    <w:rsid w:val="00F97EA5"/>
    <w:rsid w:val="00F97FC5"/>
    <w:rsid w:val="00FA0B36"/>
    <w:rsid w:val="00FA10A1"/>
    <w:rsid w:val="00FA2159"/>
    <w:rsid w:val="00FA21B0"/>
    <w:rsid w:val="00FA330D"/>
    <w:rsid w:val="00FA451B"/>
    <w:rsid w:val="00FA476D"/>
    <w:rsid w:val="00FA563F"/>
    <w:rsid w:val="00FA5AED"/>
    <w:rsid w:val="00FB0FD9"/>
    <w:rsid w:val="00FB1BC8"/>
    <w:rsid w:val="00FB2FAB"/>
    <w:rsid w:val="00FB37F9"/>
    <w:rsid w:val="00FB429E"/>
    <w:rsid w:val="00FB475A"/>
    <w:rsid w:val="00FB49F4"/>
    <w:rsid w:val="00FB50E8"/>
    <w:rsid w:val="00FB543A"/>
    <w:rsid w:val="00FB59B0"/>
    <w:rsid w:val="00FB5AE6"/>
    <w:rsid w:val="00FB5B46"/>
    <w:rsid w:val="00FB6AFF"/>
    <w:rsid w:val="00FB6C6A"/>
    <w:rsid w:val="00FB74EF"/>
    <w:rsid w:val="00FB777B"/>
    <w:rsid w:val="00FB7BB2"/>
    <w:rsid w:val="00FB7E2F"/>
    <w:rsid w:val="00FC03CD"/>
    <w:rsid w:val="00FC1259"/>
    <w:rsid w:val="00FC1780"/>
    <w:rsid w:val="00FC1D65"/>
    <w:rsid w:val="00FC1DB7"/>
    <w:rsid w:val="00FC1E80"/>
    <w:rsid w:val="00FC2A34"/>
    <w:rsid w:val="00FC2BE4"/>
    <w:rsid w:val="00FC2C6C"/>
    <w:rsid w:val="00FC2EA8"/>
    <w:rsid w:val="00FC314E"/>
    <w:rsid w:val="00FC3494"/>
    <w:rsid w:val="00FC35C6"/>
    <w:rsid w:val="00FC4C55"/>
    <w:rsid w:val="00FC580B"/>
    <w:rsid w:val="00FC6230"/>
    <w:rsid w:val="00FC6ABA"/>
    <w:rsid w:val="00FC73E4"/>
    <w:rsid w:val="00FC755A"/>
    <w:rsid w:val="00FC77AA"/>
    <w:rsid w:val="00FD03A5"/>
    <w:rsid w:val="00FD1799"/>
    <w:rsid w:val="00FD1ED0"/>
    <w:rsid w:val="00FD4C38"/>
    <w:rsid w:val="00FD5F18"/>
    <w:rsid w:val="00FD6009"/>
    <w:rsid w:val="00FD611A"/>
    <w:rsid w:val="00FE0023"/>
    <w:rsid w:val="00FE067F"/>
    <w:rsid w:val="00FE06F6"/>
    <w:rsid w:val="00FE0EC4"/>
    <w:rsid w:val="00FE13F8"/>
    <w:rsid w:val="00FE1620"/>
    <w:rsid w:val="00FE2C16"/>
    <w:rsid w:val="00FE2E0F"/>
    <w:rsid w:val="00FE34D9"/>
    <w:rsid w:val="00FE381A"/>
    <w:rsid w:val="00FE5252"/>
    <w:rsid w:val="00FE527C"/>
    <w:rsid w:val="00FE62BF"/>
    <w:rsid w:val="00FE6347"/>
    <w:rsid w:val="00FE6C10"/>
    <w:rsid w:val="00FE6FA7"/>
    <w:rsid w:val="00FE77C6"/>
    <w:rsid w:val="00FE7B3D"/>
    <w:rsid w:val="00FF0181"/>
    <w:rsid w:val="00FF1198"/>
    <w:rsid w:val="00FF1353"/>
    <w:rsid w:val="00FF1D2E"/>
    <w:rsid w:val="00FF2064"/>
    <w:rsid w:val="00FF295C"/>
    <w:rsid w:val="00FF2F91"/>
    <w:rsid w:val="00FF3BB3"/>
    <w:rsid w:val="00FF3C18"/>
    <w:rsid w:val="00FF4051"/>
    <w:rsid w:val="00FF4F34"/>
    <w:rsid w:val="00FF7069"/>
    <w:rsid w:val="00FF795A"/>
    <w:rsid w:val="00FF7A7F"/>
    <w:rsid w:val="00FF7B68"/>
    <w:rsid w:val="00FF7D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table" w:styleId="Tabela-Siatka">
    <w:name w:val="Table Grid"/>
    <w:basedOn w:val="Standardowy"/>
    <w:uiPriority w:val="59"/>
    <w:rsid w:val="003E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37FFE"/>
  </w:style>
  <w:style w:type="character" w:customStyle="1" w:styleId="Teksttreci8">
    <w:name w:val="Tekst treści (8)"/>
    <w:basedOn w:val="Domylnaczcionkaakapitu"/>
    <w:rsid w:val="00A54196"/>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ierozpoznanawzmianka1">
    <w:name w:val="Nierozpoznana wzmianka1"/>
    <w:basedOn w:val="Domylnaczcionkaakapitu"/>
    <w:uiPriority w:val="99"/>
    <w:semiHidden/>
    <w:unhideWhenUsed/>
    <w:rsid w:val="00485361"/>
    <w:rPr>
      <w:color w:val="605E5C"/>
      <w:shd w:val="clear" w:color="auto" w:fill="E1DFDD"/>
    </w:rPr>
  </w:style>
  <w:style w:type="character" w:styleId="Uwydatnienie">
    <w:name w:val="Emphasis"/>
    <w:basedOn w:val="Domylnaczcionkaakapitu"/>
    <w:uiPriority w:val="20"/>
    <w:qFormat/>
    <w:rsid w:val="00F618D6"/>
    <w:rPr>
      <w:i/>
      <w:iCs/>
    </w:rPr>
  </w:style>
  <w:style w:type="character" w:styleId="UyteHipercze">
    <w:name w:val="FollowedHyperlink"/>
    <w:basedOn w:val="Domylnaczcionkaakapitu"/>
    <w:uiPriority w:val="99"/>
    <w:semiHidden/>
    <w:unhideWhenUsed/>
    <w:rsid w:val="008D0BC4"/>
    <w:rPr>
      <w:color w:val="800080" w:themeColor="followedHyperlink"/>
      <w:u w:val="single"/>
    </w:rPr>
  </w:style>
  <w:style w:type="character" w:customStyle="1" w:styleId="Nierozpoznanawzmianka2">
    <w:name w:val="Nierozpoznana wzmianka2"/>
    <w:basedOn w:val="Domylnaczcionkaakapitu"/>
    <w:uiPriority w:val="99"/>
    <w:semiHidden/>
    <w:unhideWhenUsed/>
    <w:rsid w:val="004F2261"/>
    <w:rPr>
      <w:color w:val="605E5C"/>
      <w:shd w:val="clear" w:color="auto" w:fill="E1DFDD"/>
    </w:rPr>
  </w:style>
  <w:style w:type="character" w:customStyle="1" w:styleId="Nierozpoznanawzmianka3">
    <w:name w:val="Nierozpoznana wzmianka3"/>
    <w:basedOn w:val="Domylnaczcionkaakapitu"/>
    <w:uiPriority w:val="99"/>
    <w:semiHidden/>
    <w:unhideWhenUsed/>
    <w:rsid w:val="00B1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195625868">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0107467">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327159">
      <w:bodyDiv w:val="1"/>
      <w:marLeft w:val="0"/>
      <w:marRight w:val="0"/>
      <w:marTop w:val="0"/>
      <w:marBottom w:val="0"/>
      <w:divBdr>
        <w:top w:val="none" w:sz="0" w:space="0" w:color="auto"/>
        <w:left w:val="none" w:sz="0" w:space="0" w:color="auto"/>
        <w:bottom w:val="none" w:sz="0" w:space="0" w:color="auto"/>
        <w:right w:val="none" w:sz="0" w:space="0" w:color="auto"/>
      </w:divBdr>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czajka@fnp.org.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zamowienia@fnp.org.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www.cpubenchmark.net/laptop.html" TargetMode="External"/><Relationship Id="rId10" Type="http://schemas.openxmlformats.org/officeDocument/2006/relationships/hyperlink" Target="https://www.fnp.org.pl/component/fnp_pages/page/zamowienia-publi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iodo@fnp.org.pl"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C2C8-0EAA-4FC0-A806-98EA4D58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11</Pages>
  <Words>5278</Words>
  <Characters>31671</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259</cp:revision>
  <cp:lastPrinted>2023-11-03T09:45:00Z</cp:lastPrinted>
  <dcterms:created xsi:type="dcterms:W3CDTF">2022-07-15T09:49:00Z</dcterms:created>
  <dcterms:modified xsi:type="dcterms:W3CDTF">2026-03-13T11:18:00Z</dcterms:modified>
</cp:coreProperties>
</file>