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865AC3" w14:textId="77777777" w:rsidR="00D05A65" w:rsidRDefault="00DC59B7" w:rsidP="00DC59B7">
      <w:pPr>
        <w:jc w:val="center"/>
        <w:rPr>
          <w:rFonts w:ascii="Calibri" w:hAnsi="Calibri" w:cs="Calibri"/>
          <w:sz w:val="20"/>
          <w:szCs w:val="20"/>
        </w:rPr>
      </w:pPr>
      <w:r w:rsidRPr="0044591C">
        <w:rPr>
          <w:rFonts w:ascii="Calibri" w:eastAsia="Cambria" w:hAnsi="Calibri" w:cs="Calibri"/>
          <w:noProof/>
          <w:color w:val="2B579A"/>
          <w:sz w:val="20"/>
          <w:szCs w:val="20"/>
          <w:shd w:val="clear" w:color="auto" w:fill="E6E6E6"/>
        </w:rPr>
        <w:drawing>
          <wp:inline distT="0" distB="0" distL="0" distR="0" wp14:anchorId="6C438816" wp14:editId="75C89BEA">
            <wp:extent cx="5759450" cy="532765"/>
            <wp:effectExtent l="0" t="0" r="0" b="635"/>
            <wp:docPr id="934724998" name="Obraz 934724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864177" name="Obraz 1958864177"/>
                    <pic:cNvPicPr/>
                  </pic:nvPicPr>
                  <pic:blipFill>
                    <a:blip r:embed="rId8"/>
                    <a:stretch>
                      <a:fillRect/>
                    </a:stretch>
                  </pic:blipFill>
                  <pic:spPr>
                    <a:xfrm>
                      <a:off x="0" y="0"/>
                      <a:ext cx="5759450" cy="532765"/>
                    </a:xfrm>
                    <a:prstGeom prst="rect">
                      <a:avLst/>
                    </a:prstGeom>
                  </pic:spPr>
                </pic:pic>
              </a:graphicData>
            </a:graphic>
          </wp:inline>
        </w:drawing>
      </w:r>
    </w:p>
    <w:p w14:paraId="0554E44D" w14:textId="3A5884FC" w:rsidR="000F454A" w:rsidRPr="00FC6091" w:rsidRDefault="6A05E35D" w:rsidP="000F454A">
      <w:pPr>
        <w:jc w:val="center"/>
        <w:rPr>
          <w:rFonts w:ascii="Calibri" w:hAnsi="Calibri" w:cs="Calibri"/>
          <w:b/>
          <w:bCs/>
          <w:lang w:val="en-GB"/>
        </w:rPr>
      </w:pPr>
      <w:r w:rsidRPr="00FC6091">
        <w:rPr>
          <w:rFonts w:ascii="Calibri" w:hAnsi="Calibri" w:cs="Calibri"/>
          <w:b/>
          <w:bCs/>
          <w:lang w:val="en-GB"/>
        </w:rPr>
        <w:t>N</w:t>
      </w:r>
      <w:r w:rsidR="2518B21A" w:rsidRPr="00FC6091">
        <w:rPr>
          <w:rFonts w:ascii="Calibri" w:hAnsi="Calibri" w:cs="Calibri"/>
          <w:b/>
          <w:bCs/>
          <w:lang w:val="en-GB"/>
        </w:rPr>
        <w:t xml:space="preserve">on-competitive </w:t>
      </w:r>
      <w:r w:rsidR="6492F828" w:rsidRPr="00FC6091">
        <w:rPr>
          <w:rFonts w:ascii="Calibri" w:hAnsi="Calibri" w:cs="Calibri"/>
          <w:b/>
          <w:bCs/>
          <w:lang w:val="en-GB"/>
        </w:rPr>
        <w:t xml:space="preserve">PRIME </w:t>
      </w:r>
      <w:r w:rsidR="50C60CF0" w:rsidRPr="00FC6091">
        <w:rPr>
          <w:rFonts w:ascii="Calibri" w:hAnsi="Calibri" w:cs="Calibri"/>
          <w:b/>
          <w:bCs/>
          <w:lang w:val="en-GB"/>
        </w:rPr>
        <w:t>Grant</w:t>
      </w:r>
      <w:r w:rsidR="51A1FC1C" w:rsidRPr="00FC6091">
        <w:rPr>
          <w:rFonts w:ascii="Calibri" w:hAnsi="Calibri" w:cs="Calibri"/>
          <w:b/>
          <w:bCs/>
          <w:lang w:val="en-GB"/>
        </w:rPr>
        <w:t xml:space="preserve"> </w:t>
      </w:r>
      <w:r w:rsidR="52C9DEC5" w:rsidRPr="00FC6091">
        <w:rPr>
          <w:rFonts w:ascii="Calibri" w:hAnsi="Calibri" w:cs="Calibri"/>
          <w:b/>
          <w:bCs/>
          <w:lang w:val="en-GB"/>
        </w:rPr>
        <w:t>P</w:t>
      </w:r>
      <w:r w:rsidR="2518B21A" w:rsidRPr="00FC6091">
        <w:rPr>
          <w:rFonts w:ascii="Calibri" w:hAnsi="Calibri" w:cs="Calibri"/>
          <w:b/>
          <w:bCs/>
          <w:lang w:val="en-GB"/>
        </w:rPr>
        <w:t>roject</w:t>
      </w:r>
    </w:p>
    <w:p w14:paraId="24C7224F" w14:textId="01E485F0" w:rsidR="000F454A" w:rsidRPr="00625235" w:rsidRDefault="2950E0DD" w:rsidP="628496A2">
      <w:pPr>
        <w:jc w:val="center"/>
        <w:rPr>
          <w:rFonts w:ascii="Calibri" w:hAnsi="Calibri" w:cs="Calibri"/>
          <w:b/>
          <w:bCs/>
          <w:lang w:val="en-US"/>
        </w:rPr>
      </w:pPr>
      <w:r w:rsidRPr="628496A2">
        <w:rPr>
          <w:rFonts w:ascii="Calibri" w:hAnsi="Calibri" w:cs="Calibri"/>
          <w:b/>
          <w:bCs/>
          <w:lang w:val="en-US"/>
        </w:rPr>
        <w:t xml:space="preserve">  Selection criteria for </w:t>
      </w:r>
      <w:r w:rsidR="3D97ABAF" w:rsidRPr="628496A2">
        <w:rPr>
          <w:rFonts w:ascii="Calibri" w:hAnsi="Calibri" w:cs="Calibri"/>
          <w:b/>
          <w:bCs/>
          <w:lang w:val="en-US"/>
        </w:rPr>
        <w:t xml:space="preserve">Grantees </w:t>
      </w:r>
      <w:r w:rsidR="58D9F2C8" w:rsidRPr="2280B561">
        <w:rPr>
          <w:rFonts w:ascii="Calibri" w:hAnsi="Calibri" w:cs="Calibri"/>
          <w:b/>
          <w:bCs/>
          <w:lang w:val="en-US"/>
        </w:rPr>
        <w:t>in</w:t>
      </w:r>
      <w:r w:rsidR="0059567A">
        <w:rPr>
          <w:rFonts w:ascii="Calibri" w:hAnsi="Calibri" w:cs="Calibri"/>
          <w:b/>
          <w:bCs/>
          <w:lang w:val="en-US"/>
        </w:rPr>
        <w:t xml:space="preserve"> </w:t>
      </w:r>
      <w:r w:rsidR="0058491D" w:rsidRPr="628496A2">
        <w:rPr>
          <w:rFonts w:ascii="Calibri" w:hAnsi="Calibri" w:cs="Calibri"/>
          <w:b/>
          <w:bCs/>
          <w:lang w:val="en-US"/>
        </w:rPr>
        <w:t>Phase I and Phase II</w:t>
      </w:r>
    </w:p>
    <w:p w14:paraId="067BFD5B" w14:textId="0C3F785C" w:rsidR="000F454A" w:rsidRPr="00625235" w:rsidRDefault="000F454A" w:rsidP="50786414">
      <w:pPr>
        <w:jc w:val="center"/>
        <w:rPr>
          <w:rFonts w:ascii="Calibri" w:hAnsi="Calibri" w:cs="Calibri"/>
          <w:b/>
          <w:bCs/>
          <w:lang w:val="en-US"/>
        </w:rPr>
      </w:pPr>
      <w:r w:rsidRPr="2D49BF0E">
        <w:rPr>
          <w:rFonts w:ascii="Calibri" w:hAnsi="Calibri" w:cs="Calibri"/>
          <w:b/>
          <w:bCs/>
          <w:lang w:val="en-US"/>
        </w:rPr>
        <w:t xml:space="preserve">within the framework of the </w:t>
      </w:r>
      <w:proofErr w:type="spellStart"/>
      <w:r w:rsidRPr="2D49BF0E">
        <w:rPr>
          <w:rFonts w:ascii="Calibri" w:hAnsi="Calibri" w:cs="Calibri"/>
          <w:b/>
          <w:bCs/>
          <w:lang w:val="en-US"/>
        </w:rPr>
        <w:t>Program</w:t>
      </w:r>
      <w:r w:rsidR="00F14B83" w:rsidRPr="2D49BF0E">
        <w:rPr>
          <w:rFonts w:ascii="Calibri" w:hAnsi="Calibri" w:cs="Calibri"/>
          <w:b/>
          <w:bCs/>
          <w:lang w:val="en-US"/>
        </w:rPr>
        <w:t>me</w:t>
      </w:r>
      <w:proofErr w:type="spellEnd"/>
      <w:r w:rsidRPr="2D49BF0E">
        <w:rPr>
          <w:rFonts w:ascii="Calibri" w:hAnsi="Calibri" w:cs="Calibri"/>
          <w:b/>
          <w:bCs/>
          <w:lang w:val="en-US"/>
        </w:rPr>
        <w:t xml:space="preserve"> European Funds for </w:t>
      </w:r>
      <w:r w:rsidR="42258184" w:rsidRPr="2D49BF0E">
        <w:rPr>
          <w:rFonts w:ascii="Calibri" w:hAnsi="Calibri" w:cs="Calibri"/>
          <w:b/>
          <w:bCs/>
          <w:lang w:val="en-US"/>
        </w:rPr>
        <w:t>Smart</w:t>
      </w:r>
      <w:r w:rsidRPr="2D49BF0E">
        <w:rPr>
          <w:rFonts w:ascii="Calibri" w:hAnsi="Calibri" w:cs="Calibri"/>
          <w:b/>
          <w:bCs/>
          <w:lang w:val="en-US"/>
        </w:rPr>
        <w:t xml:space="preserve"> Economy 2021-2027 </w:t>
      </w:r>
      <w:r w:rsidRPr="005B2BEC">
        <w:rPr>
          <w:lang w:val="en-GB"/>
        </w:rPr>
        <w:br/>
      </w:r>
      <w:r w:rsidRPr="2D49BF0E">
        <w:rPr>
          <w:rFonts w:ascii="Calibri" w:hAnsi="Calibri" w:cs="Calibri"/>
          <w:b/>
          <w:bCs/>
          <w:lang w:val="en-US"/>
        </w:rPr>
        <w:t>Priority 2: Innovation-</w:t>
      </w:r>
      <w:r w:rsidR="45241315" w:rsidRPr="2D49BF0E">
        <w:rPr>
          <w:rFonts w:ascii="Calibri" w:hAnsi="Calibri" w:cs="Calibri"/>
          <w:b/>
          <w:bCs/>
          <w:lang w:val="en-US"/>
        </w:rPr>
        <w:t>F</w:t>
      </w:r>
      <w:r w:rsidRPr="2D49BF0E">
        <w:rPr>
          <w:rFonts w:ascii="Calibri" w:hAnsi="Calibri" w:cs="Calibri"/>
          <w:b/>
          <w:bCs/>
          <w:lang w:val="en-US"/>
        </w:rPr>
        <w:t xml:space="preserve">riendly </w:t>
      </w:r>
      <w:r w:rsidR="6CE57419" w:rsidRPr="2D49BF0E">
        <w:rPr>
          <w:rFonts w:ascii="Calibri" w:hAnsi="Calibri" w:cs="Calibri"/>
          <w:b/>
          <w:bCs/>
          <w:lang w:val="en-US"/>
        </w:rPr>
        <w:t>E</w:t>
      </w:r>
      <w:r w:rsidRPr="2D49BF0E">
        <w:rPr>
          <w:rFonts w:ascii="Calibri" w:hAnsi="Calibri" w:cs="Calibri"/>
          <w:b/>
          <w:bCs/>
          <w:lang w:val="en-US"/>
        </w:rPr>
        <w:t>nvironment Action: FENG.02.06 PRIME</w:t>
      </w:r>
    </w:p>
    <w:p w14:paraId="5DB33891" w14:textId="77777777" w:rsidR="000F454A" w:rsidRPr="00FC6091" w:rsidRDefault="000F454A" w:rsidP="000F454A">
      <w:pPr>
        <w:jc w:val="both"/>
        <w:rPr>
          <w:rFonts w:ascii="Calibri" w:hAnsi="Calibri" w:cs="Calibri"/>
          <w:lang w:val="en-GB"/>
        </w:rPr>
      </w:pPr>
    </w:p>
    <w:p w14:paraId="3F8DE878" w14:textId="231AB585" w:rsidR="000F454A" w:rsidRPr="00FC6091" w:rsidRDefault="3A0AADE2" w:rsidP="00EF4F34">
      <w:pPr>
        <w:spacing w:line="360" w:lineRule="auto"/>
        <w:jc w:val="both"/>
        <w:rPr>
          <w:rFonts w:ascii="Calibri" w:hAnsi="Calibri" w:cs="Calibri"/>
          <w:b/>
          <w:bCs/>
          <w:lang w:val="en-GB"/>
        </w:rPr>
      </w:pPr>
      <w:r w:rsidRPr="00FC6091">
        <w:rPr>
          <w:rFonts w:ascii="Calibri" w:hAnsi="Calibri" w:cs="Calibri"/>
          <w:b/>
          <w:bCs/>
          <w:lang w:val="en-GB"/>
        </w:rPr>
        <w:t xml:space="preserve">The </w:t>
      </w:r>
      <w:r w:rsidR="05581939" w:rsidRPr="00FC6091">
        <w:rPr>
          <w:rFonts w:ascii="Calibri" w:hAnsi="Calibri" w:cs="Calibri"/>
          <w:b/>
          <w:bCs/>
          <w:lang w:val="en-GB"/>
        </w:rPr>
        <w:t>assessment</w:t>
      </w:r>
      <w:r w:rsidR="144646B7" w:rsidRPr="00FC6091">
        <w:rPr>
          <w:rFonts w:ascii="Calibri" w:hAnsi="Calibri" w:cs="Calibri"/>
          <w:b/>
          <w:bCs/>
          <w:lang w:val="en-GB"/>
        </w:rPr>
        <w:t xml:space="preserve"> </w:t>
      </w:r>
      <w:r w:rsidRPr="00FC6091">
        <w:rPr>
          <w:rFonts w:ascii="Calibri" w:hAnsi="Calibri" w:cs="Calibri"/>
          <w:b/>
          <w:bCs/>
          <w:lang w:val="en-GB"/>
        </w:rPr>
        <w:t xml:space="preserve">of </w:t>
      </w:r>
      <w:r w:rsidR="50C60CF0" w:rsidRPr="00FC6091">
        <w:rPr>
          <w:rFonts w:ascii="Calibri" w:hAnsi="Calibri" w:cs="Calibri"/>
          <w:b/>
          <w:bCs/>
          <w:lang w:val="en-GB"/>
        </w:rPr>
        <w:t>Grant</w:t>
      </w:r>
      <w:r w:rsidR="00D14291" w:rsidRPr="00FC6091">
        <w:rPr>
          <w:rFonts w:ascii="Calibri" w:hAnsi="Calibri" w:cs="Calibri"/>
          <w:b/>
          <w:bCs/>
          <w:lang w:val="en-GB"/>
        </w:rPr>
        <w:t xml:space="preserve"> </w:t>
      </w:r>
      <w:r w:rsidR="31AED7BA" w:rsidRPr="00FC6091">
        <w:rPr>
          <w:rFonts w:ascii="Calibri" w:hAnsi="Calibri" w:cs="Calibri"/>
          <w:b/>
          <w:bCs/>
          <w:lang w:val="en-GB"/>
        </w:rPr>
        <w:t>Application</w:t>
      </w:r>
      <w:r w:rsidR="0058491D" w:rsidRPr="00FC6091">
        <w:rPr>
          <w:rFonts w:ascii="Calibri" w:hAnsi="Calibri" w:cs="Calibri"/>
          <w:b/>
          <w:bCs/>
          <w:lang w:val="en-GB"/>
        </w:rPr>
        <w:t xml:space="preserve">s in Phase </w:t>
      </w:r>
      <w:r w:rsidRPr="00FC6091">
        <w:rPr>
          <w:rFonts w:ascii="Calibri" w:hAnsi="Calibri" w:cs="Calibri"/>
          <w:b/>
          <w:bCs/>
          <w:lang w:val="en-GB"/>
        </w:rPr>
        <w:t xml:space="preserve">I </w:t>
      </w:r>
      <w:r w:rsidR="00D14291" w:rsidRPr="00FC6091">
        <w:rPr>
          <w:rFonts w:ascii="Calibri" w:hAnsi="Calibri" w:cs="Calibri"/>
          <w:b/>
          <w:bCs/>
          <w:lang w:val="en-GB"/>
        </w:rPr>
        <w:t xml:space="preserve">and </w:t>
      </w:r>
      <w:r w:rsidR="0058491D" w:rsidRPr="00FC6091">
        <w:rPr>
          <w:rFonts w:ascii="Calibri" w:hAnsi="Calibri" w:cs="Calibri"/>
          <w:b/>
          <w:bCs/>
          <w:lang w:val="en-GB"/>
        </w:rPr>
        <w:t xml:space="preserve">Phase </w:t>
      </w:r>
      <w:r w:rsidR="00D14291" w:rsidRPr="00FC6091">
        <w:rPr>
          <w:rFonts w:ascii="Calibri" w:hAnsi="Calibri" w:cs="Calibri"/>
          <w:b/>
          <w:bCs/>
          <w:lang w:val="en-GB"/>
        </w:rPr>
        <w:t xml:space="preserve">II </w:t>
      </w:r>
      <w:r w:rsidR="62A5DA87" w:rsidRPr="00FC6091">
        <w:rPr>
          <w:rFonts w:ascii="Calibri" w:hAnsi="Calibri" w:cs="Calibri"/>
          <w:b/>
          <w:bCs/>
          <w:lang w:val="en-GB"/>
        </w:rPr>
        <w:t>i</w:t>
      </w:r>
      <w:r w:rsidR="75A8F24E" w:rsidRPr="00FC6091">
        <w:rPr>
          <w:rFonts w:ascii="Calibri" w:hAnsi="Calibri" w:cs="Calibri"/>
          <w:b/>
          <w:bCs/>
          <w:lang w:val="en-GB"/>
        </w:rPr>
        <w:t xml:space="preserve">s </w:t>
      </w:r>
      <w:r w:rsidR="62A5DA87" w:rsidRPr="00FC6091">
        <w:rPr>
          <w:rFonts w:ascii="Calibri" w:hAnsi="Calibri" w:cs="Calibri"/>
          <w:b/>
          <w:bCs/>
          <w:lang w:val="en-GB"/>
        </w:rPr>
        <w:t>conducted</w:t>
      </w:r>
      <w:r w:rsidR="232429D0" w:rsidRPr="00FC6091">
        <w:rPr>
          <w:rFonts w:ascii="Calibri" w:hAnsi="Calibri" w:cs="Calibri"/>
          <w:b/>
          <w:bCs/>
          <w:lang w:val="en-GB"/>
        </w:rPr>
        <w:t xml:space="preserve"> </w:t>
      </w:r>
      <w:r w:rsidR="4081B567" w:rsidRPr="00FC6091">
        <w:rPr>
          <w:rFonts w:ascii="Calibri" w:hAnsi="Calibri" w:cs="Calibri"/>
          <w:b/>
          <w:bCs/>
          <w:lang w:val="en-GB"/>
        </w:rPr>
        <w:t>in</w:t>
      </w:r>
      <w:r w:rsidR="49E01F10" w:rsidRPr="00FC6091">
        <w:rPr>
          <w:rFonts w:ascii="Calibri" w:hAnsi="Calibri" w:cs="Calibri"/>
          <w:b/>
          <w:bCs/>
          <w:lang w:val="en-GB"/>
        </w:rPr>
        <w:t xml:space="preserve"> </w:t>
      </w:r>
      <w:r w:rsidR="000F454A" w:rsidRPr="00FC6091">
        <w:rPr>
          <w:rFonts w:ascii="Calibri" w:hAnsi="Calibri" w:cs="Calibri"/>
          <w:b/>
          <w:bCs/>
          <w:lang w:val="en-GB"/>
        </w:rPr>
        <w:t>three stages:</w:t>
      </w:r>
    </w:p>
    <w:p w14:paraId="421C1C9C" w14:textId="17A8139C" w:rsidR="000F454A" w:rsidRPr="00415451" w:rsidRDefault="000F454A" w:rsidP="00EF4F34">
      <w:pPr>
        <w:pStyle w:val="ListParagraph"/>
        <w:numPr>
          <w:ilvl w:val="0"/>
          <w:numId w:val="7"/>
        </w:numPr>
        <w:spacing w:line="360" w:lineRule="auto"/>
        <w:jc w:val="both"/>
        <w:rPr>
          <w:rFonts w:ascii="Calibri" w:hAnsi="Calibri" w:cs="Calibri"/>
        </w:rPr>
      </w:pPr>
      <w:proofErr w:type="spellStart"/>
      <w:r w:rsidRPr="628496A2">
        <w:rPr>
          <w:rFonts w:ascii="Calibri" w:hAnsi="Calibri" w:cs="Calibri"/>
        </w:rPr>
        <w:t>Formal</w:t>
      </w:r>
      <w:proofErr w:type="spellEnd"/>
      <w:r w:rsidRPr="628496A2">
        <w:rPr>
          <w:rFonts w:ascii="Calibri" w:hAnsi="Calibri" w:cs="Calibri"/>
        </w:rPr>
        <w:t xml:space="preserve"> </w:t>
      </w:r>
      <w:proofErr w:type="spellStart"/>
      <w:r w:rsidR="79BEE306" w:rsidRPr="628496A2">
        <w:rPr>
          <w:rFonts w:ascii="Calibri" w:hAnsi="Calibri" w:cs="Calibri"/>
        </w:rPr>
        <w:t>assessment</w:t>
      </w:r>
      <w:proofErr w:type="spellEnd"/>
      <w:r w:rsidRPr="628496A2">
        <w:rPr>
          <w:rFonts w:ascii="Calibri" w:hAnsi="Calibri" w:cs="Calibri"/>
        </w:rPr>
        <w:t xml:space="preserve"> </w:t>
      </w:r>
      <w:proofErr w:type="spellStart"/>
      <w:r w:rsidRPr="628496A2">
        <w:rPr>
          <w:rFonts w:ascii="Calibri" w:hAnsi="Calibri" w:cs="Calibri"/>
        </w:rPr>
        <w:t>stage</w:t>
      </w:r>
      <w:proofErr w:type="spellEnd"/>
    </w:p>
    <w:p w14:paraId="4B825E6B" w14:textId="77777777" w:rsidR="000F454A" w:rsidRPr="00415451" w:rsidRDefault="000F454A" w:rsidP="00EF4F34">
      <w:pPr>
        <w:pStyle w:val="ListParagraph"/>
        <w:numPr>
          <w:ilvl w:val="0"/>
          <w:numId w:val="7"/>
        </w:numPr>
        <w:spacing w:line="360" w:lineRule="auto"/>
        <w:jc w:val="both"/>
        <w:rPr>
          <w:rFonts w:ascii="Calibri" w:hAnsi="Calibri" w:cs="Calibri"/>
        </w:rPr>
      </w:pPr>
      <w:proofErr w:type="spellStart"/>
      <w:r w:rsidRPr="628496A2">
        <w:rPr>
          <w:rFonts w:ascii="Calibri" w:hAnsi="Calibri" w:cs="Calibri"/>
        </w:rPr>
        <w:t>Stage</w:t>
      </w:r>
      <w:proofErr w:type="spellEnd"/>
      <w:r w:rsidRPr="628496A2">
        <w:rPr>
          <w:rFonts w:ascii="Calibri" w:hAnsi="Calibri" w:cs="Calibri"/>
        </w:rPr>
        <w:t xml:space="preserve"> </w:t>
      </w:r>
      <w:r w:rsidR="34C73BF5" w:rsidRPr="628496A2">
        <w:rPr>
          <w:rFonts w:ascii="Calibri" w:hAnsi="Calibri" w:cs="Calibri"/>
        </w:rPr>
        <w:t xml:space="preserve">I </w:t>
      </w:r>
      <w:r w:rsidRPr="628496A2">
        <w:rPr>
          <w:rFonts w:ascii="Calibri" w:hAnsi="Calibri" w:cs="Calibri"/>
        </w:rPr>
        <w:t xml:space="preserve">of </w:t>
      </w:r>
      <w:proofErr w:type="spellStart"/>
      <w:r w:rsidRPr="628496A2">
        <w:rPr>
          <w:rFonts w:ascii="Calibri" w:hAnsi="Calibri" w:cs="Calibri"/>
        </w:rPr>
        <w:t>substantive</w:t>
      </w:r>
      <w:proofErr w:type="spellEnd"/>
      <w:r w:rsidRPr="628496A2">
        <w:rPr>
          <w:rFonts w:ascii="Calibri" w:hAnsi="Calibri" w:cs="Calibri"/>
        </w:rPr>
        <w:t xml:space="preserve"> </w:t>
      </w:r>
      <w:proofErr w:type="spellStart"/>
      <w:r w:rsidRPr="628496A2">
        <w:rPr>
          <w:rFonts w:ascii="Calibri" w:hAnsi="Calibri" w:cs="Calibri"/>
        </w:rPr>
        <w:t>assessment</w:t>
      </w:r>
      <w:proofErr w:type="spellEnd"/>
    </w:p>
    <w:p w14:paraId="636D0F3A" w14:textId="77777777" w:rsidR="000F454A" w:rsidRPr="00FC6091" w:rsidRDefault="000F454A" w:rsidP="00EF4F34">
      <w:pPr>
        <w:pStyle w:val="ListParagraph"/>
        <w:numPr>
          <w:ilvl w:val="0"/>
          <w:numId w:val="7"/>
        </w:numPr>
        <w:spacing w:line="360" w:lineRule="auto"/>
        <w:jc w:val="both"/>
        <w:rPr>
          <w:rFonts w:ascii="Calibri" w:hAnsi="Calibri" w:cs="Calibri"/>
          <w:lang w:val="en-GB"/>
        </w:rPr>
      </w:pPr>
      <w:r w:rsidRPr="00FC6091">
        <w:rPr>
          <w:rFonts w:ascii="Calibri" w:hAnsi="Calibri" w:cs="Calibri"/>
          <w:lang w:val="en-GB"/>
        </w:rPr>
        <w:t xml:space="preserve">Stage </w:t>
      </w:r>
      <w:r w:rsidR="0F953EA1" w:rsidRPr="00FC6091">
        <w:rPr>
          <w:rFonts w:ascii="Calibri" w:hAnsi="Calibri" w:cs="Calibri"/>
          <w:lang w:val="en-GB"/>
        </w:rPr>
        <w:t xml:space="preserve">II of </w:t>
      </w:r>
      <w:r w:rsidRPr="00FC6091">
        <w:rPr>
          <w:rFonts w:ascii="Calibri" w:hAnsi="Calibri" w:cs="Calibri"/>
          <w:lang w:val="en-GB"/>
        </w:rPr>
        <w:t>the substantive assessment</w:t>
      </w:r>
    </w:p>
    <w:p w14:paraId="69EE1489" w14:textId="21DE31A5" w:rsidR="000F454A" w:rsidRPr="00FC6091" w:rsidRDefault="125F569A" w:rsidP="00EF4F34">
      <w:pPr>
        <w:spacing w:line="360" w:lineRule="auto"/>
        <w:jc w:val="both"/>
        <w:rPr>
          <w:rFonts w:ascii="Calibri" w:hAnsi="Calibri" w:cs="Calibri"/>
          <w:b/>
          <w:bCs/>
          <w:lang w:val="en-GB"/>
        </w:rPr>
      </w:pPr>
      <w:r w:rsidRPr="00FC6091">
        <w:rPr>
          <w:rFonts w:ascii="Calibri" w:hAnsi="Calibri" w:cs="Calibri"/>
          <w:b/>
          <w:bCs/>
          <w:lang w:val="en-GB"/>
        </w:rPr>
        <w:t xml:space="preserve">The </w:t>
      </w:r>
      <w:r w:rsidR="79BEE306" w:rsidRPr="00FC6091">
        <w:rPr>
          <w:rFonts w:ascii="Calibri" w:hAnsi="Calibri" w:cs="Calibri"/>
          <w:b/>
          <w:bCs/>
          <w:lang w:val="en-GB"/>
        </w:rPr>
        <w:t>assessment</w:t>
      </w:r>
      <w:r w:rsidRPr="00FC6091">
        <w:rPr>
          <w:rFonts w:ascii="Calibri" w:hAnsi="Calibri" w:cs="Calibri"/>
          <w:b/>
          <w:bCs/>
          <w:lang w:val="en-GB"/>
        </w:rPr>
        <w:t xml:space="preserve"> </w:t>
      </w:r>
      <w:r w:rsidR="000F454A" w:rsidRPr="00FC6091">
        <w:rPr>
          <w:rFonts w:ascii="Calibri" w:hAnsi="Calibri" w:cs="Calibri"/>
          <w:b/>
          <w:bCs/>
          <w:lang w:val="en-GB"/>
        </w:rPr>
        <w:t>criteria are divided into:</w:t>
      </w:r>
    </w:p>
    <w:p w14:paraId="6D96BE42" w14:textId="11FFBFE7" w:rsidR="000F454A" w:rsidRPr="00FC6091" w:rsidRDefault="000F454A" w:rsidP="00EF4F34">
      <w:pPr>
        <w:pStyle w:val="ListParagraph"/>
        <w:numPr>
          <w:ilvl w:val="0"/>
          <w:numId w:val="8"/>
        </w:numPr>
        <w:spacing w:line="360" w:lineRule="auto"/>
        <w:jc w:val="both"/>
        <w:rPr>
          <w:rFonts w:ascii="Calibri" w:hAnsi="Calibri" w:cs="Calibri"/>
          <w:lang w:val="en-GB"/>
        </w:rPr>
      </w:pPr>
      <w:r w:rsidRPr="00FC6091">
        <w:rPr>
          <w:rFonts w:ascii="Calibri" w:hAnsi="Calibri" w:cs="Calibri"/>
          <w:lang w:val="en-GB"/>
        </w:rPr>
        <w:t xml:space="preserve">Mandatory criteria </w:t>
      </w:r>
      <w:r w:rsidR="00CE1168">
        <w:rPr>
          <w:rFonts w:ascii="Calibri" w:hAnsi="Calibri" w:cs="Calibri"/>
          <w:lang w:val="en-GB"/>
        </w:rPr>
        <w:t>–</w:t>
      </w:r>
      <w:r w:rsidR="69D2E480" w:rsidRPr="00FC6091">
        <w:rPr>
          <w:rFonts w:ascii="Calibri" w:hAnsi="Calibri" w:cs="Calibri"/>
          <w:lang w:val="en-GB"/>
        </w:rPr>
        <w:t xml:space="preserve"> </w:t>
      </w:r>
      <w:r w:rsidR="00F35BAC" w:rsidRPr="00FC6091">
        <w:rPr>
          <w:rFonts w:ascii="Calibri" w:hAnsi="Calibri" w:cs="Calibri"/>
          <w:lang w:val="en-GB"/>
        </w:rPr>
        <w:t xml:space="preserve">this type of criteria is assessed in terms of YES/NO - an </w:t>
      </w:r>
      <w:r w:rsidR="31AED7BA" w:rsidRPr="00FC6091">
        <w:rPr>
          <w:rFonts w:ascii="Calibri" w:hAnsi="Calibri" w:cs="Calibri"/>
          <w:lang w:val="en-GB"/>
        </w:rPr>
        <w:t>Application</w:t>
      </w:r>
      <w:r w:rsidR="00F35BAC" w:rsidRPr="00FC6091">
        <w:rPr>
          <w:rFonts w:ascii="Calibri" w:hAnsi="Calibri" w:cs="Calibri"/>
          <w:lang w:val="en-GB"/>
        </w:rPr>
        <w:t xml:space="preserve"> that fails to meet these criteria will be assessed negatively;</w:t>
      </w:r>
    </w:p>
    <w:p w14:paraId="4B0DD8CC" w14:textId="1B71C209" w:rsidR="000F454A" w:rsidRPr="00DA6F79" w:rsidRDefault="005831E3" w:rsidP="00EF4F34">
      <w:pPr>
        <w:pStyle w:val="ListParagraph"/>
        <w:numPr>
          <w:ilvl w:val="0"/>
          <w:numId w:val="8"/>
        </w:numPr>
        <w:spacing w:line="360" w:lineRule="auto"/>
        <w:jc w:val="both"/>
        <w:rPr>
          <w:rFonts w:ascii="Calibri" w:hAnsi="Calibri" w:cs="Calibri"/>
          <w:lang w:val="en-US"/>
        </w:rPr>
      </w:pPr>
      <w:r w:rsidRPr="2280B561">
        <w:rPr>
          <w:rFonts w:ascii="Calibri" w:hAnsi="Calibri" w:cs="Calibri"/>
          <w:lang w:val="en-US"/>
        </w:rPr>
        <w:t xml:space="preserve">Scored </w:t>
      </w:r>
      <w:r w:rsidR="000F454A" w:rsidRPr="2280B561">
        <w:rPr>
          <w:rFonts w:ascii="Calibri" w:hAnsi="Calibri" w:cs="Calibri"/>
          <w:lang w:val="en-US"/>
        </w:rPr>
        <w:t xml:space="preserve">criteria </w:t>
      </w:r>
      <w:r w:rsidR="00CE1168">
        <w:rPr>
          <w:rFonts w:ascii="Calibri" w:hAnsi="Calibri" w:cs="Calibri"/>
          <w:lang w:val="en-US"/>
        </w:rPr>
        <w:t>–</w:t>
      </w:r>
      <w:r w:rsidR="000F454A" w:rsidRPr="2280B561">
        <w:rPr>
          <w:rFonts w:ascii="Calibri" w:hAnsi="Calibri" w:cs="Calibri"/>
          <w:lang w:val="en-US"/>
        </w:rPr>
        <w:t xml:space="preserve"> </w:t>
      </w:r>
      <w:r w:rsidR="00DA6F79" w:rsidRPr="2280B561">
        <w:rPr>
          <w:rFonts w:ascii="Calibri" w:hAnsi="Calibri" w:cs="Calibri"/>
          <w:lang w:val="en-US"/>
        </w:rPr>
        <w:t xml:space="preserve">this type of criteria is </w:t>
      </w:r>
      <w:r w:rsidR="2C22D6BE" w:rsidRPr="2280B561">
        <w:rPr>
          <w:rFonts w:ascii="Calibri" w:hAnsi="Calibri" w:cs="Calibri"/>
          <w:lang w:val="en-US"/>
        </w:rPr>
        <w:t xml:space="preserve">assessed </w:t>
      </w:r>
      <w:r w:rsidR="00DA6F79" w:rsidRPr="2280B561">
        <w:rPr>
          <w:rFonts w:ascii="Calibri" w:hAnsi="Calibri" w:cs="Calibri"/>
          <w:lang w:val="en-US"/>
        </w:rPr>
        <w:t xml:space="preserve">in terms of points (0-3) and </w:t>
      </w:r>
      <w:r w:rsidR="51E6FB88" w:rsidRPr="2280B561">
        <w:rPr>
          <w:rFonts w:ascii="Calibri" w:hAnsi="Calibri" w:cs="Calibri"/>
          <w:lang w:val="en-US"/>
        </w:rPr>
        <w:t>a</w:t>
      </w:r>
      <w:r w:rsidR="352B11FC" w:rsidRPr="2280B561">
        <w:rPr>
          <w:rFonts w:ascii="Calibri" w:hAnsi="Calibri" w:cs="Calibri"/>
          <w:lang w:val="en-US"/>
        </w:rPr>
        <w:t>n</w:t>
      </w:r>
      <w:r w:rsidR="00DA6F79" w:rsidRPr="2280B561">
        <w:rPr>
          <w:rFonts w:ascii="Calibri" w:hAnsi="Calibri" w:cs="Calibri"/>
          <w:lang w:val="en-US"/>
        </w:rPr>
        <w:t xml:space="preserve"> </w:t>
      </w:r>
      <w:r w:rsidR="31AED7BA" w:rsidRPr="2280B561">
        <w:rPr>
          <w:rFonts w:ascii="Calibri" w:hAnsi="Calibri" w:cs="Calibri"/>
          <w:lang w:val="en-US"/>
        </w:rPr>
        <w:t>Application</w:t>
      </w:r>
      <w:r w:rsidR="00DA6F79" w:rsidRPr="2280B561">
        <w:rPr>
          <w:rFonts w:ascii="Calibri" w:hAnsi="Calibri" w:cs="Calibri"/>
          <w:lang w:val="en-US"/>
        </w:rPr>
        <w:t xml:space="preserve"> that does not reach the required minimum number of points will be assessed negatively;</w:t>
      </w:r>
    </w:p>
    <w:p w14:paraId="6D42D675" w14:textId="0725ABBC" w:rsidR="00AD7A93" w:rsidRPr="00E90AE3" w:rsidRDefault="40EA232B" w:rsidP="00EF4F34">
      <w:pPr>
        <w:pStyle w:val="ListParagraph"/>
        <w:numPr>
          <w:ilvl w:val="0"/>
          <w:numId w:val="8"/>
        </w:numPr>
        <w:spacing w:line="360" w:lineRule="auto"/>
        <w:jc w:val="both"/>
        <w:rPr>
          <w:rFonts w:ascii="Calibri" w:hAnsi="Calibri" w:cs="Calibri"/>
          <w:lang w:val="en-US"/>
        </w:rPr>
      </w:pPr>
      <w:r w:rsidRPr="2280B561">
        <w:rPr>
          <w:rFonts w:ascii="Calibri" w:hAnsi="Calibri" w:cs="Calibri"/>
          <w:lang w:val="en-US"/>
        </w:rPr>
        <w:t>Ranking criteria</w:t>
      </w:r>
      <w:r w:rsidR="47F409FE" w:rsidRPr="2280B561">
        <w:rPr>
          <w:rFonts w:ascii="Calibri" w:hAnsi="Calibri" w:cs="Calibri"/>
          <w:lang w:val="en-US"/>
        </w:rPr>
        <w:t xml:space="preserve"> – </w:t>
      </w:r>
      <w:r w:rsidR="295CCCA0" w:rsidRPr="2280B561">
        <w:rPr>
          <w:rFonts w:ascii="Calibri" w:hAnsi="Calibri" w:cs="Calibri"/>
          <w:lang w:val="en-US"/>
        </w:rPr>
        <w:t>i</w:t>
      </w:r>
      <w:r w:rsidR="47F409FE" w:rsidRPr="2280B561">
        <w:rPr>
          <w:rFonts w:ascii="Calibri" w:hAnsi="Calibri" w:cs="Calibri"/>
          <w:lang w:val="en-US"/>
        </w:rPr>
        <w:t xml:space="preserve">f two of more Applications </w:t>
      </w:r>
      <w:r w:rsidR="321D9692" w:rsidRPr="2280B561">
        <w:rPr>
          <w:rFonts w:ascii="Calibri" w:hAnsi="Calibri" w:cs="Calibri"/>
          <w:lang w:val="en-US"/>
        </w:rPr>
        <w:t>receive</w:t>
      </w:r>
      <w:r w:rsidR="000367D4" w:rsidRPr="2280B561">
        <w:rPr>
          <w:rFonts w:ascii="Calibri" w:hAnsi="Calibri" w:cs="Calibri"/>
          <w:lang w:val="en-US"/>
        </w:rPr>
        <w:t xml:space="preserve"> an equal number of points, the </w:t>
      </w:r>
      <w:r w:rsidR="31AED7BA" w:rsidRPr="2280B561">
        <w:rPr>
          <w:rFonts w:ascii="Calibri" w:hAnsi="Calibri" w:cs="Calibri"/>
          <w:lang w:val="en-US"/>
        </w:rPr>
        <w:t>Application</w:t>
      </w:r>
      <w:r w:rsidR="000367D4" w:rsidRPr="2280B561">
        <w:rPr>
          <w:rFonts w:ascii="Calibri" w:hAnsi="Calibri" w:cs="Calibri"/>
          <w:lang w:val="en-US"/>
        </w:rPr>
        <w:t xml:space="preserve"> meeting the conditions of the ranking criterion shall be given </w:t>
      </w:r>
      <w:r w:rsidR="295CCCA0" w:rsidRPr="2280B561">
        <w:rPr>
          <w:rFonts w:ascii="Calibri" w:hAnsi="Calibri" w:cs="Calibri"/>
          <w:lang w:val="en-US"/>
        </w:rPr>
        <w:t>pr</w:t>
      </w:r>
      <w:r w:rsidR="363DB65E" w:rsidRPr="2280B561">
        <w:rPr>
          <w:rFonts w:ascii="Calibri" w:hAnsi="Calibri" w:cs="Calibri"/>
          <w:lang w:val="en-US"/>
        </w:rPr>
        <w:t>iority</w:t>
      </w:r>
      <w:r w:rsidR="000367D4" w:rsidRPr="2280B561">
        <w:rPr>
          <w:rFonts w:ascii="Calibri" w:hAnsi="Calibri" w:cs="Calibri"/>
          <w:lang w:val="en-US"/>
        </w:rPr>
        <w:t>.</w:t>
      </w:r>
    </w:p>
    <w:p w14:paraId="382A4A3B" w14:textId="77777777" w:rsidR="000F454A" w:rsidRPr="00FC6091" w:rsidRDefault="000F454A" w:rsidP="000F454A">
      <w:pPr>
        <w:jc w:val="both"/>
        <w:rPr>
          <w:rFonts w:ascii="Calibri" w:hAnsi="Calibri" w:cs="Calibri"/>
          <w:lang w:val="en-GB"/>
        </w:rPr>
      </w:pPr>
    </w:p>
    <w:p w14:paraId="496E797F" w14:textId="77777777" w:rsidR="00B61766" w:rsidRPr="00FC6091" w:rsidRDefault="00B61766">
      <w:pPr>
        <w:rPr>
          <w:rFonts w:ascii="Calibri" w:hAnsi="Calibri" w:cs="Calibri"/>
          <w:b/>
          <w:bCs/>
          <w:lang w:val="en-GB"/>
        </w:rPr>
      </w:pPr>
      <w:r w:rsidRPr="00FC6091">
        <w:rPr>
          <w:rFonts w:ascii="Calibri" w:hAnsi="Calibri" w:cs="Calibri"/>
          <w:b/>
          <w:bCs/>
          <w:lang w:val="en-GB"/>
        </w:rPr>
        <w:br w:type="page"/>
      </w:r>
    </w:p>
    <w:p w14:paraId="2E37E297" w14:textId="2D5A5C5D" w:rsidR="000F454A" w:rsidRPr="00FC6091" w:rsidRDefault="67355CE9" w:rsidP="00FC6091">
      <w:pPr>
        <w:jc w:val="center"/>
        <w:rPr>
          <w:rFonts w:ascii="Calibri" w:hAnsi="Calibri" w:cs="Calibri"/>
          <w:b/>
          <w:bCs/>
          <w:lang w:val="en-GB"/>
        </w:rPr>
      </w:pPr>
      <w:r w:rsidRPr="00FC6091">
        <w:rPr>
          <w:rFonts w:ascii="Calibri" w:hAnsi="Calibri" w:cs="Calibri"/>
          <w:b/>
          <w:bCs/>
          <w:lang w:val="en-GB"/>
        </w:rPr>
        <w:t>RULES</w:t>
      </w:r>
      <w:r w:rsidR="0022075A" w:rsidRPr="00FC6091">
        <w:rPr>
          <w:rFonts w:ascii="Calibri" w:hAnsi="Calibri" w:cs="Calibri"/>
          <w:b/>
          <w:bCs/>
          <w:lang w:val="en-GB"/>
        </w:rPr>
        <w:t xml:space="preserve"> OF FORMAL ASSESSMENT</w:t>
      </w:r>
      <w:r w:rsidR="000F454A" w:rsidRPr="00FC6091">
        <w:rPr>
          <w:rFonts w:ascii="Calibri" w:hAnsi="Calibri" w:cs="Calibri"/>
          <w:b/>
          <w:bCs/>
          <w:lang w:val="en-GB"/>
        </w:rPr>
        <w:t>:</w:t>
      </w:r>
    </w:p>
    <w:p w14:paraId="30FC9273" w14:textId="11BB80DE" w:rsidR="004C3CC0" w:rsidRPr="008E24E7" w:rsidRDefault="004C3CC0" w:rsidP="00FC6091">
      <w:pPr>
        <w:spacing w:line="360" w:lineRule="auto"/>
        <w:jc w:val="center"/>
        <w:rPr>
          <w:rFonts w:ascii="Calibri" w:hAnsi="Calibri" w:cs="Calibri"/>
          <w:lang w:val="en-US"/>
        </w:rPr>
      </w:pPr>
      <w:r w:rsidRPr="628496A2">
        <w:rPr>
          <w:rFonts w:ascii="Calibri" w:hAnsi="Calibri" w:cs="Calibri"/>
          <w:lang w:val="en-US"/>
        </w:rPr>
        <w:t xml:space="preserve">Only </w:t>
      </w:r>
      <w:r w:rsidRPr="628496A2">
        <w:rPr>
          <w:rFonts w:ascii="Calibri" w:hAnsi="Calibri" w:cs="Calibri"/>
          <w:b/>
          <w:bCs/>
          <w:lang w:val="en-US"/>
        </w:rPr>
        <w:t xml:space="preserve">mandatory criteria </w:t>
      </w:r>
      <w:r w:rsidRPr="2280B561">
        <w:rPr>
          <w:rFonts w:ascii="Calibri" w:hAnsi="Calibri" w:cs="Calibri"/>
          <w:b/>
          <w:lang w:val="en-US"/>
        </w:rPr>
        <w:t xml:space="preserve">are </w:t>
      </w:r>
      <w:r w:rsidR="3759C189" w:rsidRPr="2280B561">
        <w:rPr>
          <w:rFonts w:ascii="Calibri" w:hAnsi="Calibri" w:cs="Calibri"/>
          <w:b/>
          <w:bCs/>
          <w:lang w:val="en-US"/>
        </w:rPr>
        <w:t xml:space="preserve">applied </w:t>
      </w:r>
      <w:r w:rsidR="609001AD" w:rsidRPr="628496A2">
        <w:rPr>
          <w:rFonts w:ascii="Calibri" w:hAnsi="Calibri" w:cs="Calibri"/>
          <w:lang w:val="en-US"/>
        </w:rPr>
        <w:t xml:space="preserve"> </w:t>
      </w:r>
      <w:r w:rsidRPr="628496A2">
        <w:rPr>
          <w:rFonts w:ascii="Calibri" w:hAnsi="Calibri" w:cs="Calibri"/>
          <w:lang w:val="en-US"/>
        </w:rPr>
        <w:t>in the formal assessment. Criteria are assessed in terms of YES/NO.</w:t>
      </w:r>
    </w:p>
    <w:tbl>
      <w:tblPr>
        <w:tblStyle w:val="TableGrid"/>
        <w:tblW w:w="15510" w:type="dxa"/>
        <w:tblLayout w:type="fixed"/>
        <w:tblLook w:val="04A0" w:firstRow="1" w:lastRow="0" w:firstColumn="1" w:lastColumn="0" w:noHBand="0" w:noVBand="1"/>
      </w:tblPr>
      <w:tblGrid>
        <w:gridCol w:w="500"/>
        <w:gridCol w:w="1697"/>
        <w:gridCol w:w="2298"/>
        <w:gridCol w:w="9810"/>
        <w:gridCol w:w="1205"/>
      </w:tblGrid>
      <w:tr w:rsidR="00F264F4" w:rsidRPr="00D05A65" w14:paraId="447A4DE9" w14:textId="77777777" w:rsidTr="2D49BF0E">
        <w:trPr>
          <w:trHeight w:val="300"/>
        </w:trPr>
        <w:tc>
          <w:tcPr>
            <w:tcW w:w="15510" w:type="dxa"/>
            <w:gridSpan w:val="5"/>
            <w:shd w:val="clear" w:color="auto" w:fill="FFD966" w:themeFill="accent4" w:themeFillTint="99"/>
            <w:vAlign w:val="center"/>
          </w:tcPr>
          <w:p w14:paraId="648B0637" w14:textId="77777777" w:rsidR="00F264F4" w:rsidRPr="00D05A65" w:rsidRDefault="00F264F4" w:rsidP="00AC17C6">
            <w:pPr>
              <w:jc w:val="center"/>
              <w:rPr>
                <w:rFonts w:ascii="Calibri" w:hAnsi="Calibri" w:cs="Calibri"/>
                <w:b/>
                <w:bCs/>
                <w:sz w:val="20"/>
                <w:szCs w:val="20"/>
              </w:rPr>
            </w:pPr>
            <w:r w:rsidRPr="00D05A65">
              <w:rPr>
                <w:rFonts w:ascii="Calibri" w:hAnsi="Calibri" w:cs="Calibri"/>
                <w:b/>
                <w:bCs/>
                <w:sz w:val="20"/>
                <w:szCs w:val="20"/>
              </w:rPr>
              <w:t>FORMAL ASSESSMENT</w:t>
            </w:r>
          </w:p>
        </w:tc>
      </w:tr>
      <w:tr w:rsidR="00F264F4" w:rsidRPr="00620392" w14:paraId="3F5C6A4E" w14:textId="77777777" w:rsidTr="2D49BF0E">
        <w:trPr>
          <w:trHeight w:val="300"/>
        </w:trPr>
        <w:tc>
          <w:tcPr>
            <w:tcW w:w="500" w:type="dxa"/>
            <w:vAlign w:val="bottom"/>
          </w:tcPr>
          <w:p w14:paraId="230BCCFF" w14:textId="77777777" w:rsidR="00F264F4" w:rsidRPr="005F6131" w:rsidRDefault="00F264F4" w:rsidP="00C0735A">
            <w:pPr>
              <w:rPr>
                <w:rFonts w:ascii="Calibri" w:hAnsi="Calibri" w:cs="Calibri"/>
                <w:b/>
                <w:bCs/>
                <w:sz w:val="20"/>
                <w:szCs w:val="20"/>
              </w:rPr>
            </w:pPr>
            <w:r w:rsidRPr="005F6131">
              <w:rPr>
                <w:rFonts w:ascii="Calibri" w:hAnsi="Calibri" w:cs="Calibri"/>
                <w:b/>
                <w:bCs/>
                <w:sz w:val="20"/>
                <w:szCs w:val="20"/>
              </w:rPr>
              <w:t>Lp.</w:t>
            </w:r>
          </w:p>
        </w:tc>
        <w:tc>
          <w:tcPr>
            <w:tcW w:w="1697" w:type="dxa"/>
            <w:vAlign w:val="bottom"/>
          </w:tcPr>
          <w:p w14:paraId="16C414F3" w14:textId="77777777" w:rsidR="00F264F4" w:rsidRPr="005F6131" w:rsidRDefault="00F264F4" w:rsidP="00C0735A">
            <w:pPr>
              <w:rPr>
                <w:rFonts w:ascii="Calibri" w:hAnsi="Calibri" w:cs="Calibri"/>
                <w:b/>
                <w:bCs/>
                <w:sz w:val="20"/>
                <w:szCs w:val="20"/>
              </w:rPr>
            </w:pPr>
            <w:proofErr w:type="spellStart"/>
            <w:r w:rsidRPr="628496A2">
              <w:rPr>
                <w:rFonts w:ascii="Calibri" w:hAnsi="Calibri" w:cs="Calibri"/>
                <w:b/>
                <w:bCs/>
                <w:sz w:val="20"/>
                <w:szCs w:val="20"/>
              </w:rPr>
              <w:t>Type</w:t>
            </w:r>
            <w:proofErr w:type="spellEnd"/>
            <w:r w:rsidRPr="628496A2">
              <w:rPr>
                <w:rFonts w:ascii="Calibri" w:hAnsi="Calibri" w:cs="Calibri"/>
                <w:b/>
                <w:bCs/>
                <w:sz w:val="20"/>
                <w:szCs w:val="20"/>
              </w:rPr>
              <w:t xml:space="preserve"> of </w:t>
            </w:r>
            <w:proofErr w:type="spellStart"/>
            <w:r w:rsidRPr="628496A2">
              <w:rPr>
                <w:rFonts w:ascii="Calibri" w:hAnsi="Calibri" w:cs="Calibri"/>
                <w:b/>
                <w:bCs/>
                <w:sz w:val="20"/>
                <w:szCs w:val="20"/>
              </w:rPr>
              <w:t>criterion</w:t>
            </w:r>
            <w:proofErr w:type="spellEnd"/>
          </w:p>
        </w:tc>
        <w:tc>
          <w:tcPr>
            <w:tcW w:w="2298" w:type="dxa"/>
            <w:vAlign w:val="bottom"/>
          </w:tcPr>
          <w:p w14:paraId="7B647E99" w14:textId="77777777" w:rsidR="00F264F4" w:rsidRPr="005F6131" w:rsidRDefault="00F264F4" w:rsidP="00C0735A">
            <w:pPr>
              <w:rPr>
                <w:rFonts w:ascii="Calibri" w:hAnsi="Calibri" w:cs="Calibri"/>
                <w:b/>
                <w:bCs/>
                <w:sz w:val="20"/>
                <w:szCs w:val="20"/>
              </w:rPr>
            </w:pPr>
            <w:proofErr w:type="spellStart"/>
            <w:r w:rsidRPr="628496A2">
              <w:rPr>
                <w:rFonts w:ascii="Calibri" w:hAnsi="Calibri" w:cs="Calibri"/>
                <w:b/>
                <w:bCs/>
                <w:sz w:val="20"/>
                <w:szCs w:val="20"/>
              </w:rPr>
              <w:t>Criterion</w:t>
            </w:r>
            <w:proofErr w:type="spellEnd"/>
            <w:r w:rsidRPr="628496A2">
              <w:rPr>
                <w:rFonts w:ascii="Calibri" w:hAnsi="Calibri" w:cs="Calibri"/>
                <w:b/>
                <w:bCs/>
                <w:sz w:val="20"/>
                <w:szCs w:val="20"/>
              </w:rPr>
              <w:t xml:space="preserve"> </w:t>
            </w:r>
            <w:proofErr w:type="spellStart"/>
            <w:r w:rsidRPr="628496A2">
              <w:rPr>
                <w:rFonts w:ascii="Calibri" w:hAnsi="Calibri" w:cs="Calibri"/>
                <w:b/>
                <w:bCs/>
                <w:sz w:val="20"/>
                <w:szCs w:val="20"/>
              </w:rPr>
              <w:t>name</w:t>
            </w:r>
            <w:proofErr w:type="spellEnd"/>
          </w:p>
        </w:tc>
        <w:tc>
          <w:tcPr>
            <w:tcW w:w="9810" w:type="dxa"/>
            <w:vAlign w:val="bottom"/>
          </w:tcPr>
          <w:p w14:paraId="5959A8FE" w14:textId="77777777" w:rsidR="00F264F4" w:rsidRPr="005F6131" w:rsidRDefault="00F264F4" w:rsidP="00C0735A">
            <w:pPr>
              <w:rPr>
                <w:rFonts w:ascii="Calibri" w:hAnsi="Calibri" w:cs="Calibri"/>
                <w:b/>
                <w:bCs/>
                <w:sz w:val="20"/>
                <w:szCs w:val="20"/>
              </w:rPr>
            </w:pPr>
            <w:proofErr w:type="spellStart"/>
            <w:r w:rsidRPr="628496A2">
              <w:rPr>
                <w:rFonts w:ascii="Calibri" w:hAnsi="Calibri" w:cs="Calibri"/>
                <w:b/>
                <w:bCs/>
                <w:sz w:val="20"/>
                <w:szCs w:val="20"/>
              </w:rPr>
              <w:t>Criterion</w:t>
            </w:r>
            <w:proofErr w:type="spellEnd"/>
            <w:r w:rsidRPr="628496A2">
              <w:rPr>
                <w:rFonts w:ascii="Calibri" w:hAnsi="Calibri" w:cs="Calibri"/>
                <w:b/>
                <w:bCs/>
                <w:sz w:val="20"/>
                <w:szCs w:val="20"/>
              </w:rPr>
              <w:t xml:space="preserve"> </w:t>
            </w:r>
            <w:proofErr w:type="spellStart"/>
            <w:r w:rsidRPr="628496A2">
              <w:rPr>
                <w:rFonts w:ascii="Calibri" w:hAnsi="Calibri" w:cs="Calibri"/>
                <w:b/>
                <w:bCs/>
                <w:sz w:val="20"/>
                <w:szCs w:val="20"/>
              </w:rPr>
              <w:t>description</w:t>
            </w:r>
            <w:proofErr w:type="spellEnd"/>
          </w:p>
        </w:tc>
        <w:tc>
          <w:tcPr>
            <w:tcW w:w="1205" w:type="dxa"/>
            <w:vAlign w:val="bottom"/>
          </w:tcPr>
          <w:p w14:paraId="5FB50A63" w14:textId="19FF04C9" w:rsidR="00F264F4" w:rsidRPr="005F6131" w:rsidRDefault="2861799C" w:rsidP="00C0735A">
            <w:pPr>
              <w:rPr>
                <w:rFonts w:ascii="Calibri" w:hAnsi="Calibri" w:cs="Calibri"/>
                <w:b/>
                <w:bCs/>
                <w:sz w:val="20"/>
                <w:szCs w:val="20"/>
              </w:rPr>
            </w:pPr>
            <w:proofErr w:type="spellStart"/>
            <w:r w:rsidRPr="628496A2">
              <w:rPr>
                <w:rFonts w:ascii="Calibri" w:hAnsi="Calibri" w:cs="Calibri"/>
                <w:b/>
                <w:bCs/>
                <w:sz w:val="20"/>
                <w:szCs w:val="20"/>
              </w:rPr>
              <w:t>Possible</w:t>
            </w:r>
            <w:proofErr w:type="spellEnd"/>
            <w:r w:rsidRPr="628496A2">
              <w:rPr>
                <w:rFonts w:ascii="Calibri" w:hAnsi="Calibri" w:cs="Calibri"/>
                <w:b/>
                <w:bCs/>
                <w:sz w:val="20"/>
                <w:szCs w:val="20"/>
              </w:rPr>
              <w:t xml:space="preserve"> </w:t>
            </w:r>
            <w:proofErr w:type="spellStart"/>
            <w:r w:rsidR="79BEE306" w:rsidRPr="628496A2">
              <w:rPr>
                <w:rFonts w:ascii="Calibri" w:hAnsi="Calibri" w:cs="Calibri"/>
                <w:b/>
                <w:bCs/>
                <w:sz w:val="20"/>
                <w:szCs w:val="20"/>
              </w:rPr>
              <w:t>assessment</w:t>
            </w:r>
            <w:proofErr w:type="spellEnd"/>
          </w:p>
        </w:tc>
      </w:tr>
      <w:tr w:rsidR="00F264F4" w:rsidRPr="00E74030" w14:paraId="06227476" w14:textId="77777777" w:rsidTr="2D49BF0E">
        <w:trPr>
          <w:trHeight w:val="300"/>
        </w:trPr>
        <w:tc>
          <w:tcPr>
            <w:tcW w:w="500" w:type="dxa"/>
          </w:tcPr>
          <w:p w14:paraId="57671338" w14:textId="77777777" w:rsidR="00F264F4" w:rsidRPr="00E74030" w:rsidRDefault="00F264F4" w:rsidP="00C0735A">
            <w:pPr>
              <w:rPr>
                <w:rFonts w:ascii="Calibri" w:hAnsi="Calibri" w:cs="Calibri"/>
                <w:sz w:val="18"/>
                <w:szCs w:val="18"/>
              </w:rPr>
            </w:pPr>
            <w:r w:rsidRPr="00E74030">
              <w:rPr>
                <w:rFonts w:ascii="Calibri" w:hAnsi="Calibri" w:cs="Calibri"/>
                <w:sz w:val="18"/>
                <w:szCs w:val="18"/>
              </w:rPr>
              <w:t>1</w:t>
            </w:r>
            <w:r w:rsidR="00F45B9A">
              <w:rPr>
                <w:rFonts w:ascii="Calibri" w:hAnsi="Calibri" w:cs="Calibri"/>
                <w:sz w:val="18"/>
                <w:szCs w:val="18"/>
              </w:rPr>
              <w:t>.</w:t>
            </w:r>
          </w:p>
        </w:tc>
        <w:tc>
          <w:tcPr>
            <w:tcW w:w="1697" w:type="dxa"/>
          </w:tcPr>
          <w:p w14:paraId="28591FDD" w14:textId="571E5148" w:rsidR="00F264F4" w:rsidRPr="00E74030" w:rsidRDefault="2F1A3739" w:rsidP="628496A2">
            <w:pPr>
              <w:rPr>
                <w:rFonts w:ascii="Calibri" w:hAnsi="Calibri" w:cs="Calibri"/>
                <w:sz w:val="18"/>
                <w:szCs w:val="18"/>
              </w:rPr>
            </w:pPr>
            <w:proofErr w:type="spellStart"/>
            <w:r w:rsidRPr="628496A2">
              <w:rPr>
                <w:rFonts w:ascii="Calibri" w:hAnsi="Calibri" w:cs="Calibri"/>
                <w:sz w:val="18"/>
                <w:szCs w:val="18"/>
              </w:rPr>
              <w:t>Mandatory</w:t>
            </w:r>
            <w:proofErr w:type="spellEnd"/>
          </w:p>
        </w:tc>
        <w:tc>
          <w:tcPr>
            <w:tcW w:w="2298" w:type="dxa"/>
          </w:tcPr>
          <w:p w14:paraId="7E2836ED" w14:textId="0AA42D11" w:rsidR="00F264F4" w:rsidRPr="00E74030" w:rsidRDefault="3BD725A8" w:rsidP="25F3565A">
            <w:pPr>
              <w:rPr>
                <w:rFonts w:ascii="Calibri" w:hAnsi="Calibri" w:cs="Calibri"/>
                <w:sz w:val="18"/>
                <w:szCs w:val="18"/>
                <w:lang w:val="en-US"/>
              </w:rPr>
            </w:pPr>
            <w:r w:rsidRPr="628496A2">
              <w:rPr>
                <w:rFonts w:ascii="Calibri" w:hAnsi="Calibri" w:cs="Calibri"/>
                <w:sz w:val="18"/>
                <w:szCs w:val="18"/>
                <w:lang w:val="en-US"/>
              </w:rPr>
              <w:t xml:space="preserve">The </w:t>
            </w:r>
            <w:r w:rsidR="31AED7BA" w:rsidRPr="628496A2">
              <w:rPr>
                <w:rFonts w:ascii="Calibri" w:hAnsi="Calibri" w:cs="Calibri"/>
                <w:sz w:val="18"/>
                <w:szCs w:val="18"/>
                <w:lang w:val="en-US"/>
              </w:rPr>
              <w:t>Application</w:t>
            </w:r>
            <w:r w:rsidRPr="628496A2">
              <w:rPr>
                <w:rFonts w:ascii="Calibri" w:hAnsi="Calibri" w:cs="Calibri"/>
                <w:sz w:val="18"/>
                <w:szCs w:val="18"/>
                <w:lang w:val="en-US"/>
              </w:rPr>
              <w:t xml:space="preserve"> was submitted in accordance with the requirements</w:t>
            </w:r>
          </w:p>
        </w:tc>
        <w:tc>
          <w:tcPr>
            <w:tcW w:w="9810" w:type="dxa"/>
          </w:tcPr>
          <w:p w14:paraId="67D01389" w14:textId="77777777" w:rsidR="00F264F4" w:rsidRPr="00FC6091" w:rsidRDefault="00F264F4" w:rsidP="009365B2">
            <w:pPr>
              <w:jc w:val="both"/>
              <w:rPr>
                <w:rFonts w:ascii="Calibri" w:hAnsi="Calibri" w:cs="Calibri"/>
                <w:sz w:val="18"/>
                <w:szCs w:val="18"/>
                <w:lang w:val="en-GB"/>
              </w:rPr>
            </w:pPr>
            <w:r w:rsidRPr="00FC6091">
              <w:rPr>
                <w:rFonts w:ascii="Calibri" w:hAnsi="Calibri" w:cs="Calibri"/>
                <w:sz w:val="18"/>
                <w:szCs w:val="18"/>
                <w:lang w:val="en-GB"/>
              </w:rPr>
              <w:t>Under this criterion, we verify that:</w:t>
            </w:r>
          </w:p>
          <w:p w14:paraId="348A6F46" w14:textId="055444C3" w:rsidR="00F264F4" w:rsidRPr="00E74030" w:rsidRDefault="0E99F021" w:rsidP="50786414">
            <w:pPr>
              <w:pStyle w:val="ListParagraph"/>
              <w:numPr>
                <w:ilvl w:val="0"/>
                <w:numId w:val="1"/>
              </w:numPr>
              <w:jc w:val="both"/>
              <w:rPr>
                <w:rFonts w:ascii="Calibri" w:hAnsi="Calibri" w:cs="Calibri"/>
                <w:sz w:val="18"/>
                <w:szCs w:val="18"/>
                <w:lang w:val="en-US"/>
              </w:rPr>
            </w:pPr>
            <w:r w:rsidRPr="2D49BF0E">
              <w:rPr>
                <w:rFonts w:ascii="Calibri" w:hAnsi="Calibri" w:cs="Calibri"/>
                <w:sz w:val="18"/>
                <w:szCs w:val="18"/>
                <w:lang w:val="en-US"/>
              </w:rPr>
              <w:t xml:space="preserve">the </w:t>
            </w:r>
            <w:r w:rsidR="31AED7BA" w:rsidRPr="2D49BF0E">
              <w:rPr>
                <w:rFonts w:ascii="Calibri" w:hAnsi="Calibri" w:cs="Calibri"/>
                <w:sz w:val="18"/>
                <w:szCs w:val="18"/>
                <w:lang w:val="en-US"/>
              </w:rPr>
              <w:t>Application</w:t>
            </w:r>
            <w:r w:rsidRPr="2D49BF0E">
              <w:rPr>
                <w:rFonts w:ascii="Calibri" w:hAnsi="Calibri" w:cs="Calibri"/>
                <w:sz w:val="18"/>
                <w:szCs w:val="18"/>
                <w:lang w:val="en-US"/>
              </w:rPr>
              <w:t xml:space="preserve"> is </w:t>
            </w:r>
            <w:r w:rsidR="7C2F2E64" w:rsidRPr="2D49BF0E">
              <w:rPr>
                <w:rFonts w:ascii="Calibri" w:hAnsi="Calibri" w:cs="Calibri"/>
                <w:sz w:val="18"/>
                <w:szCs w:val="18"/>
                <w:lang w:val="en-US"/>
              </w:rPr>
              <w:t xml:space="preserve">fully </w:t>
            </w:r>
            <w:r w:rsidRPr="2D49BF0E">
              <w:rPr>
                <w:rFonts w:ascii="Calibri" w:hAnsi="Calibri" w:cs="Calibri"/>
                <w:sz w:val="18"/>
                <w:szCs w:val="18"/>
                <w:lang w:val="en-US"/>
              </w:rPr>
              <w:t xml:space="preserve">complete, i.e. all required fields have been filled in according to the </w:t>
            </w:r>
            <w:r w:rsidR="353F89A1" w:rsidRPr="2D49BF0E">
              <w:rPr>
                <w:rFonts w:ascii="Calibri" w:hAnsi="Calibri" w:cs="Calibri"/>
                <w:i/>
                <w:iCs/>
                <w:sz w:val="18"/>
                <w:szCs w:val="18"/>
                <w:lang w:val="en-US"/>
              </w:rPr>
              <w:t>Application Completion Guidelines</w:t>
            </w:r>
            <w:r w:rsidR="6C662C2E" w:rsidRPr="2D49BF0E">
              <w:rPr>
                <w:rFonts w:ascii="Calibri" w:hAnsi="Calibri" w:cs="Calibri"/>
                <w:sz w:val="18"/>
                <w:szCs w:val="18"/>
                <w:lang w:val="en-US"/>
              </w:rPr>
              <w:t>;</w:t>
            </w:r>
          </w:p>
          <w:p w14:paraId="3DDB979D" w14:textId="7A91D79B" w:rsidR="00065C4F" w:rsidRDefault="2861799C" w:rsidP="50786414">
            <w:pPr>
              <w:pStyle w:val="ListParagraph"/>
              <w:numPr>
                <w:ilvl w:val="0"/>
                <w:numId w:val="1"/>
              </w:numPr>
              <w:jc w:val="both"/>
              <w:rPr>
                <w:rFonts w:ascii="Calibri" w:hAnsi="Calibri" w:cs="Calibri"/>
                <w:sz w:val="18"/>
                <w:szCs w:val="18"/>
                <w:lang w:val="en-US"/>
              </w:rPr>
            </w:pPr>
            <w:r w:rsidRPr="628496A2">
              <w:rPr>
                <w:rFonts w:ascii="Calibri" w:hAnsi="Calibri" w:cs="Calibri"/>
                <w:sz w:val="18"/>
                <w:szCs w:val="18"/>
                <w:lang w:val="en-US"/>
              </w:rPr>
              <w:t xml:space="preserve">the </w:t>
            </w:r>
            <w:r w:rsidR="31AED7BA" w:rsidRPr="628496A2">
              <w:rPr>
                <w:rFonts w:ascii="Calibri" w:hAnsi="Calibri" w:cs="Calibri"/>
                <w:sz w:val="18"/>
                <w:szCs w:val="18"/>
                <w:lang w:val="en-US"/>
              </w:rPr>
              <w:t>Application</w:t>
            </w:r>
            <w:r w:rsidRPr="628496A2">
              <w:rPr>
                <w:rFonts w:ascii="Calibri" w:hAnsi="Calibri" w:cs="Calibri"/>
                <w:sz w:val="18"/>
                <w:szCs w:val="18"/>
                <w:lang w:val="en-US"/>
              </w:rPr>
              <w:t xml:space="preserve"> contains all the required declarations and annexes completed in accordance with the </w:t>
            </w:r>
            <w:r w:rsidR="0D119ECF" w:rsidRPr="628496A2">
              <w:rPr>
                <w:rFonts w:ascii="Calibri" w:hAnsi="Calibri" w:cs="Calibri"/>
                <w:i/>
                <w:iCs/>
                <w:sz w:val="18"/>
                <w:szCs w:val="18"/>
                <w:lang w:val="en-US"/>
              </w:rPr>
              <w:t>Manual of Filling  Grant Application</w:t>
            </w:r>
            <w:r w:rsidRPr="628496A2">
              <w:rPr>
                <w:rFonts w:ascii="Calibri" w:hAnsi="Calibri" w:cs="Calibri"/>
                <w:sz w:val="18"/>
                <w:szCs w:val="18"/>
                <w:lang w:val="en-US"/>
              </w:rPr>
              <w:t xml:space="preserve">; </w:t>
            </w:r>
          </w:p>
          <w:p w14:paraId="2C542AF1" w14:textId="48093D89" w:rsidR="00F264F4" w:rsidRPr="00065C4F" w:rsidRDefault="3BD725A8" w:rsidP="50786414">
            <w:pPr>
              <w:pStyle w:val="ListParagraph"/>
              <w:numPr>
                <w:ilvl w:val="0"/>
                <w:numId w:val="1"/>
              </w:numPr>
              <w:jc w:val="both"/>
              <w:rPr>
                <w:rFonts w:ascii="Calibri" w:hAnsi="Calibri" w:cs="Calibri"/>
                <w:sz w:val="18"/>
                <w:szCs w:val="18"/>
                <w:lang w:val="en-US"/>
              </w:rPr>
            </w:pPr>
            <w:r w:rsidRPr="628496A2">
              <w:rPr>
                <w:rFonts w:ascii="Calibri" w:hAnsi="Calibri" w:cs="Calibri"/>
                <w:sz w:val="18"/>
                <w:szCs w:val="18"/>
                <w:lang w:val="en-US"/>
              </w:rPr>
              <w:t xml:space="preserve">the </w:t>
            </w:r>
            <w:r w:rsidR="31AED7BA" w:rsidRPr="628496A2">
              <w:rPr>
                <w:rFonts w:ascii="Calibri" w:hAnsi="Calibri" w:cs="Calibri"/>
                <w:sz w:val="18"/>
                <w:szCs w:val="18"/>
                <w:lang w:val="en-US"/>
              </w:rPr>
              <w:t>Application</w:t>
            </w:r>
            <w:r w:rsidRPr="628496A2">
              <w:rPr>
                <w:rFonts w:ascii="Calibri" w:hAnsi="Calibri" w:cs="Calibri"/>
                <w:sz w:val="18"/>
                <w:szCs w:val="18"/>
                <w:lang w:val="en-US"/>
              </w:rPr>
              <w:t xml:space="preserve"> has been signed on the final and </w:t>
            </w:r>
            <w:r w:rsidR="35B784FB" w:rsidRPr="628496A2">
              <w:rPr>
                <w:rFonts w:ascii="Calibri" w:hAnsi="Calibri" w:cs="Calibri"/>
                <w:sz w:val="18"/>
                <w:szCs w:val="18"/>
                <w:lang w:val="en-US"/>
              </w:rPr>
              <w:t xml:space="preserve">closed </w:t>
            </w:r>
            <w:r w:rsidR="6A59A9F0" w:rsidRPr="2280B561">
              <w:rPr>
                <w:rFonts w:ascii="Calibri" w:hAnsi="Calibri" w:cs="Calibri"/>
                <w:sz w:val="18"/>
                <w:szCs w:val="18"/>
                <w:lang w:val="en-US"/>
              </w:rPr>
              <w:t xml:space="preserve">for </w:t>
            </w:r>
            <w:r w:rsidRPr="628496A2">
              <w:rPr>
                <w:rFonts w:ascii="Calibri" w:hAnsi="Calibri" w:cs="Calibri"/>
                <w:sz w:val="18"/>
                <w:szCs w:val="18"/>
                <w:lang w:val="en-US"/>
              </w:rPr>
              <w:t>edit</w:t>
            </w:r>
            <w:r w:rsidR="11D54D58" w:rsidRPr="628496A2">
              <w:rPr>
                <w:rFonts w:ascii="Calibri" w:hAnsi="Calibri" w:cs="Calibri"/>
                <w:sz w:val="18"/>
                <w:szCs w:val="18"/>
                <w:lang w:val="en-US"/>
              </w:rPr>
              <w:t>ing</w:t>
            </w:r>
            <w:r w:rsidRPr="628496A2">
              <w:rPr>
                <w:rFonts w:ascii="Calibri" w:hAnsi="Calibri" w:cs="Calibri"/>
                <w:sz w:val="18"/>
                <w:szCs w:val="18"/>
                <w:lang w:val="en-US"/>
              </w:rPr>
              <w:t xml:space="preserve"> version of the </w:t>
            </w:r>
            <w:r w:rsidR="31AED7BA" w:rsidRPr="628496A2">
              <w:rPr>
                <w:rFonts w:ascii="Calibri" w:hAnsi="Calibri" w:cs="Calibri"/>
                <w:sz w:val="18"/>
                <w:szCs w:val="18"/>
                <w:lang w:val="en-US"/>
              </w:rPr>
              <w:t>Application</w:t>
            </w:r>
            <w:r w:rsidRPr="628496A2">
              <w:rPr>
                <w:rFonts w:ascii="Calibri" w:hAnsi="Calibri" w:cs="Calibri"/>
                <w:sz w:val="18"/>
                <w:szCs w:val="18"/>
                <w:lang w:val="en-US"/>
              </w:rPr>
              <w:t xml:space="preserve"> by an </w:t>
            </w:r>
            <w:proofErr w:type="spellStart"/>
            <w:r w:rsidRPr="628496A2">
              <w:rPr>
                <w:rFonts w:ascii="Calibri" w:hAnsi="Calibri" w:cs="Calibri"/>
                <w:sz w:val="18"/>
                <w:szCs w:val="18"/>
                <w:lang w:val="en-US"/>
              </w:rPr>
              <w:t>authorised</w:t>
            </w:r>
            <w:proofErr w:type="spellEnd"/>
            <w:r w:rsidRPr="628496A2">
              <w:rPr>
                <w:rFonts w:ascii="Calibri" w:hAnsi="Calibri" w:cs="Calibri"/>
                <w:sz w:val="18"/>
                <w:szCs w:val="18"/>
                <w:lang w:val="en-US"/>
              </w:rPr>
              <w:t xml:space="preserve"> person within the </w:t>
            </w:r>
            <w:r w:rsidR="65A9EF2F" w:rsidRPr="628496A2">
              <w:rPr>
                <w:rFonts w:ascii="Calibri" w:hAnsi="Calibri" w:cs="Calibri"/>
                <w:sz w:val="18"/>
                <w:szCs w:val="18"/>
                <w:lang w:val="en-US"/>
              </w:rPr>
              <w:t>A</w:t>
            </w:r>
            <w:r w:rsidR="30C61AD6" w:rsidRPr="628496A2">
              <w:rPr>
                <w:rFonts w:ascii="Calibri" w:hAnsi="Calibri" w:cs="Calibri"/>
                <w:sz w:val="18"/>
                <w:szCs w:val="18"/>
                <w:lang w:val="en-US"/>
              </w:rPr>
              <w:t>pplicant</w:t>
            </w:r>
            <w:r w:rsidR="3D92739E" w:rsidRPr="2280B561">
              <w:rPr>
                <w:rFonts w:ascii="Calibri" w:hAnsi="Calibri" w:cs="Calibri"/>
                <w:sz w:val="18"/>
                <w:szCs w:val="18"/>
                <w:lang w:val="en-US"/>
              </w:rPr>
              <w:t xml:space="preserve">‘s </w:t>
            </w:r>
            <w:proofErr w:type="spellStart"/>
            <w:r w:rsidRPr="628496A2">
              <w:rPr>
                <w:rFonts w:ascii="Calibri" w:hAnsi="Calibri" w:cs="Calibri"/>
                <w:sz w:val="18"/>
                <w:szCs w:val="18"/>
                <w:lang w:val="en-US"/>
              </w:rPr>
              <w:t>organisation</w:t>
            </w:r>
            <w:proofErr w:type="spellEnd"/>
            <w:r w:rsidR="19A8AFEA" w:rsidRPr="628496A2">
              <w:rPr>
                <w:rFonts w:ascii="Calibri" w:hAnsi="Calibri" w:cs="Calibri"/>
                <w:sz w:val="18"/>
                <w:szCs w:val="18"/>
                <w:lang w:val="en-US"/>
              </w:rPr>
              <w:t>.</w:t>
            </w:r>
          </w:p>
        </w:tc>
        <w:tc>
          <w:tcPr>
            <w:tcW w:w="1205" w:type="dxa"/>
          </w:tcPr>
          <w:p w14:paraId="34002F47" w14:textId="77777777" w:rsidR="00F264F4" w:rsidRPr="00E74030" w:rsidRDefault="00F264F4" w:rsidP="00C0735A">
            <w:pPr>
              <w:rPr>
                <w:rFonts w:ascii="Calibri" w:hAnsi="Calibri" w:cs="Calibri"/>
                <w:sz w:val="18"/>
                <w:szCs w:val="18"/>
              </w:rPr>
            </w:pPr>
            <w:r w:rsidRPr="00E74030">
              <w:rPr>
                <w:rFonts w:ascii="Calibri" w:hAnsi="Calibri" w:cs="Calibri"/>
                <w:sz w:val="18"/>
                <w:szCs w:val="18"/>
              </w:rPr>
              <w:t>YES/NO</w:t>
            </w:r>
          </w:p>
        </w:tc>
      </w:tr>
      <w:tr w:rsidR="00F264F4" w:rsidRPr="00E74030" w14:paraId="2700C602" w14:textId="77777777" w:rsidTr="2D49BF0E">
        <w:trPr>
          <w:trHeight w:val="300"/>
        </w:trPr>
        <w:tc>
          <w:tcPr>
            <w:tcW w:w="500" w:type="dxa"/>
          </w:tcPr>
          <w:p w14:paraId="72DA9926" w14:textId="77777777" w:rsidR="00F264F4" w:rsidRPr="00E74030" w:rsidRDefault="00F264F4" w:rsidP="00C0735A">
            <w:pPr>
              <w:rPr>
                <w:rFonts w:ascii="Calibri" w:hAnsi="Calibri" w:cs="Calibri"/>
                <w:sz w:val="18"/>
                <w:szCs w:val="18"/>
              </w:rPr>
            </w:pPr>
            <w:r w:rsidRPr="00E74030">
              <w:rPr>
                <w:rFonts w:ascii="Calibri" w:hAnsi="Calibri" w:cs="Calibri"/>
                <w:sz w:val="18"/>
                <w:szCs w:val="18"/>
              </w:rPr>
              <w:t>2</w:t>
            </w:r>
            <w:r w:rsidR="00F45B9A">
              <w:rPr>
                <w:rFonts w:ascii="Calibri" w:hAnsi="Calibri" w:cs="Calibri"/>
                <w:sz w:val="18"/>
                <w:szCs w:val="18"/>
              </w:rPr>
              <w:t>.</w:t>
            </w:r>
          </w:p>
        </w:tc>
        <w:tc>
          <w:tcPr>
            <w:tcW w:w="1697" w:type="dxa"/>
          </w:tcPr>
          <w:p w14:paraId="47322F2E" w14:textId="7A571D9B" w:rsidR="00F264F4" w:rsidRPr="00E74030" w:rsidRDefault="6AC622D8" w:rsidP="628496A2">
            <w:pPr>
              <w:rPr>
                <w:rFonts w:ascii="Calibri" w:hAnsi="Calibri" w:cs="Calibri"/>
                <w:sz w:val="18"/>
                <w:szCs w:val="18"/>
              </w:rPr>
            </w:pPr>
            <w:proofErr w:type="spellStart"/>
            <w:r w:rsidRPr="628496A2">
              <w:rPr>
                <w:rFonts w:ascii="Calibri" w:hAnsi="Calibri" w:cs="Calibri"/>
                <w:sz w:val="18"/>
                <w:szCs w:val="18"/>
              </w:rPr>
              <w:t>Mandatory</w:t>
            </w:r>
            <w:proofErr w:type="spellEnd"/>
          </w:p>
        </w:tc>
        <w:tc>
          <w:tcPr>
            <w:tcW w:w="2298" w:type="dxa"/>
          </w:tcPr>
          <w:p w14:paraId="6B48D299" w14:textId="0F8C6CFF" w:rsidR="00F264F4" w:rsidRPr="00E74030" w:rsidRDefault="07128F76" w:rsidP="00C0735A">
            <w:pPr>
              <w:rPr>
                <w:rFonts w:ascii="Calibri" w:hAnsi="Calibri" w:cs="Calibri"/>
                <w:sz w:val="18"/>
                <w:szCs w:val="18"/>
              </w:rPr>
            </w:pPr>
            <w:proofErr w:type="spellStart"/>
            <w:r w:rsidRPr="628496A2">
              <w:rPr>
                <w:rFonts w:ascii="Calibri" w:hAnsi="Calibri" w:cs="Calibri"/>
                <w:sz w:val="18"/>
                <w:szCs w:val="18"/>
              </w:rPr>
              <w:t>Eligibility</w:t>
            </w:r>
            <w:proofErr w:type="spellEnd"/>
            <w:r w:rsidRPr="628496A2">
              <w:rPr>
                <w:rFonts w:ascii="Calibri" w:hAnsi="Calibri" w:cs="Calibri"/>
                <w:sz w:val="18"/>
                <w:szCs w:val="18"/>
              </w:rPr>
              <w:t xml:space="preserve"> of the </w:t>
            </w:r>
            <w:proofErr w:type="spellStart"/>
            <w:r w:rsidR="30C61AD6" w:rsidRPr="628496A2">
              <w:rPr>
                <w:rFonts w:ascii="Calibri" w:hAnsi="Calibri" w:cs="Calibri"/>
                <w:sz w:val="18"/>
                <w:szCs w:val="18"/>
              </w:rPr>
              <w:t>Applicant</w:t>
            </w:r>
            <w:proofErr w:type="spellEnd"/>
          </w:p>
        </w:tc>
        <w:tc>
          <w:tcPr>
            <w:tcW w:w="9810" w:type="dxa"/>
          </w:tcPr>
          <w:p w14:paraId="63C41E15" w14:textId="77777777" w:rsidR="00F264F4" w:rsidRPr="00FC6091" w:rsidRDefault="00F264F4" w:rsidP="009365B2">
            <w:pPr>
              <w:jc w:val="both"/>
              <w:rPr>
                <w:rFonts w:ascii="Calibri" w:hAnsi="Calibri" w:cs="Calibri"/>
                <w:sz w:val="18"/>
                <w:szCs w:val="18"/>
                <w:lang w:val="en-GB"/>
              </w:rPr>
            </w:pPr>
            <w:r w:rsidRPr="00FC6091">
              <w:rPr>
                <w:rFonts w:ascii="Calibri" w:hAnsi="Calibri" w:cs="Calibri"/>
                <w:sz w:val="18"/>
                <w:szCs w:val="18"/>
                <w:lang w:val="en-GB"/>
              </w:rPr>
              <w:t>Under this criterion, we verify that:</w:t>
            </w:r>
          </w:p>
          <w:p w14:paraId="75C2F80C" w14:textId="6F8D51BF" w:rsidR="00F264F4" w:rsidRPr="00E74030" w:rsidRDefault="3BD725A8" w:rsidP="50786414">
            <w:pPr>
              <w:pStyle w:val="ListParagraph"/>
              <w:numPr>
                <w:ilvl w:val="0"/>
                <w:numId w:val="2"/>
              </w:numPr>
              <w:jc w:val="both"/>
              <w:rPr>
                <w:rFonts w:ascii="Calibri" w:hAnsi="Calibri" w:cs="Calibri"/>
                <w:sz w:val="18"/>
                <w:szCs w:val="18"/>
                <w:lang w:val="en-US"/>
              </w:rPr>
            </w:pPr>
            <w:r w:rsidRPr="628496A2">
              <w:rPr>
                <w:rFonts w:ascii="Calibri" w:hAnsi="Calibri" w:cs="Calibri"/>
                <w:sz w:val="18"/>
                <w:szCs w:val="18"/>
                <w:lang w:val="en-US"/>
              </w:rPr>
              <w:t xml:space="preserve">the </w:t>
            </w:r>
            <w:r w:rsidR="04FA6C64" w:rsidRPr="628496A2">
              <w:rPr>
                <w:rFonts w:ascii="Calibri" w:hAnsi="Calibri" w:cs="Calibri"/>
                <w:sz w:val="18"/>
                <w:szCs w:val="18"/>
                <w:lang w:val="en-US"/>
              </w:rPr>
              <w:t>R</w:t>
            </w:r>
            <w:r w:rsidRPr="628496A2">
              <w:rPr>
                <w:rFonts w:ascii="Calibri" w:hAnsi="Calibri" w:cs="Calibri"/>
                <w:sz w:val="18"/>
                <w:szCs w:val="18"/>
                <w:lang w:val="en-US"/>
              </w:rPr>
              <w:t xml:space="preserve">esearch </w:t>
            </w:r>
            <w:proofErr w:type="spellStart"/>
            <w:r w:rsidR="2160E042" w:rsidRPr="628496A2">
              <w:rPr>
                <w:rFonts w:ascii="Calibri" w:hAnsi="Calibri" w:cs="Calibri"/>
                <w:sz w:val="18"/>
                <w:szCs w:val="18"/>
                <w:lang w:val="en-US"/>
              </w:rPr>
              <w:t>O</w:t>
            </w:r>
            <w:r w:rsidRPr="628496A2">
              <w:rPr>
                <w:rFonts w:ascii="Calibri" w:hAnsi="Calibri" w:cs="Calibri"/>
                <w:sz w:val="18"/>
                <w:szCs w:val="18"/>
                <w:lang w:val="en-US"/>
              </w:rPr>
              <w:t>rganisation</w:t>
            </w:r>
            <w:proofErr w:type="spellEnd"/>
            <w:r w:rsidRPr="628496A2">
              <w:rPr>
                <w:rFonts w:ascii="Calibri" w:hAnsi="Calibri" w:cs="Calibri"/>
                <w:sz w:val="18"/>
                <w:szCs w:val="18"/>
                <w:lang w:val="en-US"/>
              </w:rPr>
              <w:t xml:space="preserve"> indicated in the </w:t>
            </w:r>
            <w:r w:rsidR="31AED7BA" w:rsidRPr="628496A2">
              <w:rPr>
                <w:rFonts w:ascii="Calibri" w:hAnsi="Calibri" w:cs="Calibri"/>
                <w:sz w:val="18"/>
                <w:szCs w:val="18"/>
                <w:lang w:val="en-US"/>
              </w:rPr>
              <w:t>Application</w:t>
            </w:r>
            <w:r w:rsidRPr="628496A2">
              <w:rPr>
                <w:rFonts w:ascii="Calibri" w:hAnsi="Calibri" w:cs="Calibri"/>
                <w:sz w:val="18"/>
                <w:szCs w:val="18"/>
                <w:lang w:val="en-US"/>
              </w:rPr>
              <w:t xml:space="preserve"> as the </w:t>
            </w:r>
            <w:r w:rsidR="30C61AD6" w:rsidRPr="628496A2">
              <w:rPr>
                <w:rFonts w:ascii="Calibri" w:hAnsi="Calibri" w:cs="Calibri"/>
                <w:sz w:val="18"/>
                <w:szCs w:val="18"/>
                <w:lang w:val="en-US"/>
              </w:rPr>
              <w:t>Applicant</w:t>
            </w:r>
            <w:r w:rsidRPr="628496A2">
              <w:rPr>
                <w:rFonts w:ascii="Calibri" w:hAnsi="Calibri" w:cs="Calibri"/>
                <w:sz w:val="18"/>
                <w:szCs w:val="18"/>
                <w:lang w:val="en-US"/>
              </w:rPr>
              <w:t xml:space="preserve"> has its registered office in the territory of the Republic of Poland and meets the definition of an </w:t>
            </w:r>
            <w:proofErr w:type="spellStart"/>
            <w:r w:rsidRPr="628496A2">
              <w:rPr>
                <w:rFonts w:ascii="Calibri" w:hAnsi="Calibri" w:cs="Calibri"/>
                <w:sz w:val="18"/>
                <w:szCs w:val="18"/>
                <w:lang w:val="en-US"/>
              </w:rPr>
              <w:t>organisation</w:t>
            </w:r>
            <w:proofErr w:type="spellEnd"/>
            <w:r w:rsidRPr="628496A2">
              <w:rPr>
                <w:rFonts w:ascii="Calibri" w:hAnsi="Calibri" w:cs="Calibri"/>
                <w:sz w:val="18"/>
                <w:szCs w:val="18"/>
                <w:lang w:val="en-US"/>
              </w:rPr>
              <w:t xml:space="preserve"> conducting research and disseminating knowledge - in accordance with the definition set out in </w:t>
            </w:r>
            <w:r w:rsidR="646301E4" w:rsidRPr="628496A2">
              <w:rPr>
                <w:rFonts w:ascii="Calibri" w:hAnsi="Calibri" w:cs="Calibri"/>
                <w:sz w:val="18"/>
                <w:szCs w:val="18"/>
                <w:lang w:val="en-US"/>
              </w:rPr>
              <w:t xml:space="preserve">Article 7(1) of the Act of 20 July 2018. Law on Higher Education and Science (as amended) and in accordance with the definition </w:t>
            </w:r>
            <w:r w:rsidR="0EB4CAFF" w:rsidRPr="628496A2">
              <w:rPr>
                <w:rFonts w:ascii="Calibri" w:hAnsi="Calibri" w:cs="Calibri"/>
                <w:sz w:val="18"/>
                <w:szCs w:val="18"/>
                <w:lang w:val="en-US"/>
              </w:rPr>
              <w:t xml:space="preserve">set out in </w:t>
            </w:r>
            <w:r w:rsidRPr="628496A2">
              <w:rPr>
                <w:rFonts w:ascii="Calibri" w:hAnsi="Calibri" w:cs="Calibri"/>
                <w:sz w:val="18"/>
                <w:szCs w:val="18"/>
                <w:lang w:val="en-US"/>
              </w:rPr>
              <w:t xml:space="preserve">Commission Regulation (EU) No 651/2014 of 17 June 2014 declaring certain types of aid compatible with the internal market in </w:t>
            </w:r>
            <w:r w:rsidR="31AED7BA" w:rsidRPr="628496A2">
              <w:rPr>
                <w:rFonts w:ascii="Calibri" w:hAnsi="Calibri" w:cs="Calibri"/>
                <w:sz w:val="18"/>
                <w:szCs w:val="18"/>
                <w:lang w:val="en-US"/>
              </w:rPr>
              <w:t>Application</w:t>
            </w:r>
            <w:r w:rsidRPr="628496A2">
              <w:rPr>
                <w:rFonts w:ascii="Calibri" w:hAnsi="Calibri" w:cs="Calibri"/>
                <w:sz w:val="18"/>
                <w:szCs w:val="18"/>
                <w:lang w:val="en-US"/>
              </w:rPr>
              <w:t xml:space="preserve"> of Article 107 and 108 of the Treaty (Article 2, point 83), where the </w:t>
            </w:r>
            <w:r w:rsidR="50C60CF0" w:rsidRPr="628496A2">
              <w:rPr>
                <w:rFonts w:ascii="Calibri" w:hAnsi="Calibri" w:cs="Calibri"/>
                <w:sz w:val="18"/>
                <w:szCs w:val="18"/>
                <w:lang w:val="en-US"/>
              </w:rPr>
              <w:t>Grant</w:t>
            </w:r>
            <w:r w:rsidRPr="628496A2">
              <w:rPr>
                <w:rFonts w:ascii="Calibri" w:hAnsi="Calibri" w:cs="Calibri"/>
                <w:sz w:val="18"/>
                <w:szCs w:val="18"/>
                <w:lang w:val="en-US"/>
              </w:rPr>
              <w:t xml:space="preserve"> will be implemented;</w:t>
            </w:r>
          </w:p>
          <w:p w14:paraId="53B2DE31" w14:textId="4F4006DD" w:rsidR="00F264F4" w:rsidRPr="00FC6091" w:rsidRDefault="6C608BF2" w:rsidP="009365B2">
            <w:pPr>
              <w:pStyle w:val="ListParagraph"/>
              <w:numPr>
                <w:ilvl w:val="0"/>
                <w:numId w:val="2"/>
              </w:numPr>
              <w:jc w:val="both"/>
              <w:rPr>
                <w:rFonts w:ascii="Calibri" w:hAnsi="Calibri" w:cs="Calibri"/>
                <w:sz w:val="18"/>
                <w:szCs w:val="18"/>
                <w:lang w:val="en-GB"/>
              </w:rPr>
            </w:pPr>
            <w:r w:rsidRPr="00FC6091">
              <w:rPr>
                <w:rFonts w:ascii="Calibri" w:hAnsi="Calibri" w:cs="Calibri"/>
                <w:sz w:val="18"/>
                <w:szCs w:val="18"/>
                <w:lang w:val="en-GB"/>
              </w:rPr>
              <w:t xml:space="preserve">The </w:t>
            </w:r>
            <w:r w:rsidR="50C60CF0" w:rsidRPr="00FC6091">
              <w:rPr>
                <w:rFonts w:ascii="Calibri" w:hAnsi="Calibri" w:cs="Calibri"/>
                <w:sz w:val="18"/>
                <w:szCs w:val="18"/>
                <w:lang w:val="en-GB"/>
              </w:rPr>
              <w:t>Grant</w:t>
            </w:r>
            <w:r w:rsidRPr="00FC6091">
              <w:rPr>
                <w:rFonts w:ascii="Calibri" w:hAnsi="Calibri" w:cs="Calibri"/>
                <w:sz w:val="18"/>
                <w:szCs w:val="18"/>
                <w:lang w:val="en-GB"/>
              </w:rPr>
              <w:t xml:space="preserve"> </w:t>
            </w:r>
            <w:r w:rsidR="2861799C" w:rsidRPr="00FC6091">
              <w:rPr>
                <w:rFonts w:ascii="Calibri" w:hAnsi="Calibri" w:cs="Calibri"/>
                <w:sz w:val="18"/>
                <w:szCs w:val="18"/>
                <w:lang w:val="en-GB"/>
              </w:rPr>
              <w:t>is planned for no longer than 18 months ;</w:t>
            </w:r>
            <w:r w:rsidR="00F264F4" w:rsidRPr="00E74030">
              <w:rPr>
                <w:rStyle w:val="FootnoteReference"/>
                <w:rFonts w:ascii="Calibri" w:hAnsi="Calibri" w:cs="Calibri"/>
                <w:sz w:val="18"/>
                <w:szCs w:val="18"/>
              </w:rPr>
              <w:footnoteReference w:id="2"/>
            </w:r>
          </w:p>
          <w:p w14:paraId="222264F6" w14:textId="3E519EFE" w:rsidR="00F264F4" w:rsidRPr="00F455CC" w:rsidRDefault="2861799C" w:rsidP="50786414">
            <w:pPr>
              <w:pStyle w:val="ListParagraph"/>
              <w:numPr>
                <w:ilvl w:val="0"/>
                <w:numId w:val="2"/>
              </w:numPr>
              <w:jc w:val="both"/>
              <w:rPr>
                <w:rFonts w:ascii="Calibri" w:hAnsi="Calibri" w:cs="Calibri"/>
                <w:sz w:val="18"/>
                <w:szCs w:val="18"/>
                <w:lang w:val="en-US"/>
              </w:rPr>
            </w:pPr>
            <w:r w:rsidRPr="628496A2">
              <w:rPr>
                <w:rFonts w:ascii="Calibri" w:hAnsi="Calibri" w:cs="Calibri"/>
                <w:sz w:val="18"/>
                <w:szCs w:val="18"/>
                <w:lang w:val="en-US"/>
              </w:rPr>
              <w:t>the Scientific Lead</w:t>
            </w:r>
            <w:r w:rsidR="45192693" w:rsidRPr="628496A2">
              <w:rPr>
                <w:rFonts w:ascii="Calibri" w:hAnsi="Calibri" w:cs="Calibri"/>
                <w:sz w:val="18"/>
                <w:szCs w:val="18"/>
                <w:lang w:val="en-US"/>
              </w:rPr>
              <w:t>er</w:t>
            </w:r>
            <w:r w:rsidRPr="628496A2">
              <w:rPr>
                <w:rFonts w:ascii="Calibri" w:hAnsi="Calibri" w:cs="Calibri"/>
                <w:sz w:val="18"/>
                <w:szCs w:val="18"/>
                <w:lang w:val="en-US"/>
              </w:rPr>
              <w:t xml:space="preserve">, </w:t>
            </w:r>
            <w:r w:rsidR="72497F41" w:rsidRPr="628496A2">
              <w:rPr>
                <w:rFonts w:ascii="Calibri" w:hAnsi="Calibri" w:cs="Calibri"/>
                <w:sz w:val="18"/>
                <w:szCs w:val="18"/>
                <w:lang w:val="en-US"/>
              </w:rPr>
              <w:t xml:space="preserve">the </w:t>
            </w:r>
            <w:r w:rsidR="624AFFE1" w:rsidRPr="628496A2">
              <w:rPr>
                <w:rFonts w:ascii="Calibri" w:hAnsi="Calibri" w:cs="Calibri"/>
                <w:sz w:val="18"/>
                <w:szCs w:val="18"/>
                <w:lang w:val="en-US"/>
              </w:rPr>
              <w:t>Business Leader</w:t>
            </w:r>
            <w:r w:rsidRPr="628496A2">
              <w:rPr>
                <w:rFonts w:ascii="Calibri" w:hAnsi="Calibri" w:cs="Calibri"/>
                <w:sz w:val="18"/>
                <w:szCs w:val="18"/>
                <w:lang w:val="en-US"/>
              </w:rPr>
              <w:t xml:space="preserve"> and </w:t>
            </w:r>
            <w:r w:rsidR="27580B95" w:rsidRPr="628496A2">
              <w:rPr>
                <w:rFonts w:ascii="Calibri" w:hAnsi="Calibri" w:cs="Calibri"/>
                <w:sz w:val="18"/>
                <w:szCs w:val="18"/>
                <w:lang w:val="en-US"/>
              </w:rPr>
              <w:t xml:space="preserve">the </w:t>
            </w:r>
            <w:r w:rsidRPr="628496A2">
              <w:rPr>
                <w:rFonts w:ascii="Calibri" w:hAnsi="Calibri" w:cs="Calibri"/>
                <w:sz w:val="18"/>
                <w:szCs w:val="18"/>
                <w:lang w:val="en-US"/>
              </w:rPr>
              <w:t>Technology Transfer Sup</w:t>
            </w:r>
            <w:r w:rsidR="5494B863" w:rsidRPr="628496A2">
              <w:rPr>
                <w:rFonts w:ascii="Calibri" w:hAnsi="Calibri" w:cs="Calibri"/>
                <w:sz w:val="18"/>
                <w:szCs w:val="18"/>
                <w:lang w:val="en-US"/>
              </w:rPr>
              <w:t>port</w:t>
            </w:r>
            <w:r w:rsidRPr="628496A2">
              <w:rPr>
                <w:rFonts w:ascii="Calibri" w:hAnsi="Calibri" w:cs="Calibri"/>
                <w:sz w:val="18"/>
                <w:szCs w:val="18"/>
                <w:lang w:val="en-US"/>
              </w:rPr>
              <w:t xml:space="preserve"> are identified in the </w:t>
            </w:r>
            <w:r w:rsidR="31AED7BA" w:rsidRPr="628496A2">
              <w:rPr>
                <w:rFonts w:ascii="Calibri" w:hAnsi="Calibri" w:cs="Calibri"/>
                <w:sz w:val="18"/>
                <w:szCs w:val="18"/>
                <w:lang w:val="en-US"/>
              </w:rPr>
              <w:t>Application</w:t>
            </w:r>
            <w:r w:rsidR="6C608BF2" w:rsidRPr="628496A2">
              <w:rPr>
                <w:rFonts w:ascii="Calibri" w:hAnsi="Calibri" w:cs="Calibri"/>
                <w:sz w:val="18"/>
                <w:szCs w:val="18"/>
                <w:lang w:val="en-US"/>
              </w:rPr>
              <w:t>.</w:t>
            </w:r>
          </w:p>
        </w:tc>
        <w:tc>
          <w:tcPr>
            <w:tcW w:w="1205" w:type="dxa"/>
          </w:tcPr>
          <w:p w14:paraId="1C87F64E" w14:textId="77777777" w:rsidR="00F264F4" w:rsidRPr="00E74030" w:rsidRDefault="00F264F4" w:rsidP="00E334DA">
            <w:pPr>
              <w:rPr>
                <w:rFonts w:ascii="Calibri" w:hAnsi="Calibri" w:cs="Calibri"/>
                <w:sz w:val="18"/>
                <w:szCs w:val="18"/>
              </w:rPr>
            </w:pPr>
            <w:r w:rsidRPr="00E74030">
              <w:rPr>
                <w:rFonts w:ascii="Calibri" w:hAnsi="Calibri" w:cs="Calibri"/>
                <w:sz w:val="18"/>
                <w:szCs w:val="18"/>
              </w:rPr>
              <w:t>YES/NO</w:t>
            </w:r>
          </w:p>
        </w:tc>
      </w:tr>
      <w:tr w:rsidR="00313168" w:rsidRPr="00620392" w14:paraId="6C3D1729" w14:textId="77777777" w:rsidTr="2D49BF0E">
        <w:trPr>
          <w:trHeight w:val="300"/>
        </w:trPr>
        <w:tc>
          <w:tcPr>
            <w:tcW w:w="500" w:type="dxa"/>
          </w:tcPr>
          <w:p w14:paraId="63B912FE" w14:textId="77777777" w:rsidR="00313168" w:rsidRPr="00E74030" w:rsidRDefault="00F45B9A" w:rsidP="00313168">
            <w:pPr>
              <w:rPr>
                <w:rFonts w:ascii="Calibri" w:hAnsi="Calibri" w:cs="Calibri"/>
                <w:sz w:val="18"/>
                <w:szCs w:val="18"/>
              </w:rPr>
            </w:pPr>
            <w:r>
              <w:rPr>
                <w:rFonts w:ascii="Calibri" w:hAnsi="Calibri" w:cs="Calibri"/>
                <w:sz w:val="18"/>
                <w:szCs w:val="18"/>
              </w:rPr>
              <w:t>3.</w:t>
            </w:r>
          </w:p>
        </w:tc>
        <w:tc>
          <w:tcPr>
            <w:tcW w:w="1697" w:type="dxa"/>
          </w:tcPr>
          <w:p w14:paraId="4E1A7310" w14:textId="4932F35F" w:rsidR="00313168" w:rsidRPr="00E74030" w:rsidRDefault="24C134F2" w:rsidP="628496A2">
            <w:pPr>
              <w:rPr>
                <w:rFonts w:ascii="Calibri" w:hAnsi="Calibri" w:cs="Calibri"/>
                <w:sz w:val="18"/>
                <w:szCs w:val="18"/>
              </w:rPr>
            </w:pPr>
            <w:proofErr w:type="spellStart"/>
            <w:r w:rsidRPr="628496A2">
              <w:rPr>
                <w:rFonts w:ascii="Calibri" w:hAnsi="Calibri" w:cs="Calibri"/>
                <w:sz w:val="18"/>
                <w:szCs w:val="18"/>
              </w:rPr>
              <w:t>Mandatory</w:t>
            </w:r>
            <w:proofErr w:type="spellEnd"/>
          </w:p>
        </w:tc>
        <w:tc>
          <w:tcPr>
            <w:tcW w:w="2298" w:type="dxa"/>
            <w:vAlign w:val="center"/>
          </w:tcPr>
          <w:p w14:paraId="67BD1004" w14:textId="25143457" w:rsidR="00313168" w:rsidRPr="00E74030" w:rsidRDefault="4016F9D5" w:rsidP="628496A2">
            <w:pPr>
              <w:rPr>
                <w:rFonts w:ascii="Calibri" w:hAnsi="Calibri" w:cs="Calibri"/>
                <w:sz w:val="18"/>
                <w:szCs w:val="18"/>
                <w:lang w:val="en-US"/>
              </w:rPr>
            </w:pPr>
            <w:r w:rsidRPr="628496A2">
              <w:rPr>
                <w:rFonts w:ascii="Calibri" w:hAnsi="Calibri" w:cs="Calibri"/>
                <w:sz w:val="18"/>
                <w:szCs w:val="18"/>
                <w:lang w:val="en-US"/>
              </w:rPr>
              <w:t xml:space="preserve"> The </w:t>
            </w:r>
            <w:r w:rsidR="30C61AD6" w:rsidRPr="628496A2">
              <w:rPr>
                <w:rFonts w:ascii="Calibri" w:hAnsi="Calibri" w:cs="Calibri"/>
                <w:sz w:val="18"/>
                <w:szCs w:val="18"/>
                <w:lang w:val="en-US"/>
              </w:rPr>
              <w:t>Applicant</w:t>
            </w:r>
            <w:r w:rsidRPr="628496A2">
              <w:rPr>
                <w:rFonts w:ascii="Calibri" w:hAnsi="Calibri" w:cs="Calibri"/>
                <w:sz w:val="18"/>
                <w:szCs w:val="18"/>
                <w:lang w:val="en-US"/>
              </w:rPr>
              <w:t xml:space="preserve"> has not exceeded the grant amount limit specified in Article 41(6) of the Act of 28 April 2022 on the principles of implementing tasks financed from European funds in the 2021–2027 financial perspective (</w:t>
            </w:r>
            <w:proofErr w:type="spellStart"/>
            <w:r w:rsidRPr="628496A2">
              <w:rPr>
                <w:rFonts w:ascii="Calibri" w:hAnsi="Calibri" w:cs="Calibri"/>
                <w:sz w:val="18"/>
                <w:szCs w:val="18"/>
                <w:lang w:val="en-US"/>
              </w:rPr>
              <w:t>Ustawa</w:t>
            </w:r>
            <w:proofErr w:type="spellEnd"/>
            <w:r w:rsidRPr="628496A2">
              <w:rPr>
                <w:rFonts w:ascii="Calibri" w:hAnsi="Calibri" w:cs="Calibri"/>
                <w:sz w:val="18"/>
                <w:szCs w:val="18"/>
                <w:lang w:val="en-US"/>
              </w:rPr>
              <w:t xml:space="preserve"> z </w:t>
            </w:r>
            <w:proofErr w:type="spellStart"/>
            <w:r w:rsidRPr="628496A2">
              <w:rPr>
                <w:rFonts w:ascii="Calibri" w:hAnsi="Calibri" w:cs="Calibri"/>
                <w:sz w:val="18"/>
                <w:szCs w:val="18"/>
                <w:lang w:val="en-US"/>
              </w:rPr>
              <w:t>dnia</w:t>
            </w:r>
            <w:proofErr w:type="spellEnd"/>
            <w:r w:rsidRPr="628496A2">
              <w:rPr>
                <w:rFonts w:ascii="Calibri" w:hAnsi="Calibri" w:cs="Calibri"/>
                <w:sz w:val="18"/>
                <w:szCs w:val="18"/>
                <w:lang w:val="en-US"/>
              </w:rPr>
              <w:t xml:space="preserve"> 28 </w:t>
            </w:r>
            <w:proofErr w:type="spellStart"/>
            <w:r w:rsidRPr="628496A2">
              <w:rPr>
                <w:rFonts w:ascii="Calibri" w:hAnsi="Calibri" w:cs="Calibri"/>
                <w:sz w:val="18"/>
                <w:szCs w:val="18"/>
                <w:lang w:val="en-US"/>
              </w:rPr>
              <w:t>kwietnia</w:t>
            </w:r>
            <w:proofErr w:type="spellEnd"/>
            <w:r w:rsidRPr="628496A2">
              <w:rPr>
                <w:rFonts w:ascii="Calibri" w:hAnsi="Calibri" w:cs="Calibri"/>
                <w:sz w:val="18"/>
                <w:szCs w:val="18"/>
                <w:lang w:val="en-US"/>
              </w:rPr>
              <w:t xml:space="preserve"> 2022 r. o </w:t>
            </w:r>
            <w:proofErr w:type="spellStart"/>
            <w:r w:rsidRPr="628496A2">
              <w:rPr>
                <w:rFonts w:ascii="Calibri" w:hAnsi="Calibri" w:cs="Calibri"/>
                <w:sz w:val="18"/>
                <w:szCs w:val="18"/>
                <w:lang w:val="en-US"/>
              </w:rPr>
              <w:t>zasadach</w:t>
            </w:r>
            <w:proofErr w:type="spellEnd"/>
            <w:r w:rsidRPr="628496A2">
              <w:rPr>
                <w:rFonts w:ascii="Calibri" w:hAnsi="Calibri" w:cs="Calibri"/>
                <w:sz w:val="18"/>
                <w:szCs w:val="18"/>
                <w:lang w:val="en-US"/>
              </w:rPr>
              <w:t xml:space="preserve"> </w:t>
            </w:r>
            <w:proofErr w:type="spellStart"/>
            <w:r w:rsidRPr="628496A2">
              <w:rPr>
                <w:rFonts w:ascii="Calibri" w:hAnsi="Calibri" w:cs="Calibri"/>
                <w:sz w:val="18"/>
                <w:szCs w:val="18"/>
                <w:lang w:val="en-US"/>
              </w:rPr>
              <w:t>realizacji</w:t>
            </w:r>
            <w:proofErr w:type="spellEnd"/>
            <w:r w:rsidRPr="628496A2">
              <w:rPr>
                <w:rFonts w:ascii="Calibri" w:hAnsi="Calibri" w:cs="Calibri"/>
                <w:sz w:val="18"/>
                <w:szCs w:val="18"/>
                <w:lang w:val="en-US"/>
              </w:rPr>
              <w:t xml:space="preserve"> </w:t>
            </w:r>
            <w:proofErr w:type="spellStart"/>
            <w:r w:rsidRPr="628496A2">
              <w:rPr>
                <w:rFonts w:ascii="Calibri" w:hAnsi="Calibri" w:cs="Calibri"/>
                <w:sz w:val="18"/>
                <w:szCs w:val="18"/>
                <w:lang w:val="en-US"/>
              </w:rPr>
              <w:t>zadań</w:t>
            </w:r>
            <w:proofErr w:type="spellEnd"/>
            <w:r w:rsidRPr="628496A2">
              <w:rPr>
                <w:rFonts w:ascii="Calibri" w:hAnsi="Calibri" w:cs="Calibri"/>
                <w:sz w:val="18"/>
                <w:szCs w:val="18"/>
                <w:lang w:val="en-US"/>
              </w:rPr>
              <w:t xml:space="preserve"> </w:t>
            </w:r>
            <w:proofErr w:type="spellStart"/>
            <w:r w:rsidRPr="628496A2">
              <w:rPr>
                <w:rFonts w:ascii="Calibri" w:hAnsi="Calibri" w:cs="Calibri"/>
                <w:sz w:val="18"/>
                <w:szCs w:val="18"/>
                <w:lang w:val="en-US"/>
              </w:rPr>
              <w:t>finansowanych</w:t>
            </w:r>
            <w:proofErr w:type="spellEnd"/>
            <w:r w:rsidRPr="628496A2">
              <w:rPr>
                <w:rFonts w:ascii="Calibri" w:hAnsi="Calibri" w:cs="Calibri"/>
                <w:sz w:val="18"/>
                <w:szCs w:val="18"/>
                <w:lang w:val="en-US"/>
              </w:rPr>
              <w:t xml:space="preserve"> ze </w:t>
            </w:r>
            <w:proofErr w:type="spellStart"/>
            <w:r w:rsidRPr="628496A2">
              <w:rPr>
                <w:rFonts w:ascii="Calibri" w:hAnsi="Calibri" w:cs="Calibri"/>
                <w:sz w:val="18"/>
                <w:szCs w:val="18"/>
                <w:lang w:val="en-US"/>
              </w:rPr>
              <w:t>środków</w:t>
            </w:r>
            <w:proofErr w:type="spellEnd"/>
            <w:r w:rsidRPr="628496A2">
              <w:rPr>
                <w:rFonts w:ascii="Calibri" w:hAnsi="Calibri" w:cs="Calibri"/>
                <w:sz w:val="18"/>
                <w:szCs w:val="18"/>
                <w:lang w:val="en-US"/>
              </w:rPr>
              <w:t xml:space="preserve"> </w:t>
            </w:r>
            <w:proofErr w:type="spellStart"/>
            <w:r w:rsidRPr="628496A2">
              <w:rPr>
                <w:rFonts w:ascii="Calibri" w:hAnsi="Calibri" w:cs="Calibri"/>
                <w:sz w:val="18"/>
                <w:szCs w:val="18"/>
                <w:lang w:val="en-US"/>
              </w:rPr>
              <w:t>europejskich</w:t>
            </w:r>
            <w:proofErr w:type="spellEnd"/>
            <w:r w:rsidRPr="628496A2">
              <w:rPr>
                <w:rFonts w:ascii="Calibri" w:hAnsi="Calibri" w:cs="Calibri"/>
                <w:sz w:val="18"/>
                <w:szCs w:val="18"/>
                <w:lang w:val="en-US"/>
              </w:rPr>
              <w:t xml:space="preserve"> w </w:t>
            </w:r>
            <w:proofErr w:type="spellStart"/>
            <w:r w:rsidRPr="628496A2">
              <w:rPr>
                <w:rFonts w:ascii="Calibri" w:hAnsi="Calibri" w:cs="Calibri"/>
                <w:sz w:val="18"/>
                <w:szCs w:val="18"/>
                <w:lang w:val="en-US"/>
              </w:rPr>
              <w:t>perspektywie</w:t>
            </w:r>
            <w:proofErr w:type="spellEnd"/>
            <w:r w:rsidRPr="628496A2">
              <w:rPr>
                <w:rFonts w:ascii="Calibri" w:hAnsi="Calibri" w:cs="Calibri"/>
                <w:sz w:val="18"/>
                <w:szCs w:val="18"/>
                <w:lang w:val="en-US"/>
              </w:rPr>
              <w:t xml:space="preserve"> </w:t>
            </w:r>
            <w:proofErr w:type="spellStart"/>
            <w:r w:rsidRPr="628496A2">
              <w:rPr>
                <w:rFonts w:ascii="Calibri" w:hAnsi="Calibri" w:cs="Calibri"/>
                <w:sz w:val="18"/>
                <w:szCs w:val="18"/>
                <w:lang w:val="en-US"/>
              </w:rPr>
              <w:t>finansowej</w:t>
            </w:r>
            <w:proofErr w:type="spellEnd"/>
            <w:r w:rsidRPr="628496A2">
              <w:rPr>
                <w:rFonts w:ascii="Calibri" w:hAnsi="Calibri" w:cs="Calibri"/>
                <w:sz w:val="18"/>
                <w:szCs w:val="18"/>
                <w:lang w:val="en-US"/>
              </w:rPr>
              <w:t xml:space="preserve"> 2021-2027, Dz. U. 2022 </w:t>
            </w:r>
            <w:proofErr w:type="spellStart"/>
            <w:r w:rsidRPr="628496A2">
              <w:rPr>
                <w:rFonts w:ascii="Calibri" w:hAnsi="Calibri" w:cs="Calibri"/>
                <w:sz w:val="18"/>
                <w:szCs w:val="18"/>
                <w:lang w:val="en-US"/>
              </w:rPr>
              <w:t>poz</w:t>
            </w:r>
            <w:proofErr w:type="spellEnd"/>
            <w:r w:rsidRPr="628496A2">
              <w:rPr>
                <w:rFonts w:ascii="Calibri" w:hAnsi="Calibri" w:cs="Calibri"/>
                <w:sz w:val="18"/>
                <w:szCs w:val="18"/>
                <w:lang w:val="en-US"/>
              </w:rPr>
              <w:t>. 1079)</w:t>
            </w:r>
          </w:p>
        </w:tc>
        <w:tc>
          <w:tcPr>
            <w:tcW w:w="9810" w:type="dxa"/>
          </w:tcPr>
          <w:p w14:paraId="5B1C562C" w14:textId="77777777" w:rsidR="00313168" w:rsidRPr="00FC6091" w:rsidRDefault="00313168" w:rsidP="00313168">
            <w:pPr>
              <w:rPr>
                <w:rFonts w:ascii="Calibri" w:hAnsi="Calibri" w:cs="Calibri"/>
                <w:sz w:val="18"/>
                <w:szCs w:val="18"/>
                <w:lang w:val="en-GB"/>
              </w:rPr>
            </w:pPr>
            <w:r w:rsidRPr="00FC6091">
              <w:rPr>
                <w:rFonts w:ascii="Calibri" w:hAnsi="Calibri" w:cs="Calibri"/>
                <w:sz w:val="18"/>
                <w:szCs w:val="18"/>
                <w:lang w:val="en-GB"/>
              </w:rPr>
              <w:t xml:space="preserve">Under this criterion, we verify that: </w:t>
            </w:r>
          </w:p>
          <w:p w14:paraId="6922C553" w14:textId="4DD06BFB" w:rsidR="00313168" w:rsidRPr="00E74030" w:rsidRDefault="1CE7425F" w:rsidP="628496A2">
            <w:pPr>
              <w:pStyle w:val="ListParagraph"/>
              <w:numPr>
                <w:ilvl w:val="0"/>
                <w:numId w:val="3"/>
              </w:numPr>
              <w:rPr>
                <w:rFonts w:ascii="Calibri" w:hAnsi="Calibri" w:cs="Calibri"/>
                <w:sz w:val="18"/>
                <w:szCs w:val="18"/>
                <w:lang w:val="en-US"/>
              </w:rPr>
            </w:pPr>
            <w:r w:rsidRPr="628496A2">
              <w:rPr>
                <w:rFonts w:ascii="Calibri" w:hAnsi="Calibri" w:cs="Calibri"/>
                <w:sz w:val="18"/>
                <w:szCs w:val="18"/>
                <w:lang w:val="en-US"/>
              </w:rPr>
              <w:t xml:space="preserve">the </w:t>
            </w:r>
            <w:r w:rsidR="27981ECC" w:rsidRPr="628496A2">
              <w:rPr>
                <w:rFonts w:ascii="Calibri" w:hAnsi="Calibri" w:cs="Calibri"/>
                <w:sz w:val="18"/>
                <w:szCs w:val="18"/>
                <w:lang w:val="en-US"/>
              </w:rPr>
              <w:t xml:space="preserve">requested </w:t>
            </w:r>
            <w:r w:rsidR="50C60CF0" w:rsidRPr="628496A2">
              <w:rPr>
                <w:rFonts w:ascii="Calibri" w:hAnsi="Calibri" w:cs="Calibri"/>
                <w:sz w:val="18"/>
                <w:szCs w:val="18"/>
                <w:lang w:val="en-US"/>
              </w:rPr>
              <w:t>Grant</w:t>
            </w:r>
            <w:r w:rsidRPr="628496A2">
              <w:rPr>
                <w:rFonts w:ascii="Calibri" w:hAnsi="Calibri" w:cs="Calibri"/>
                <w:sz w:val="18"/>
                <w:szCs w:val="18"/>
                <w:lang w:val="en-US"/>
              </w:rPr>
              <w:t xml:space="preserve"> </w:t>
            </w:r>
            <w:r w:rsidR="537E89B0" w:rsidRPr="628496A2">
              <w:rPr>
                <w:rFonts w:ascii="Calibri" w:hAnsi="Calibri" w:cs="Calibri"/>
                <w:sz w:val="18"/>
                <w:szCs w:val="18"/>
                <w:lang w:val="en-US"/>
              </w:rPr>
              <w:t xml:space="preserve">amount </w:t>
            </w:r>
            <w:r w:rsidRPr="628496A2">
              <w:rPr>
                <w:rFonts w:ascii="Calibri" w:hAnsi="Calibri" w:cs="Calibri"/>
                <w:sz w:val="18"/>
                <w:szCs w:val="18"/>
                <w:lang w:val="en-US"/>
              </w:rPr>
              <w:t xml:space="preserve">does not exceed the </w:t>
            </w:r>
            <w:r w:rsidR="50C60CF0" w:rsidRPr="628496A2">
              <w:rPr>
                <w:rFonts w:ascii="Calibri" w:hAnsi="Calibri" w:cs="Calibri"/>
                <w:sz w:val="18"/>
                <w:szCs w:val="18"/>
                <w:lang w:val="en-US"/>
              </w:rPr>
              <w:t>Grant</w:t>
            </w:r>
            <w:r w:rsidR="6C608BF2" w:rsidRPr="628496A2">
              <w:rPr>
                <w:rFonts w:ascii="Calibri" w:hAnsi="Calibri" w:cs="Calibri"/>
                <w:sz w:val="18"/>
                <w:szCs w:val="18"/>
                <w:lang w:val="en-US"/>
              </w:rPr>
              <w:t xml:space="preserve"> </w:t>
            </w:r>
            <w:r w:rsidRPr="628496A2">
              <w:rPr>
                <w:rFonts w:ascii="Calibri" w:hAnsi="Calibri" w:cs="Calibri"/>
                <w:sz w:val="18"/>
                <w:szCs w:val="18"/>
                <w:lang w:val="en-US"/>
              </w:rPr>
              <w:t xml:space="preserve">limit that may be awarded to the </w:t>
            </w:r>
            <w:r w:rsidR="50C60CF0" w:rsidRPr="628496A2">
              <w:rPr>
                <w:rFonts w:ascii="Calibri" w:hAnsi="Calibri" w:cs="Calibri"/>
                <w:sz w:val="18"/>
                <w:szCs w:val="18"/>
                <w:lang w:val="en-US"/>
              </w:rPr>
              <w:t>Grant</w:t>
            </w:r>
            <w:r w:rsidRPr="628496A2">
              <w:rPr>
                <w:rFonts w:ascii="Calibri" w:hAnsi="Calibri" w:cs="Calibri"/>
                <w:sz w:val="18"/>
                <w:szCs w:val="18"/>
                <w:lang w:val="en-US"/>
              </w:rPr>
              <w:t>ee as set out in the Regulations</w:t>
            </w:r>
            <w:r w:rsidR="02947B6B" w:rsidRPr="628496A2">
              <w:rPr>
                <w:rFonts w:ascii="Calibri" w:hAnsi="Calibri" w:cs="Calibri"/>
                <w:sz w:val="18"/>
                <w:szCs w:val="18"/>
                <w:lang w:val="en-US"/>
              </w:rPr>
              <w:t>.</w:t>
            </w:r>
          </w:p>
        </w:tc>
        <w:tc>
          <w:tcPr>
            <w:tcW w:w="1205" w:type="dxa"/>
          </w:tcPr>
          <w:p w14:paraId="75F8FE34" w14:textId="77777777" w:rsidR="00313168" w:rsidRPr="00E74030" w:rsidRDefault="00313168" w:rsidP="00313168">
            <w:pPr>
              <w:rPr>
                <w:rFonts w:ascii="Calibri" w:hAnsi="Calibri" w:cs="Calibri"/>
                <w:sz w:val="18"/>
                <w:szCs w:val="18"/>
              </w:rPr>
            </w:pPr>
            <w:r w:rsidRPr="00E74030">
              <w:rPr>
                <w:rFonts w:ascii="Calibri" w:hAnsi="Calibri" w:cs="Calibri"/>
                <w:sz w:val="18"/>
                <w:szCs w:val="18"/>
              </w:rPr>
              <w:t>YES/NO</w:t>
            </w:r>
          </w:p>
        </w:tc>
      </w:tr>
    </w:tbl>
    <w:p w14:paraId="7EAE6CE9" w14:textId="77777777" w:rsidR="00464A0B" w:rsidRDefault="00464A0B" w:rsidP="00464A0B">
      <w:pPr>
        <w:spacing w:line="360" w:lineRule="auto"/>
        <w:rPr>
          <w:rFonts w:ascii="Calibri" w:hAnsi="Calibri" w:cs="Calibri"/>
          <w:b/>
          <w:bCs/>
          <w:u w:val="single"/>
        </w:rPr>
      </w:pPr>
    </w:p>
    <w:p w14:paraId="27E58D26" w14:textId="22EA116A" w:rsidR="0069680F" w:rsidRDefault="3AA1DE92" w:rsidP="00464A0B">
      <w:pPr>
        <w:spacing w:line="360" w:lineRule="auto"/>
        <w:rPr>
          <w:rFonts w:ascii="Calibri" w:hAnsi="Calibri" w:cs="Calibri"/>
          <w:b/>
          <w:u w:val="single"/>
          <w:lang w:val="en-US"/>
        </w:rPr>
      </w:pPr>
      <w:r w:rsidRPr="2280B561">
        <w:rPr>
          <w:rFonts w:ascii="Calibri" w:hAnsi="Calibri" w:cs="Calibri"/>
          <w:b/>
          <w:bCs/>
          <w:u w:val="single"/>
          <w:lang w:val="en-US"/>
        </w:rPr>
        <w:t>At</w:t>
      </w:r>
      <w:r w:rsidR="00464A0B" w:rsidRPr="2280B561">
        <w:rPr>
          <w:rFonts w:ascii="Calibri" w:hAnsi="Calibri" w:cs="Calibri"/>
          <w:b/>
          <w:u w:val="single"/>
          <w:lang w:val="en-US"/>
        </w:rPr>
        <w:t xml:space="preserve"> the formal assessment </w:t>
      </w:r>
      <w:r w:rsidR="678D1DF5" w:rsidRPr="2280B561">
        <w:rPr>
          <w:rFonts w:ascii="Calibri" w:hAnsi="Calibri" w:cs="Calibri"/>
          <w:b/>
          <w:bCs/>
          <w:u w:val="single"/>
          <w:lang w:val="en-US"/>
        </w:rPr>
        <w:t>stage</w:t>
      </w:r>
      <w:r w:rsidR="00464A0B" w:rsidRPr="2280B561">
        <w:rPr>
          <w:rFonts w:ascii="Calibri" w:hAnsi="Calibri" w:cs="Calibri"/>
          <w:b/>
          <w:u w:val="single"/>
          <w:lang w:val="en-US"/>
        </w:rPr>
        <w:t xml:space="preserve">, </w:t>
      </w:r>
      <w:r w:rsidR="2CB40A90" w:rsidRPr="00FC6091">
        <w:rPr>
          <w:rFonts w:ascii="Calibri" w:eastAsia="Calibri" w:hAnsi="Calibri" w:cs="Calibri"/>
          <w:b/>
          <w:bCs/>
          <w:lang w:val="en-US"/>
        </w:rPr>
        <w:t xml:space="preserve"> he possibility of a one-time correction to the </w:t>
      </w:r>
      <w:r w:rsidR="32DDE3C1" w:rsidRPr="0A2E8712">
        <w:rPr>
          <w:rFonts w:ascii="Calibri" w:eastAsia="Calibri" w:hAnsi="Calibri" w:cs="Calibri"/>
          <w:b/>
          <w:bCs/>
          <w:lang w:val="en-US"/>
        </w:rPr>
        <w:t>A</w:t>
      </w:r>
      <w:r w:rsidR="2CB40A90" w:rsidRPr="00FC6091">
        <w:rPr>
          <w:rFonts w:ascii="Calibri" w:eastAsia="Calibri" w:hAnsi="Calibri" w:cs="Calibri"/>
          <w:b/>
          <w:bCs/>
          <w:lang w:val="en-US"/>
        </w:rPr>
        <w:t>pplication is permitted</w:t>
      </w:r>
      <w:r w:rsidR="00464A0B" w:rsidRPr="2280B561">
        <w:rPr>
          <w:rFonts w:ascii="Calibri" w:hAnsi="Calibri" w:cs="Calibri"/>
          <w:b/>
          <w:u w:val="single"/>
          <w:lang w:val="en-US"/>
        </w:rPr>
        <w:t>.</w:t>
      </w:r>
    </w:p>
    <w:p w14:paraId="063D59F2" w14:textId="2FC18CDA" w:rsidR="004C4CC3" w:rsidRPr="00FC6091" w:rsidRDefault="004C4CC3" w:rsidP="004C4CC3">
      <w:pPr>
        <w:spacing w:line="360" w:lineRule="auto"/>
        <w:jc w:val="center"/>
        <w:rPr>
          <w:rFonts w:ascii="Calibri" w:hAnsi="Calibri" w:cs="Calibri"/>
          <w:b/>
          <w:bCs/>
          <w:sz w:val="24"/>
          <w:szCs w:val="24"/>
          <w:lang w:val="en-GB"/>
        </w:rPr>
      </w:pPr>
      <w:r w:rsidRPr="00FC6091">
        <w:rPr>
          <w:rFonts w:ascii="Calibri" w:hAnsi="Calibri" w:cs="Calibri"/>
          <w:b/>
          <w:bCs/>
          <w:sz w:val="24"/>
          <w:szCs w:val="24"/>
          <w:lang w:val="en-GB"/>
        </w:rPr>
        <w:t xml:space="preserve">RULES FOR QUALIFYING AN </w:t>
      </w:r>
      <w:r w:rsidR="31AED7BA" w:rsidRPr="00FC6091">
        <w:rPr>
          <w:rFonts w:ascii="Calibri" w:hAnsi="Calibri" w:cs="Calibri"/>
          <w:b/>
          <w:bCs/>
          <w:sz w:val="24"/>
          <w:szCs w:val="24"/>
          <w:lang w:val="en-GB"/>
        </w:rPr>
        <w:t>APPLICATION</w:t>
      </w:r>
      <w:r w:rsidRPr="00FC6091">
        <w:rPr>
          <w:rFonts w:ascii="Calibri" w:hAnsi="Calibri" w:cs="Calibri"/>
          <w:b/>
          <w:bCs/>
          <w:sz w:val="24"/>
          <w:szCs w:val="24"/>
          <w:lang w:val="en-GB"/>
        </w:rPr>
        <w:t xml:space="preserve"> TO THE FIRST STAGE OF SUBSTANTIVE </w:t>
      </w:r>
      <w:r w:rsidR="2E6FD445" w:rsidRPr="00FC6091">
        <w:rPr>
          <w:rFonts w:ascii="Calibri" w:hAnsi="Calibri" w:cs="Calibri"/>
          <w:b/>
          <w:bCs/>
          <w:sz w:val="24"/>
          <w:szCs w:val="24"/>
          <w:lang w:val="en-GB"/>
        </w:rPr>
        <w:t>ASSESSMENT</w:t>
      </w:r>
      <w:r w:rsidRPr="00FC6091">
        <w:rPr>
          <w:rFonts w:ascii="Calibri" w:hAnsi="Calibri" w:cs="Calibri"/>
          <w:b/>
          <w:bCs/>
          <w:sz w:val="24"/>
          <w:szCs w:val="24"/>
          <w:lang w:val="en-GB"/>
        </w:rPr>
        <w:t xml:space="preserve">: </w:t>
      </w:r>
    </w:p>
    <w:p w14:paraId="7AB04DBC" w14:textId="1A3E5B8A" w:rsidR="00CA1A80" w:rsidRPr="00FC6091" w:rsidRDefault="004C4CC3" w:rsidP="004C4CC3">
      <w:pPr>
        <w:rPr>
          <w:rFonts w:ascii="Calibri" w:hAnsi="Calibri" w:cs="Calibri"/>
          <w:sz w:val="20"/>
          <w:szCs w:val="20"/>
          <w:lang w:val="en-GB"/>
        </w:rPr>
      </w:pPr>
      <w:r w:rsidRPr="00FC6091">
        <w:rPr>
          <w:rFonts w:ascii="Calibri" w:hAnsi="Calibri" w:cs="Calibri"/>
          <w:lang w:val="en-GB"/>
        </w:rPr>
        <w:t xml:space="preserve">Only those </w:t>
      </w:r>
      <w:r w:rsidR="31AED7BA" w:rsidRPr="00FC6091">
        <w:rPr>
          <w:rFonts w:ascii="Calibri" w:hAnsi="Calibri" w:cs="Calibri"/>
          <w:lang w:val="en-GB"/>
        </w:rPr>
        <w:t>Application</w:t>
      </w:r>
      <w:r w:rsidRPr="00FC6091">
        <w:rPr>
          <w:rFonts w:ascii="Calibri" w:hAnsi="Calibri" w:cs="Calibri"/>
          <w:lang w:val="en-GB"/>
        </w:rPr>
        <w:t xml:space="preserve">s will be qualified to the first stage of substantive </w:t>
      </w:r>
      <w:r w:rsidR="4686669D" w:rsidRPr="00FC6091">
        <w:rPr>
          <w:rFonts w:ascii="Calibri" w:hAnsi="Calibri" w:cs="Calibri"/>
          <w:lang w:val="en-GB"/>
        </w:rPr>
        <w:t>assessment</w:t>
      </w:r>
      <w:r w:rsidRPr="00FC6091">
        <w:rPr>
          <w:rFonts w:ascii="Calibri" w:hAnsi="Calibri" w:cs="Calibri"/>
          <w:lang w:val="en-GB"/>
        </w:rPr>
        <w:t xml:space="preserve"> which at the stage of formal </w:t>
      </w:r>
      <w:r w:rsidR="4686669D" w:rsidRPr="00FC6091">
        <w:rPr>
          <w:rFonts w:ascii="Calibri" w:hAnsi="Calibri" w:cs="Calibri"/>
          <w:lang w:val="en-GB"/>
        </w:rPr>
        <w:t>assessment</w:t>
      </w:r>
      <w:r w:rsidRPr="00FC6091">
        <w:rPr>
          <w:rFonts w:ascii="Calibri" w:hAnsi="Calibri" w:cs="Calibri"/>
          <w:lang w:val="en-GB"/>
        </w:rPr>
        <w:t xml:space="preserve"> received a positive score (YES) in all criteria.</w:t>
      </w:r>
    </w:p>
    <w:p w14:paraId="2846ACED" w14:textId="77777777" w:rsidR="00AA7B08" w:rsidRPr="00FC6091" w:rsidRDefault="00AA7B08" w:rsidP="00D9632F">
      <w:pPr>
        <w:rPr>
          <w:rFonts w:ascii="Calibri" w:hAnsi="Calibri" w:cs="Calibri"/>
          <w:b/>
          <w:bCs/>
          <w:sz w:val="24"/>
          <w:szCs w:val="24"/>
          <w:lang w:val="en-GB"/>
        </w:rPr>
      </w:pPr>
    </w:p>
    <w:p w14:paraId="58A327AC" w14:textId="687A1A38" w:rsidR="00063ACE" w:rsidRPr="00FC6091" w:rsidRDefault="00063ACE" w:rsidP="00FC6091">
      <w:pPr>
        <w:jc w:val="center"/>
        <w:rPr>
          <w:rFonts w:ascii="Calibri" w:hAnsi="Calibri" w:cs="Calibri"/>
          <w:b/>
          <w:bCs/>
          <w:sz w:val="24"/>
          <w:szCs w:val="24"/>
          <w:lang w:val="en-GB"/>
        </w:rPr>
      </w:pPr>
      <w:r w:rsidRPr="00FC6091">
        <w:rPr>
          <w:rFonts w:ascii="Calibri" w:hAnsi="Calibri" w:cs="Calibri"/>
          <w:b/>
          <w:bCs/>
          <w:sz w:val="24"/>
          <w:szCs w:val="24"/>
          <w:lang w:val="en-GB"/>
        </w:rPr>
        <w:t xml:space="preserve">PRINCIPLES FOR THE </w:t>
      </w:r>
      <w:r w:rsidR="79BEE306" w:rsidRPr="00FC6091">
        <w:rPr>
          <w:rFonts w:ascii="Calibri" w:hAnsi="Calibri" w:cs="Calibri"/>
          <w:b/>
          <w:bCs/>
          <w:sz w:val="24"/>
          <w:szCs w:val="24"/>
          <w:lang w:val="en-GB"/>
        </w:rPr>
        <w:t>ASSESSMENT</w:t>
      </w:r>
      <w:r w:rsidRPr="00FC6091">
        <w:rPr>
          <w:rFonts w:ascii="Calibri" w:hAnsi="Calibri" w:cs="Calibri"/>
          <w:b/>
          <w:bCs/>
          <w:sz w:val="24"/>
          <w:szCs w:val="24"/>
          <w:lang w:val="en-GB"/>
        </w:rPr>
        <w:t xml:space="preserve"> AND THE SUBSTANTIVE ASSESSMENT PHASE:</w:t>
      </w:r>
    </w:p>
    <w:p w14:paraId="51D4D1E6" w14:textId="1ABC1C39" w:rsidR="00063ACE" w:rsidRPr="00677D3F" w:rsidRDefault="055FF09A" w:rsidP="00F1787E">
      <w:pPr>
        <w:spacing w:line="360" w:lineRule="auto"/>
        <w:jc w:val="both"/>
        <w:rPr>
          <w:rFonts w:ascii="Calibri" w:hAnsi="Calibri" w:cs="Calibri"/>
          <w:lang w:val="en-US"/>
        </w:rPr>
      </w:pPr>
      <w:r w:rsidRPr="2280B561">
        <w:rPr>
          <w:rFonts w:ascii="Calibri" w:eastAsia="Calibri" w:hAnsi="Calibri" w:cs="Calibri"/>
          <w:lang w:val="en-US"/>
        </w:rPr>
        <w:t xml:space="preserve">At the first stage of the substantive assessment, only </w:t>
      </w:r>
      <w:r w:rsidRPr="00FC6091">
        <w:rPr>
          <w:rFonts w:ascii="Calibri" w:eastAsia="Calibri" w:hAnsi="Calibri" w:cs="Calibri"/>
          <w:b/>
          <w:bCs/>
          <w:lang w:val="en-US"/>
        </w:rPr>
        <w:t>scoring criteria</w:t>
      </w:r>
      <w:r w:rsidRPr="2280B561">
        <w:rPr>
          <w:rFonts w:ascii="Calibri" w:eastAsia="Calibri" w:hAnsi="Calibri" w:cs="Calibri"/>
          <w:lang w:val="en-US"/>
        </w:rPr>
        <w:t xml:space="preserve"> are applied</w:t>
      </w:r>
      <w:r w:rsidR="00063ACE" w:rsidRPr="2280B561">
        <w:rPr>
          <w:rFonts w:ascii="Calibri" w:hAnsi="Calibri" w:cs="Calibri"/>
          <w:lang w:val="en-US"/>
        </w:rPr>
        <w:t xml:space="preserve">. </w:t>
      </w:r>
    </w:p>
    <w:p w14:paraId="6C8540CA" w14:textId="3D93696F" w:rsidR="00063ACE" w:rsidRPr="00FC6091" w:rsidRDefault="00063ACE" w:rsidP="00063ACE">
      <w:pPr>
        <w:spacing w:line="360" w:lineRule="auto"/>
        <w:jc w:val="both"/>
        <w:rPr>
          <w:rFonts w:ascii="Calibri" w:hAnsi="Calibri" w:cs="Calibri"/>
          <w:lang w:val="en-GB"/>
        </w:rPr>
      </w:pPr>
      <w:r w:rsidRPr="00FC6091">
        <w:rPr>
          <w:rFonts w:ascii="Calibri" w:hAnsi="Calibri" w:cs="Calibri"/>
          <w:lang w:val="en-GB"/>
        </w:rPr>
        <w:t xml:space="preserve">Scoring criteria: The criteria are divided into sub-criteria with a fixed weight reflecting their relevance to the </w:t>
      </w:r>
      <w:r w:rsidR="31AED7BA" w:rsidRPr="00FC6091">
        <w:rPr>
          <w:rFonts w:ascii="Calibri" w:hAnsi="Calibri" w:cs="Calibri"/>
          <w:lang w:val="en-GB"/>
        </w:rPr>
        <w:t>Application</w:t>
      </w:r>
      <w:r w:rsidRPr="00FC6091">
        <w:rPr>
          <w:rFonts w:ascii="Calibri" w:hAnsi="Calibri" w:cs="Calibri"/>
          <w:lang w:val="en-GB"/>
        </w:rPr>
        <w:t xml:space="preserve"> </w:t>
      </w:r>
      <w:r w:rsidR="79BEE306" w:rsidRPr="00FC6091">
        <w:rPr>
          <w:rFonts w:ascii="Calibri" w:hAnsi="Calibri" w:cs="Calibri"/>
          <w:lang w:val="en-GB"/>
        </w:rPr>
        <w:t>assessment</w:t>
      </w:r>
      <w:r w:rsidRPr="00FC6091">
        <w:rPr>
          <w:rFonts w:ascii="Calibri" w:hAnsi="Calibri" w:cs="Calibri"/>
          <w:lang w:val="en-GB"/>
        </w:rPr>
        <w:t xml:space="preserve"> process. The sub-criteria can be scored 0-3, with a score of: </w:t>
      </w:r>
    </w:p>
    <w:p w14:paraId="4F137639" w14:textId="59487BDE" w:rsidR="00063ACE" w:rsidRPr="00FC6091" w:rsidRDefault="00063ACE" w:rsidP="00063ACE">
      <w:pPr>
        <w:spacing w:line="240" w:lineRule="auto"/>
        <w:jc w:val="both"/>
        <w:rPr>
          <w:rFonts w:ascii="Calibri" w:hAnsi="Calibri" w:cs="Calibri"/>
          <w:lang w:val="en-GB"/>
        </w:rPr>
      </w:pPr>
      <w:r w:rsidRPr="00FC6091">
        <w:rPr>
          <w:rFonts w:ascii="Calibri" w:hAnsi="Calibri" w:cs="Calibri"/>
          <w:lang w:val="en-GB"/>
        </w:rPr>
        <w:t xml:space="preserve">0 - means that the sub-criterion has been </w:t>
      </w:r>
      <w:r w:rsidR="25CE08EB" w:rsidRPr="00FC6091">
        <w:rPr>
          <w:rFonts w:ascii="Calibri" w:hAnsi="Calibri" w:cs="Calibri"/>
          <w:lang w:val="en-GB"/>
        </w:rPr>
        <w:t>assessed</w:t>
      </w:r>
      <w:r w:rsidR="14E0088B" w:rsidRPr="00FC6091">
        <w:rPr>
          <w:rFonts w:ascii="Calibri" w:hAnsi="Calibri" w:cs="Calibri"/>
          <w:lang w:val="en-GB"/>
        </w:rPr>
        <w:t xml:space="preserve"> as</w:t>
      </w:r>
      <w:r w:rsidRPr="00FC6091">
        <w:rPr>
          <w:rFonts w:ascii="Calibri" w:hAnsi="Calibri" w:cs="Calibri"/>
          <w:lang w:val="en-GB"/>
        </w:rPr>
        <w:t xml:space="preserve"> insufficient, </w:t>
      </w:r>
    </w:p>
    <w:p w14:paraId="38AB57D4" w14:textId="77777777" w:rsidR="00063ACE" w:rsidRPr="00FC6091" w:rsidRDefault="00063ACE" w:rsidP="00063ACE">
      <w:pPr>
        <w:spacing w:line="240" w:lineRule="auto"/>
        <w:jc w:val="both"/>
        <w:rPr>
          <w:rFonts w:ascii="Calibri" w:hAnsi="Calibri" w:cs="Calibri"/>
          <w:lang w:val="en-GB"/>
        </w:rPr>
      </w:pPr>
      <w:r w:rsidRPr="00FC6091">
        <w:rPr>
          <w:rFonts w:ascii="Calibri" w:hAnsi="Calibri" w:cs="Calibri"/>
          <w:lang w:val="en-GB"/>
        </w:rPr>
        <w:t xml:space="preserve">1 - indicates that the sub-criterion has been assessed as sufficient, </w:t>
      </w:r>
    </w:p>
    <w:p w14:paraId="205521CE" w14:textId="77777777" w:rsidR="00063ACE" w:rsidRPr="00FC6091" w:rsidRDefault="00063ACE" w:rsidP="00063ACE">
      <w:pPr>
        <w:spacing w:line="240" w:lineRule="auto"/>
        <w:jc w:val="both"/>
        <w:rPr>
          <w:rFonts w:ascii="Calibri" w:hAnsi="Calibri" w:cs="Calibri"/>
          <w:lang w:val="en-GB"/>
        </w:rPr>
      </w:pPr>
      <w:r w:rsidRPr="00FC6091">
        <w:rPr>
          <w:rFonts w:ascii="Calibri" w:hAnsi="Calibri" w:cs="Calibri"/>
          <w:lang w:val="en-GB"/>
        </w:rPr>
        <w:t xml:space="preserve">2 - indicates that the sub-criterion has been assessed as good, </w:t>
      </w:r>
    </w:p>
    <w:p w14:paraId="7CFEA1BE" w14:textId="77777777" w:rsidR="00063ACE" w:rsidRPr="00FC6091" w:rsidRDefault="00063ACE" w:rsidP="00063ACE">
      <w:pPr>
        <w:spacing w:line="240" w:lineRule="auto"/>
        <w:jc w:val="both"/>
        <w:rPr>
          <w:rFonts w:ascii="Calibri" w:hAnsi="Calibri" w:cs="Calibri"/>
          <w:lang w:val="en-GB"/>
        </w:rPr>
      </w:pPr>
      <w:r w:rsidRPr="00FC6091">
        <w:rPr>
          <w:rFonts w:ascii="Calibri" w:hAnsi="Calibri" w:cs="Calibri"/>
          <w:lang w:val="en-GB"/>
        </w:rPr>
        <w:t>3 - indicates that the sub-criterion has been assessed as very good.</w:t>
      </w:r>
    </w:p>
    <w:p w14:paraId="5DDAE3CA" w14:textId="7AD90328" w:rsidR="00CA1A80" w:rsidRPr="00FC6091" w:rsidRDefault="00CA1A80" w:rsidP="009174BA">
      <w:pPr>
        <w:spacing w:line="240" w:lineRule="auto"/>
        <w:jc w:val="both"/>
        <w:rPr>
          <w:rFonts w:ascii="Calibri" w:hAnsi="Calibri" w:cs="Calibri"/>
          <w:sz w:val="20"/>
          <w:szCs w:val="20"/>
          <w:lang w:val="en-GB"/>
        </w:rPr>
      </w:pPr>
    </w:p>
    <w:tbl>
      <w:tblPr>
        <w:tblStyle w:val="TableGrid"/>
        <w:tblW w:w="15205" w:type="dxa"/>
        <w:tblLook w:val="04A0" w:firstRow="1" w:lastRow="0" w:firstColumn="1" w:lastColumn="0" w:noHBand="0" w:noVBand="1"/>
      </w:tblPr>
      <w:tblGrid>
        <w:gridCol w:w="468"/>
        <w:gridCol w:w="1172"/>
        <w:gridCol w:w="1480"/>
        <w:gridCol w:w="1576"/>
        <w:gridCol w:w="6788"/>
        <w:gridCol w:w="810"/>
        <w:gridCol w:w="2911"/>
      </w:tblGrid>
      <w:tr w:rsidR="00FB6313" w:rsidRPr="00D05A65" w14:paraId="085F73C9" w14:textId="77777777" w:rsidTr="628496A2">
        <w:trPr>
          <w:trHeight w:val="454"/>
        </w:trPr>
        <w:tc>
          <w:tcPr>
            <w:tcW w:w="15205" w:type="dxa"/>
            <w:gridSpan w:val="7"/>
            <w:shd w:val="clear" w:color="auto" w:fill="00B0F0"/>
            <w:vAlign w:val="center"/>
          </w:tcPr>
          <w:p w14:paraId="31619A0B" w14:textId="7B377672" w:rsidR="00FB6313" w:rsidRPr="00D05A65" w:rsidRDefault="2872D0D9" w:rsidP="00AC17C6">
            <w:pPr>
              <w:jc w:val="center"/>
              <w:rPr>
                <w:rFonts w:ascii="Calibri" w:hAnsi="Calibri" w:cs="Calibri"/>
                <w:b/>
                <w:bCs/>
                <w:sz w:val="20"/>
                <w:szCs w:val="20"/>
              </w:rPr>
            </w:pPr>
            <w:r w:rsidRPr="25F3565A">
              <w:rPr>
                <w:rFonts w:ascii="Calibri" w:hAnsi="Calibri" w:cs="Calibri"/>
                <w:b/>
                <w:bCs/>
                <w:sz w:val="20"/>
                <w:szCs w:val="20"/>
              </w:rPr>
              <w:t>I</w:t>
            </w:r>
            <w:r w:rsidR="00FB6313" w:rsidRPr="25F3565A">
              <w:rPr>
                <w:rFonts w:ascii="Calibri" w:hAnsi="Calibri" w:cs="Calibri"/>
                <w:b/>
                <w:bCs/>
                <w:sz w:val="20"/>
                <w:szCs w:val="20"/>
              </w:rPr>
              <w:t xml:space="preserve"> SUBSTANTIVE ASSESSMENT</w:t>
            </w:r>
          </w:p>
        </w:tc>
      </w:tr>
      <w:tr w:rsidR="00FB6313" w:rsidRPr="00620392" w14:paraId="4E7D1DF6" w14:textId="77777777" w:rsidTr="628496A2">
        <w:tc>
          <w:tcPr>
            <w:tcW w:w="469" w:type="dxa"/>
            <w:vAlign w:val="bottom"/>
          </w:tcPr>
          <w:p w14:paraId="50E9AD0D" w14:textId="77777777" w:rsidR="00FB6313" w:rsidRPr="005F6131" w:rsidRDefault="00FB6313" w:rsidP="001C657F">
            <w:pPr>
              <w:rPr>
                <w:rFonts w:ascii="Calibri" w:hAnsi="Calibri" w:cs="Calibri"/>
                <w:b/>
                <w:bCs/>
                <w:sz w:val="20"/>
                <w:szCs w:val="20"/>
              </w:rPr>
            </w:pPr>
            <w:r w:rsidRPr="005F6131">
              <w:rPr>
                <w:rFonts w:ascii="Calibri" w:hAnsi="Calibri" w:cs="Calibri"/>
                <w:b/>
                <w:bCs/>
                <w:sz w:val="20"/>
                <w:szCs w:val="20"/>
              </w:rPr>
              <w:t>Lp.</w:t>
            </w:r>
          </w:p>
        </w:tc>
        <w:tc>
          <w:tcPr>
            <w:tcW w:w="1180" w:type="dxa"/>
            <w:vAlign w:val="center"/>
          </w:tcPr>
          <w:p w14:paraId="2FA0AD0E" w14:textId="77777777" w:rsidR="00FB6313" w:rsidRPr="005F6131" w:rsidRDefault="00FB6313" w:rsidP="00AC17C6">
            <w:pPr>
              <w:rPr>
                <w:rFonts w:ascii="Calibri" w:hAnsi="Calibri" w:cs="Calibri"/>
                <w:b/>
                <w:bCs/>
                <w:sz w:val="20"/>
                <w:szCs w:val="20"/>
              </w:rPr>
            </w:pPr>
            <w:proofErr w:type="spellStart"/>
            <w:r w:rsidRPr="628496A2">
              <w:rPr>
                <w:rFonts w:ascii="Calibri" w:hAnsi="Calibri" w:cs="Calibri"/>
                <w:b/>
                <w:bCs/>
                <w:sz w:val="20"/>
                <w:szCs w:val="20"/>
              </w:rPr>
              <w:t>Type</w:t>
            </w:r>
            <w:proofErr w:type="spellEnd"/>
            <w:r w:rsidRPr="628496A2">
              <w:rPr>
                <w:rFonts w:ascii="Calibri" w:hAnsi="Calibri" w:cs="Calibri"/>
                <w:b/>
                <w:bCs/>
                <w:sz w:val="20"/>
                <w:szCs w:val="20"/>
              </w:rPr>
              <w:t xml:space="preserve"> of </w:t>
            </w:r>
            <w:proofErr w:type="spellStart"/>
            <w:r w:rsidRPr="628496A2">
              <w:rPr>
                <w:rFonts w:ascii="Calibri" w:hAnsi="Calibri" w:cs="Calibri"/>
                <w:b/>
                <w:bCs/>
                <w:sz w:val="20"/>
                <w:szCs w:val="20"/>
              </w:rPr>
              <w:t>criterion</w:t>
            </w:r>
            <w:proofErr w:type="spellEnd"/>
          </w:p>
        </w:tc>
        <w:tc>
          <w:tcPr>
            <w:tcW w:w="1497" w:type="dxa"/>
            <w:vAlign w:val="center"/>
          </w:tcPr>
          <w:p w14:paraId="421BCA0D" w14:textId="77777777" w:rsidR="00FB6313" w:rsidRPr="005F6131" w:rsidRDefault="00FB6313" w:rsidP="00AC17C6">
            <w:pPr>
              <w:rPr>
                <w:rFonts w:ascii="Calibri" w:hAnsi="Calibri" w:cs="Calibri"/>
                <w:b/>
                <w:bCs/>
                <w:sz w:val="20"/>
                <w:szCs w:val="20"/>
              </w:rPr>
            </w:pPr>
            <w:proofErr w:type="spellStart"/>
            <w:r w:rsidRPr="628496A2">
              <w:rPr>
                <w:rFonts w:ascii="Calibri" w:hAnsi="Calibri" w:cs="Calibri"/>
                <w:b/>
                <w:bCs/>
                <w:sz w:val="20"/>
                <w:szCs w:val="20"/>
              </w:rPr>
              <w:t>Criterion</w:t>
            </w:r>
            <w:proofErr w:type="spellEnd"/>
            <w:r w:rsidRPr="628496A2">
              <w:rPr>
                <w:rFonts w:ascii="Calibri" w:hAnsi="Calibri" w:cs="Calibri"/>
                <w:b/>
                <w:bCs/>
                <w:sz w:val="20"/>
                <w:szCs w:val="20"/>
              </w:rPr>
              <w:t xml:space="preserve"> </w:t>
            </w:r>
            <w:proofErr w:type="spellStart"/>
            <w:r w:rsidRPr="628496A2">
              <w:rPr>
                <w:rFonts w:ascii="Calibri" w:hAnsi="Calibri" w:cs="Calibri"/>
                <w:b/>
                <w:bCs/>
                <w:sz w:val="20"/>
                <w:szCs w:val="20"/>
              </w:rPr>
              <w:t>name</w:t>
            </w:r>
            <w:proofErr w:type="spellEnd"/>
          </w:p>
        </w:tc>
        <w:tc>
          <w:tcPr>
            <w:tcW w:w="8369" w:type="dxa"/>
            <w:gridSpan w:val="2"/>
            <w:vAlign w:val="center"/>
          </w:tcPr>
          <w:p w14:paraId="3F233801" w14:textId="77777777" w:rsidR="00FB6313" w:rsidRDefault="00FB6313">
            <w:pPr>
              <w:rPr>
                <w:rFonts w:ascii="Calibri" w:hAnsi="Calibri" w:cs="Calibri"/>
                <w:b/>
                <w:bCs/>
                <w:sz w:val="20"/>
                <w:szCs w:val="20"/>
              </w:rPr>
            </w:pPr>
            <w:proofErr w:type="spellStart"/>
            <w:r w:rsidRPr="628496A2">
              <w:rPr>
                <w:rFonts w:ascii="Calibri" w:hAnsi="Calibri" w:cs="Calibri"/>
                <w:b/>
                <w:bCs/>
                <w:sz w:val="20"/>
                <w:szCs w:val="20"/>
              </w:rPr>
              <w:t>Scope</w:t>
            </w:r>
            <w:proofErr w:type="spellEnd"/>
            <w:r w:rsidRPr="628496A2">
              <w:rPr>
                <w:rFonts w:ascii="Calibri" w:hAnsi="Calibri" w:cs="Calibri"/>
                <w:b/>
                <w:bCs/>
                <w:sz w:val="20"/>
                <w:szCs w:val="20"/>
              </w:rPr>
              <w:t xml:space="preserve"> of the </w:t>
            </w:r>
            <w:proofErr w:type="spellStart"/>
            <w:r w:rsidRPr="628496A2">
              <w:rPr>
                <w:rFonts w:ascii="Calibri" w:hAnsi="Calibri" w:cs="Calibri"/>
                <w:b/>
                <w:bCs/>
                <w:sz w:val="20"/>
                <w:szCs w:val="20"/>
              </w:rPr>
              <w:t>assessment</w:t>
            </w:r>
            <w:proofErr w:type="spellEnd"/>
          </w:p>
        </w:tc>
        <w:tc>
          <w:tcPr>
            <w:tcW w:w="720" w:type="dxa"/>
            <w:vAlign w:val="center"/>
          </w:tcPr>
          <w:p w14:paraId="45284BB0" w14:textId="77777777" w:rsidR="00FB6313" w:rsidRPr="005F6131" w:rsidRDefault="00FB6313" w:rsidP="00AC17C6">
            <w:pPr>
              <w:rPr>
                <w:rFonts w:ascii="Calibri" w:hAnsi="Calibri" w:cs="Calibri"/>
                <w:b/>
                <w:bCs/>
                <w:sz w:val="20"/>
                <w:szCs w:val="20"/>
              </w:rPr>
            </w:pPr>
            <w:proofErr w:type="spellStart"/>
            <w:r>
              <w:rPr>
                <w:rFonts w:ascii="Calibri" w:hAnsi="Calibri" w:cs="Calibri"/>
                <w:b/>
                <w:bCs/>
                <w:sz w:val="20"/>
                <w:szCs w:val="20"/>
              </w:rPr>
              <w:t>Weight</w:t>
            </w:r>
            <w:proofErr w:type="spellEnd"/>
          </w:p>
        </w:tc>
        <w:tc>
          <w:tcPr>
            <w:tcW w:w="2970" w:type="dxa"/>
            <w:vAlign w:val="center"/>
          </w:tcPr>
          <w:p w14:paraId="35EC8A29" w14:textId="0F3842B8" w:rsidR="00FB6313" w:rsidRPr="005F6131" w:rsidRDefault="1A9CB3B4" w:rsidP="00AC17C6">
            <w:pPr>
              <w:rPr>
                <w:rFonts w:ascii="Calibri" w:hAnsi="Calibri" w:cs="Calibri"/>
                <w:b/>
                <w:bCs/>
                <w:sz w:val="20"/>
                <w:szCs w:val="20"/>
              </w:rPr>
            </w:pPr>
            <w:proofErr w:type="spellStart"/>
            <w:r w:rsidRPr="628496A2">
              <w:rPr>
                <w:rFonts w:ascii="Calibri" w:hAnsi="Calibri" w:cs="Calibri"/>
                <w:b/>
                <w:bCs/>
                <w:sz w:val="20"/>
                <w:szCs w:val="20"/>
              </w:rPr>
              <w:t>Possible</w:t>
            </w:r>
            <w:proofErr w:type="spellEnd"/>
            <w:r w:rsidRPr="628496A2">
              <w:rPr>
                <w:rFonts w:ascii="Calibri" w:hAnsi="Calibri" w:cs="Calibri"/>
                <w:b/>
                <w:bCs/>
                <w:sz w:val="20"/>
                <w:szCs w:val="20"/>
              </w:rPr>
              <w:t xml:space="preserve"> </w:t>
            </w:r>
            <w:proofErr w:type="spellStart"/>
            <w:r w:rsidR="79BEE306" w:rsidRPr="628496A2">
              <w:rPr>
                <w:rFonts w:ascii="Calibri" w:hAnsi="Calibri" w:cs="Calibri"/>
                <w:b/>
                <w:bCs/>
                <w:sz w:val="20"/>
                <w:szCs w:val="20"/>
              </w:rPr>
              <w:t>assessment</w:t>
            </w:r>
            <w:proofErr w:type="spellEnd"/>
          </w:p>
        </w:tc>
      </w:tr>
      <w:tr w:rsidR="00184F13" w:rsidRPr="005B2BEC" w14:paraId="79D080F9" w14:textId="77777777" w:rsidTr="628496A2">
        <w:trPr>
          <w:trHeight w:val="1872"/>
        </w:trPr>
        <w:tc>
          <w:tcPr>
            <w:tcW w:w="469" w:type="dxa"/>
            <w:vMerge w:val="restart"/>
            <w:shd w:val="clear" w:color="auto" w:fill="auto"/>
          </w:tcPr>
          <w:p w14:paraId="30F342C1" w14:textId="77777777" w:rsidR="00184F13" w:rsidRPr="009174BA" w:rsidRDefault="00184F13" w:rsidP="00184F13">
            <w:pPr>
              <w:rPr>
                <w:rFonts w:ascii="Calibri" w:hAnsi="Calibri" w:cs="Calibri"/>
                <w:sz w:val="18"/>
                <w:szCs w:val="18"/>
              </w:rPr>
            </w:pPr>
            <w:r w:rsidRPr="009174BA">
              <w:rPr>
                <w:rFonts w:ascii="Calibri" w:hAnsi="Calibri" w:cs="Calibri"/>
                <w:sz w:val="18"/>
                <w:szCs w:val="18"/>
              </w:rPr>
              <w:t>1.</w:t>
            </w:r>
          </w:p>
        </w:tc>
        <w:tc>
          <w:tcPr>
            <w:tcW w:w="1180" w:type="dxa"/>
            <w:vMerge w:val="restart"/>
            <w:shd w:val="clear" w:color="auto" w:fill="auto"/>
          </w:tcPr>
          <w:p w14:paraId="7F54BE86" w14:textId="671996C2" w:rsidR="00184F13" w:rsidRPr="009174BA" w:rsidRDefault="00184F13" w:rsidP="00184F13">
            <w:pPr>
              <w:rPr>
                <w:rFonts w:ascii="Calibri" w:hAnsi="Calibri" w:cs="Calibri"/>
                <w:sz w:val="18"/>
                <w:szCs w:val="18"/>
              </w:rPr>
            </w:pPr>
            <w:proofErr w:type="spellStart"/>
            <w:r w:rsidRPr="628496A2">
              <w:rPr>
                <w:rFonts w:ascii="Calibri" w:hAnsi="Calibri" w:cs="Calibri"/>
                <w:sz w:val="18"/>
                <w:szCs w:val="18"/>
              </w:rPr>
              <w:t>S</w:t>
            </w:r>
            <w:r w:rsidR="5D38AC66" w:rsidRPr="628496A2">
              <w:rPr>
                <w:rFonts w:ascii="Calibri" w:hAnsi="Calibri" w:cs="Calibri"/>
                <w:sz w:val="18"/>
                <w:szCs w:val="18"/>
              </w:rPr>
              <w:t>coring</w:t>
            </w:r>
            <w:proofErr w:type="spellEnd"/>
          </w:p>
        </w:tc>
        <w:tc>
          <w:tcPr>
            <w:tcW w:w="1497" w:type="dxa"/>
            <w:vMerge w:val="restart"/>
            <w:shd w:val="clear" w:color="auto" w:fill="auto"/>
          </w:tcPr>
          <w:p w14:paraId="711E27C4" w14:textId="77777777" w:rsidR="00184F13" w:rsidRPr="009174BA" w:rsidRDefault="00184F13" w:rsidP="00184F13">
            <w:pPr>
              <w:rPr>
                <w:rFonts w:ascii="Calibri" w:hAnsi="Calibri" w:cs="Calibri"/>
                <w:sz w:val="18"/>
                <w:szCs w:val="18"/>
              </w:rPr>
            </w:pPr>
            <w:proofErr w:type="spellStart"/>
            <w:r w:rsidRPr="628496A2">
              <w:rPr>
                <w:rFonts w:ascii="Calibri" w:hAnsi="Calibri" w:cs="Calibri"/>
                <w:sz w:val="18"/>
                <w:szCs w:val="18"/>
              </w:rPr>
              <w:t>Scientific</w:t>
            </w:r>
            <w:proofErr w:type="spellEnd"/>
            <w:r w:rsidRPr="628496A2">
              <w:rPr>
                <w:rFonts w:ascii="Calibri" w:hAnsi="Calibri" w:cs="Calibri"/>
                <w:sz w:val="18"/>
                <w:szCs w:val="18"/>
              </w:rPr>
              <w:t xml:space="preserve"> </w:t>
            </w:r>
            <w:proofErr w:type="spellStart"/>
            <w:r w:rsidRPr="628496A2">
              <w:rPr>
                <w:rFonts w:ascii="Calibri" w:hAnsi="Calibri" w:cs="Calibri"/>
                <w:sz w:val="18"/>
                <w:szCs w:val="18"/>
              </w:rPr>
              <w:t>quality</w:t>
            </w:r>
            <w:proofErr w:type="spellEnd"/>
            <w:r w:rsidRPr="628496A2">
              <w:rPr>
                <w:rFonts w:ascii="Calibri" w:hAnsi="Calibri" w:cs="Calibri"/>
                <w:sz w:val="18"/>
                <w:szCs w:val="18"/>
              </w:rPr>
              <w:t xml:space="preserve"> and </w:t>
            </w:r>
            <w:proofErr w:type="spellStart"/>
            <w:r w:rsidRPr="628496A2">
              <w:rPr>
                <w:rFonts w:ascii="Calibri" w:hAnsi="Calibri" w:cs="Calibri"/>
                <w:sz w:val="18"/>
                <w:szCs w:val="18"/>
              </w:rPr>
              <w:t>innovation</w:t>
            </w:r>
            <w:proofErr w:type="spellEnd"/>
            <w:r w:rsidRPr="628496A2">
              <w:rPr>
                <w:rFonts w:ascii="Calibri" w:hAnsi="Calibri" w:cs="Calibri"/>
                <w:sz w:val="18"/>
                <w:szCs w:val="18"/>
              </w:rPr>
              <w:t xml:space="preserve"> </w:t>
            </w:r>
          </w:p>
        </w:tc>
        <w:tc>
          <w:tcPr>
            <w:tcW w:w="1415" w:type="dxa"/>
            <w:shd w:val="clear" w:color="auto" w:fill="auto"/>
          </w:tcPr>
          <w:p w14:paraId="2CE88B9B" w14:textId="77777777" w:rsidR="00184F13" w:rsidRPr="00FC6091" w:rsidRDefault="00184F13" w:rsidP="00184F13">
            <w:pPr>
              <w:jc w:val="both"/>
              <w:rPr>
                <w:rFonts w:ascii="Calibri" w:hAnsi="Calibri" w:cs="Calibri"/>
                <w:sz w:val="18"/>
                <w:szCs w:val="18"/>
                <w:lang w:val="en-GB"/>
              </w:rPr>
            </w:pPr>
            <w:r w:rsidRPr="00FC6091">
              <w:rPr>
                <w:rFonts w:ascii="Calibri" w:hAnsi="Calibri" w:cs="Calibri"/>
                <w:sz w:val="18"/>
                <w:szCs w:val="18"/>
                <w:lang w:val="en-GB"/>
              </w:rPr>
              <w:t>Scientific quality of the solution</w:t>
            </w:r>
          </w:p>
        </w:tc>
        <w:tc>
          <w:tcPr>
            <w:tcW w:w="6954" w:type="dxa"/>
            <w:shd w:val="clear" w:color="auto" w:fill="auto"/>
          </w:tcPr>
          <w:p w14:paraId="70408775" w14:textId="53A1FE26" w:rsidR="00184F13" w:rsidRPr="00CF643B" w:rsidRDefault="00184F13" w:rsidP="25F3565A">
            <w:pPr>
              <w:jc w:val="both"/>
              <w:rPr>
                <w:rFonts w:ascii="Calibri" w:hAnsi="Calibri" w:cs="Calibri"/>
                <w:sz w:val="18"/>
                <w:szCs w:val="18"/>
                <w:lang w:val="en-US"/>
              </w:rPr>
            </w:pPr>
            <w:r w:rsidRPr="628496A2">
              <w:rPr>
                <w:rFonts w:ascii="Calibri" w:hAnsi="Calibri" w:cs="Calibri"/>
                <w:sz w:val="18"/>
                <w:szCs w:val="18"/>
                <w:lang w:val="en-US"/>
              </w:rPr>
              <w:t xml:space="preserve">The sub-criterion assesses the quality of the scientific basis of the proposed </w:t>
            </w:r>
            <w:proofErr w:type="spellStart"/>
            <w:r w:rsidRPr="628496A2">
              <w:rPr>
                <w:rFonts w:ascii="Calibri" w:hAnsi="Calibri" w:cs="Calibri"/>
                <w:sz w:val="18"/>
                <w:szCs w:val="18"/>
                <w:lang w:val="en-US"/>
              </w:rPr>
              <w:t>commercialisation</w:t>
            </w:r>
            <w:proofErr w:type="spellEnd"/>
            <w:r w:rsidRPr="628496A2">
              <w:rPr>
                <w:rFonts w:ascii="Calibri" w:hAnsi="Calibri" w:cs="Calibri"/>
                <w:sz w:val="18"/>
                <w:szCs w:val="18"/>
                <w:lang w:val="en-US"/>
              </w:rPr>
              <w:t xml:space="preserve"> subject, i.e. how well the </w:t>
            </w:r>
            <w:r w:rsidR="30C61AD6" w:rsidRPr="628496A2">
              <w:rPr>
                <w:rFonts w:ascii="Calibri" w:hAnsi="Calibri" w:cs="Calibri"/>
                <w:sz w:val="18"/>
                <w:szCs w:val="18"/>
                <w:lang w:val="en-US"/>
              </w:rPr>
              <w:t>Applicant</w:t>
            </w:r>
            <w:r w:rsidRPr="628496A2">
              <w:rPr>
                <w:rFonts w:ascii="Calibri" w:hAnsi="Calibri" w:cs="Calibri"/>
                <w:sz w:val="18"/>
                <w:szCs w:val="18"/>
                <w:lang w:val="en-US"/>
              </w:rPr>
              <w:t xml:space="preserve"> justifies the </w:t>
            </w:r>
            <w:r w:rsidR="0EEBB4B4" w:rsidRPr="628496A2">
              <w:rPr>
                <w:rFonts w:ascii="Calibri" w:hAnsi="Calibri" w:cs="Calibri"/>
                <w:sz w:val="18"/>
                <w:szCs w:val="18"/>
                <w:lang w:val="en-US"/>
              </w:rPr>
              <w:t>functioning</w:t>
            </w:r>
            <w:r w:rsidRPr="628496A2">
              <w:rPr>
                <w:rFonts w:ascii="Calibri" w:hAnsi="Calibri" w:cs="Calibri"/>
                <w:sz w:val="18"/>
                <w:szCs w:val="18"/>
                <w:lang w:val="en-US"/>
              </w:rPr>
              <w:t xml:space="preserve"> of the solution on the basis of its previous research and results. Under this sub-criterion, we will assess whether:</w:t>
            </w:r>
          </w:p>
          <w:p w14:paraId="76997EA6" w14:textId="77777777" w:rsidR="00184F13" w:rsidRPr="00FC6091" w:rsidRDefault="00184F13" w:rsidP="00184F13">
            <w:pPr>
              <w:pStyle w:val="ListParagraph"/>
              <w:numPr>
                <w:ilvl w:val="0"/>
                <w:numId w:val="11"/>
              </w:numPr>
              <w:jc w:val="both"/>
              <w:rPr>
                <w:rFonts w:ascii="Calibri" w:hAnsi="Calibri" w:cs="Calibri"/>
                <w:sz w:val="18"/>
                <w:szCs w:val="18"/>
                <w:lang w:val="en-GB"/>
              </w:rPr>
            </w:pPr>
            <w:r w:rsidRPr="00FC6091">
              <w:rPr>
                <w:rFonts w:ascii="Calibri" w:hAnsi="Calibri" w:cs="Calibri"/>
                <w:sz w:val="18"/>
                <w:szCs w:val="18"/>
                <w:lang w:val="en-GB"/>
              </w:rPr>
              <w:t>the object of commercialisation is precisely defined and described;</w:t>
            </w:r>
          </w:p>
          <w:p w14:paraId="799C9CEA" w14:textId="14AFA309" w:rsidR="00184F13" w:rsidRPr="00CF643B" w:rsidRDefault="310B468D" w:rsidP="25F3565A">
            <w:pPr>
              <w:pStyle w:val="ListParagraph"/>
              <w:numPr>
                <w:ilvl w:val="0"/>
                <w:numId w:val="11"/>
              </w:numPr>
              <w:jc w:val="both"/>
              <w:rPr>
                <w:rFonts w:ascii="Calibri" w:hAnsi="Calibri" w:cs="Calibri"/>
                <w:sz w:val="18"/>
                <w:szCs w:val="18"/>
                <w:lang w:val="en-US"/>
              </w:rPr>
            </w:pPr>
            <w:r w:rsidRPr="2280B561">
              <w:rPr>
                <w:rFonts w:ascii="Calibri" w:hAnsi="Calibri" w:cs="Calibri"/>
                <w:sz w:val="18"/>
                <w:szCs w:val="18"/>
                <w:lang w:val="en-US"/>
              </w:rPr>
              <w:t>t</w:t>
            </w:r>
            <w:r w:rsidR="74FF6833" w:rsidRPr="2280B561">
              <w:rPr>
                <w:rFonts w:ascii="Calibri" w:hAnsi="Calibri" w:cs="Calibri"/>
                <w:sz w:val="18"/>
                <w:szCs w:val="18"/>
                <w:lang w:val="en-US"/>
              </w:rPr>
              <w:t>he</w:t>
            </w:r>
            <w:r w:rsidR="00184F13" w:rsidRPr="628496A2">
              <w:rPr>
                <w:rFonts w:ascii="Calibri" w:hAnsi="Calibri" w:cs="Calibri"/>
                <w:sz w:val="18"/>
                <w:szCs w:val="18"/>
                <w:lang w:val="en-US"/>
              </w:rPr>
              <w:t xml:space="preserve"> </w:t>
            </w:r>
            <w:r w:rsidR="05CA8971" w:rsidRPr="628496A2">
              <w:rPr>
                <w:rFonts w:ascii="Calibri" w:hAnsi="Calibri" w:cs="Calibri"/>
                <w:sz w:val="18"/>
                <w:szCs w:val="18"/>
                <w:lang w:val="en-US"/>
              </w:rPr>
              <w:t>A</w:t>
            </w:r>
            <w:r w:rsidR="30C61AD6" w:rsidRPr="628496A2">
              <w:rPr>
                <w:rFonts w:ascii="Calibri" w:hAnsi="Calibri" w:cs="Calibri"/>
                <w:sz w:val="18"/>
                <w:szCs w:val="18"/>
                <w:lang w:val="en-US"/>
              </w:rPr>
              <w:t>pplicant</w:t>
            </w:r>
            <w:r w:rsidR="00184F13" w:rsidRPr="628496A2">
              <w:rPr>
                <w:rFonts w:ascii="Calibri" w:hAnsi="Calibri" w:cs="Calibri"/>
                <w:sz w:val="18"/>
                <w:szCs w:val="18"/>
                <w:lang w:val="en-US"/>
              </w:rPr>
              <w:t xml:space="preserve"> has presented the results of previous </w:t>
            </w:r>
            <w:r w:rsidR="32CAAAD9" w:rsidRPr="2280B561">
              <w:rPr>
                <w:rFonts w:ascii="Calibri" w:hAnsi="Calibri" w:cs="Calibri"/>
                <w:sz w:val="18"/>
                <w:szCs w:val="18"/>
                <w:lang w:val="en-US"/>
              </w:rPr>
              <w:t>research</w:t>
            </w:r>
            <w:r w:rsidR="00184F13" w:rsidRPr="628496A2">
              <w:rPr>
                <w:rFonts w:ascii="Calibri" w:hAnsi="Calibri" w:cs="Calibri"/>
                <w:sz w:val="18"/>
                <w:szCs w:val="18"/>
                <w:lang w:val="en-US"/>
              </w:rPr>
              <w:t xml:space="preserve"> that </w:t>
            </w:r>
            <w:r w:rsidR="6EEE5CD6" w:rsidRPr="2280B561">
              <w:rPr>
                <w:rFonts w:ascii="Calibri" w:hAnsi="Calibri" w:cs="Calibri"/>
                <w:sz w:val="18"/>
                <w:szCs w:val="18"/>
                <w:lang w:val="en-US"/>
              </w:rPr>
              <w:t>provide</w:t>
            </w:r>
            <w:r w:rsidR="00184F13" w:rsidRPr="628496A2">
              <w:rPr>
                <w:rFonts w:ascii="Calibri" w:hAnsi="Calibri" w:cs="Calibri"/>
                <w:sz w:val="18"/>
                <w:szCs w:val="18"/>
                <w:lang w:val="en-US"/>
              </w:rPr>
              <w:t xml:space="preserve"> the basis for the </w:t>
            </w:r>
            <w:r w:rsidR="74FF6833" w:rsidRPr="2280B561">
              <w:rPr>
                <w:rFonts w:ascii="Calibri" w:hAnsi="Calibri" w:cs="Calibri"/>
                <w:sz w:val="18"/>
                <w:szCs w:val="18"/>
                <w:lang w:val="en-US"/>
              </w:rPr>
              <w:t>develop</w:t>
            </w:r>
            <w:r w:rsidR="78241B3D" w:rsidRPr="2280B561">
              <w:rPr>
                <w:rFonts w:ascii="Calibri" w:hAnsi="Calibri" w:cs="Calibri"/>
                <w:sz w:val="18"/>
                <w:szCs w:val="18"/>
                <w:lang w:val="en-US"/>
              </w:rPr>
              <w:t>ed</w:t>
            </w:r>
            <w:r w:rsidR="00184F13" w:rsidRPr="628496A2">
              <w:rPr>
                <w:rFonts w:ascii="Calibri" w:hAnsi="Calibri" w:cs="Calibri"/>
                <w:sz w:val="18"/>
                <w:szCs w:val="18"/>
                <w:lang w:val="en-US"/>
              </w:rPr>
              <w:t xml:space="preserve"> solution and that these are consistent with current scientific knowledge;</w:t>
            </w:r>
          </w:p>
          <w:p w14:paraId="083CAB88" w14:textId="09D418E0" w:rsidR="00184F13" w:rsidRPr="00CF643B" w:rsidRDefault="00184F13" w:rsidP="00184F13">
            <w:pPr>
              <w:pStyle w:val="ListParagraph"/>
              <w:numPr>
                <w:ilvl w:val="0"/>
                <w:numId w:val="11"/>
              </w:numPr>
              <w:jc w:val="both"/>
              <w:rPr>
                <w:rFonts w:ascii="Calibri" w:hAnsi="Calibri" w:cs="Calibri"/>
                <w:sz w:val="18"/>
                <w:szCs w:val="18"/>
                <w:lang w:val="en-US"/>
              </w:rPr>
            </w:pPr>
            <w:r w:rsidRPr="2280B561">
              <w:rPr>
                <w:rFonts w:ascii="Calibri" w:hAnsi="Calibri" w:cs="Calibri"/>
                <w:sz w:val="18"/>
                <w:szCs w:val="18"/>
                <w:lang w:val="en-US"/>
              </w:rPr>
              <w:t xml:space="preserve">the </w:t>
            </w:r>
            <w:r w:rsidR="0CEEA37F" w:rsidRPr="2280B561">
              <w:rPr>
                <w:rFonts w:ascii="Calibri" w:hAnsi="Calibri" w:cs="Calibri"/>
                <w:sz w:val="18"/>
                <w:szCs w:val="18"/>
                <w:lang w:val="en-US"/>
              </w:rPr>
              <w:t>research</w:t>
            </w:r>
            <w:r w:rsidRPr="2280B561">
              <w:rPr>
                <w:rFonts w:ascii="Calibri" w:hAnsi="Calibri" w:cs="Calibri"/>
                <w:sz w:val="18"/>
                <w:szCs w:val="18"/>
                <w:lang w:val="en-US"/>
              </w:rPr>
              <w:t xml:space="preserve"> </w:t>
            </w:r>
            <w:r w:rsidR="5E18B3AE" w:rsidRPr="2280B561">
              <w:rPr>
                <w:rFonts w:ascii="Calibri" w:hAnsi="Calibri" w:cs="Calibri"/>
                <w:sz w:val="18"/>
                <w:szCs w:val="18"/>
                <w:lang w:val="en-US"/>
              </w:rPr>
              <w:t>findings</w:t>
            </w:r>
            <w:r w:rsidRPr="2280B561">
              <w:rPr>
                <w:rFonts w:ascii="Calibri" w:hAnsi="Calibri" w:cs="Calibri"/>
                <w:sz w:val="18"/>
                <w:szCs w:val="18"/>
                <w:lang w:val="en-US"/>
              </w:rPr>
              <w:t xml:space="preserve"> on which the project is based are relevant to the solution presented and to the achievement of the intended objective</w:t>
            </w:r>
            <w:r w:rsidR="00DA60B6" w:rsidRPr="2280B561">
              <w:rPr>
                <w:rFonts w:ascii="Calibri" w:hAnsi="Calibri" w:cs="Calibri"/>
                <w:sz w:val="18"/>
                <w:szCs w:val="18"/>
                <w:lang w:val="en-US"/>
              </w:rPr>
              <w:t>.</w:t>
            </w:r>
          </w:p>
        </w:tc>
        <w:tc>
          <w:tcPr>
            <w:tcW w:w="720" w:type="dxa"/>
            <w:shd w:val="clear" w:color="auto" w:fill="auto"/>
          </w:tcPr>
          <w:p w14:paraId="1A8D30E3" w14:textId="77777777" w:rsidR="00184F13" w:rsidRPr="00CF643B" w:rsidRDefault="00184F13" w:rsidP="00184F13">
            <w:pPr>
              <w:rPr>
                <w:rFonts w:ascii="Calibri" w:hAnsi="Calibri" w:cs="Calibri"/>
                <w:sz w:val="18"/>
                <w:szCs w:val="18"/>
              </w:rPr>
            </w:pPr>
            <w:r w:rsidRPr="00CF643B">
              <w:rPr>
                <w:rFonts w:ascii="Calibri" w:hAnsi="Calibri" w:cs="Calibri"/>
                <w:sz w:val="18"/>
                <w:szCs w:val="18"/>
              </w:rPr>
              <w:t>30%</w:t>
            </w:r>
          </w:p>
        </w:tc>
        <w:tc>
          <w:tcPr>
            <w:tcW w:w="2970" w:type="dxa"/>
            <w:shd w:val="clear" w:color="auto" w:fill="auto"/>
          </w:tcPr>
          <w:p w14:paraId="35993BF3" w14:textId="0E0E0BF9" w:rsidR="00184F13" w:rsidRPr="00FC6091" w:rsidRDefault="00184F13" w:rsidP="00184F13">
            <w:pPr>
              <w:jc w:val="both"/>
              <w:rPr>
                <w:rFonts w:ascii="Calibri" w:hAnsi="Calibri" w:cs="Calibri"/>
                <w:sz w:val="18"/>
                <w:szCs w:val="18"/>
                <w:lang w:val="en-GB"/>
              </w:rPr>
            </w:pPr>
            <w:r w:rsidRPr="00FC6091">
              <w:rPr>
                <w:rFonts w:ascii="Calibri" w:hAnsi="Calibri" w:cs="Calibri"/>
                <w:sz w:val="18"/>
                <w:szCs w:val="18"/>
                <w:lang w:val="en-GB"/>
              </w:rPr>
              <w:t xml:space="preserve">0 - the sub-criterion has been </w:t>
            </w:r>
            <w:r w:rsidR="12F3D69D" w:rsidRPr="00FC6091">
              <w:rPr>
                <w:rFonts w:ascii="Calibri" w:hAnsi="Calibri" w:cs="Calibri"/>
                <w:sz w:val="18"/>
                <w:szCs w:val="18"/>
                <w:lang w:val="en-GB"/>
              </w:rPr>
              <w:t>met</w:t>
            </w:r>
            <w:r w:rsidR="7DE9BC05" w:rsidRPr="00FC6091">
              <w:rPr>
                <w:rFonts w:ascii="Calibri" w:hAnsi="Calibri" w:cs="Calibri"/>
                <w:sz w:val="18"/>
                <w:szCs w:val="18"/>
                <w:lang w:val="en-GB"/>
              </w:rPr>
              <w:t xml:space="preserve"> insufficiently</w:t>
            </w:r>
            <w:r w:rsidRPr="00FC6091">
              <w:rPr>
                <w:rFonts w:ascii="Calibri" w:hAnsi="Calibri" w:cs="Calibri"/>
                <w:sz w:val="18"/>
                <w:szCs w:val="18"/>
                <w:lang w:val="en-GB"/>
              </w:rPr>
              <w:t xml:space="preserve">, </w:t>
            </w:r>
          </w:p>
          <w:p w14:paraId="529D97B1" w14:textId="08AAE694" w:rsidR="00184F13" w:rsidRPr="00CF643B" w:rsidRDefault="00184F13" w:rsidP="00184F13">
            <w:pPr>
              <w:jc w:val="both"/>
              <w:rPr>
                <w:rFonts w:ascii="Calibri" w:hAnsi="Calibri" w:cs="Calibri"/>
                <w:sz w:val="18"/>
                <w:szCs w:val="18"/>
                <w:lang w:val="en-US"/>
              </w:rPr>
            </w:pPr>
            <w:r w:rsidRPr="2280B561">
              <w:rPr>
                <w:rFonts w:ascii="Calibri" w:hAnsi="Calibri" w:cs="Calibri"/>
                <w:sz w:val="18"/>
                <w:szCs w:val="18"/>
                <w:lang w:val="en-US"/>
              </w:rPr>
              <w:t xml:space="preserve">1 - the sub-criterion </w:t>
            </w:r>
            <w:r w:rsidR="4BF1BEFD" w:rsidRPr="2280B561">
              <w:rPr>
                <w:rFonts w:ascii="Calibri" w:hAnsi="Calibri" w:cs="Calibri"/>
                <w:sz w:val="18"/>
                <w:szCs w:val="18"/>
                <w:lang w:val="en-US"/>
              </w:rPr>
              <w:t xml:space="preserve">has been met </w:t>
            </w:r>
            <w:r w:rsidR="73642514" w:rsidRPr="2280B561">
              <w:rPr>
                <w:rFonts w:ascii="Calibri" w:hAnsi="Calibri" w:cs="Calibri"/>
                <w:sz w:val="18"/>
                <w:szCs w:val="18"/>
                <w:lang w:val="en-US"/>
              </w:rPr>
              <w:t>sufficiently</w:t>
            </w:r>
            <w:r w:rsidRPr="2280B561">
              <w:rPr>
                <w:rFonts w:ascii="Calibri" w:hAnsi="Calibri" w:cs="Calibri"/>
                <w:sz w:val="18"/>
                <w:szCs w:val="18"/>
                <w:lang w:val="en-US"/>
              </w:rPr>
              <w:t xml:space="preserve">, </w:t>
            </w:r>
          </w:p>
          <w:p w14:paraId="02D146E8" w14:textId="77777777" w:rsidR="00184F13" w:rsidRPr="00FC6091" w:rsidRDefault="00184F13" w:rsidP="00184F13">
            <w:pPr>
              <w:jc w:val="both"/>
              <w:rPr>
                <w:rFonts w:ascii="Calibri" w:hAnsi="Calibri" w:cs="Calibri"/>
                <w:sz w:val="18"/>
                <w:szCs w:val="18"/>
                <w:lang w:val="en-GB"/>
              </w:rPr>
            </w:pPr>
            <w:r w:rsidRPr="00FC6091">
              <w:rPr>
                <w:rFonts w:ascii="Calibri" w:hAnsi="Calibri" w:cs="Calibri"/>
                <w:sz w:val="18"/>
                <w:szCs w:val="18"/>
                <w:lang w:val="en-GB"/>
              </w:rPr>
              <w:t xml:space="preserve">2 - the sub-criterion has been met to a good degree, </w:t>
            </w:r>
          </w:p>
          <w:p w14:paraId="3199F172" w14:textId="77777777" w:rsidR="00184F13" w:rsidRPr="00FC6091" w:rsidRDefault="00184F13" w:rsidP="00184F13">
            <w:pPr>
              <w:rPr>
                <w:rFonts w:ascii="Calibri" w:hAnsi="Calibri" w:cs="Calibri"/>
                <w:sz w:val="18"/>
                <w:szCs w:val="18"/>
                <w:lang w:val="en-GB"/>
              </w:rPr>
            </w:pPr>
            <w:r w:rsidRPr="00FC6091">
              <w:rPr>
                <w:rFonts w:ascii="Calibri" w:hAnsi="Calibri" w:cs="Calibri"/>
                <w:sz w:val="18"/>
                <w:szCs w:val="18"/>
                <w:lang w:val="en-GB"/>
              </w:rPr>
              <w:t>3 - the sub-criterion has been met to a very good degree.</w:t>
            </w:r>
          </w:p>
        </w:tc>
      </w:tr>
      <w:tr w:rsidR="00184F13" w:rsidRPr="005B2BEC" w14:paraId="2CE5A8B7" w14:textId="77777777" w:rsidTr="628496A2">
        <w:tc>
          <w:tcPr>
            <w:tcW w:w="469" w:type="dxa"/>
            <w:vMerge/>
          </w:tcPr>
          <w:p w14:paraId="4EF0CA24" w14:textId="77777777" w:rsidR="00184F13" w:rsidRPr="00FC6091" w:rsidRDefault="00184F13" w:rsidP="00184F13">
            <w:pPr>
              <w:rPr>
                <w:rFonts w:ascii="Calibri" w:hAnsi="Calibri" w:cs="Calibri"/>
                <w:sz w:val="18"/>
                <w:szCs w:val="18"/>
                <w:lang w:val="en-GB"/>
              </w:rPr>
            </w:pPr>
          </w:p>
        </w:tc>
        <w:tc>
          <w:tcPr>
            <w:tcW w:w="1180" w:type="dxa"/>
            <w:vMerge/>
          </w:tcPr>
          <w:p w14:paraId="0687A052" w14:textId="77777777" w:rsidR="00184F13" w:rsidRPr="00FC6091" w:rsidRDefault="00184F13" w:rsidP="00184F13">
            <w:pPr>
              <w:rPr>
                <w:rFonts w:ascii="Calibri" w:hAnsi="Calibri" w:cs="Calibri"/>
                <w:sz w:val="18"/>
                <w:szCs w:val="18"/>
                <w:lang w:val="en-GB"/>
              </w:rPr>
            </w:pPr>
          </w:p>
        </w:tc>
        <w:tc>
          <w:tcPr>
            <w:tcW w:w="1497" w:type="dxa"/>
            <w:vMerge/>
          </w:tcPr>
          <w:p w14:paraId="1C1E2A14" w14:textId="77777777" w:rsidR="00184F13" w:rsidRPr="00FC6091" w:rsidRDefault="00184F13" w:rsidP="00184F13">
            <w:pPr>
              <w:rPr>
                <w:rFonts w:ascii="Calibri" w:hAnsi="Calibri" w:cs="Calibri"/>
                <w:sz w:val="18"/>
                <w:szCs w:val="18"/>
                <w:lang w:val="en-GB"/>
              </w:rPr>
            </w:pPr>
          </w:p>
        </w:tc>
        <w:tc>
          <w:tcPr>
            <w:tcW w:w="1415" w:type="dxa"/>
            <w:shd w:val="clear" w:color="auto" w:fill="auto"/>
          </w:tcPr>
          <w:p w14:paraId="4C411543" w14:textId="77777777" w:rsidR="00184F13" w:rsidRPr="00CF643B" w:rsidRDefault="00184F13" w:rsidP="00184F13">
            <w:pPr>
              <w:jc w:val="both"/>
              <w:rPr>
                <w:rFonts w:ascii="Calibri" w:hAnsi="Calibri" w:cs="Calibri"/>
                <w:sz w:val="18"/>
                <w:szCs w:val="18"/>
              </w:rPr>
            </w:pPr>
            <w:proofErr w:type="spellStart"/>
            <w:r w:rsidRPr="628496A2">
              <w:rPr>
                <w:rFonts w:ascii="Calibri" w:hAnsi="Calibri" w:cs="Calibri"/>
                <w:sz w:val="18"/>
                <w:szCs w:val="18"/>
              </w:rPr>
              <w:t>State</w:t>
            </w:r>
            <w:proofErr w:type="spellEnd"/>
            <w:r w:rsidRPr="628496A2">
              <w:rPr>
                <w:rFonts w:ascii="Calibri" w:hAnsi="Calibri" w:cs="Calibri"/>
                <w:sz w:val="18"/>
                <w:szCs w:val="18"/>
              </w:rPr>
              <w:t xml:space="preserve"> of the art</w:t>
            </w:r>
          </w:p>
        </w:tc>
        <w:tc>
          <w:tcPr>
            <w:tcW w:w="6954" w:type="dxa"/>
            <w:shd w:val="clear" w:color="auto" w:fill="auto"/>
          </w:tcPr>
          <w:p w14:paraId="77D97691" w14:textId="255AA01A" w:rsidR="00856E2D" w:rsidRPr="00CF643B" w:rsidRDefault="00856E2D" w:rsidP="00856E2D">
            <w:pPr>
              <w:jc w:val="both"/>
              <w:rPr>
                <w:rFonts w:ascii="Calibri" w:hAnsi="Calibri" w:cs="Calibri"/>
                <w:sz w:val="18"/>
                <w:szCs w:val="18"/>
              </w:rPr>
            </w:pPr>
            <w:r w:rsidRPr="00FC6091">
              <w:rPr>
                <w:rFonts w:ascii="Calibri" w:hAnsi="Calibri" w:cs="Calibri"/>
                <w:sz w:val="18"/>
                <w:szCs w:val="18"/>
                <w:lang w:val="en-GB"/>
              </w:rPr>
              <w:t xml:space="preserve">The sub-criterion assesses how well the </w:t>
            </w:r>
            <w:r w:rsidR="30C61AD6" w:rsidRPr="00FC6091">
              <w:rPr>
                <w:rFonts w:ascii="Calibri" w:hAnsi="Calibri" w:cs="Calibri"/>
                <w:sz w:val="18"/>
                <w:szCs w:val="18"/>
                <w:lang w:val="en-GB"/>
              </w:rPr>
              <w:t>Applicant</w:t>
            </w:r>
            <w:r w:rsidRPr="00FC6091">
              <w:rPr>
                <w:rFonts w:ascii="Calibri" w:hAnsi="Calibri" w:cs="Calibri"/>
                <w:sz w:val="18"/>
                <w:szCs w:val="18"/>
                <w:lang w:val="en-GB"/>
              </w:rPr>
              <w:t xml:space="preserve"> understands the state of the art in the field of the subject of commercialisation, in the context of the solution it proposes. </w:t>
            </w:r>
            <w:r w:rsidRPr="628496A2">
              <w:rPr>
                <w:rFonts w:ascii="Calibri" w:hAnsi="Calibri" w:cs="Calibri"/>
                <w:sz w:val="18"/>
                <w:szCs w:val="18"/>
              </w:rPr>
              <w:t xml:space="preserve">Under </w:t>
            </w:r>
            <w:proofErr w:type="spellStart"/>
            <w:r w:rsidRPr="628496A2">
              <w:rPr>
                <w:rFonts w:ascii="Calibri" w:hAnsi="Calibri" w:cs="Calibri"/>
                <w:sz w:val="18"/>
                <w:szCs w:val="18"/>
              </w:rPr>
              <w:t>this</w:t>
            </w:r>
            <w:proofErr w:type="spellEnd"/>
            <w:r w:rsidRPr="628496A2">
              <w:rPr>
                <w:rFonts w:ascii="Calibri" w:hAnsi="Calibri" w:cs="Calibri"/>
                <w:sz w:val="18"/>
                <w:szCs w:val="18"/>
              </w:rPr>
              <w:t xml:space="preserve"> </w:t>
            </w:r>
            <w:proofErr w:type="spellStart"/>
            <w:r w:rsidRPr="628496A2">
              <w:rPr>
                <w:rFonts w:ascii="Calibri" w:hAnsi="Calibri" w:cs="Calibri"/>
                <w:sz w:val="18"/>
                <w:szCs w:val="18"/>
              </w:rPr>
              <w:t>sub-criterion</w:t>
            </w:r>
            <w:proofErr w:type="spellEnd"/>
            <w:r w:rsidRPr="628496A2">
              <w:rPr>
                <w:rFonts w:ascii="Calibri" w:hAnsi="Calibri" w:cs="Calibri"/>
                <w:sz w:val="18"/>
                <w:szCs w:val="18"/>
              </w:rPr>
              <w:t xml:space="preserve"> we </w:t>
            </w:r>
            <w:proofErr w:type="spellStart"/>
            <w:r w:rsidRPr="628496A2">
              <w:rPr>
                <w:rFonts w:ascii="Calibri" w:hAnsi="Calibri" w:cs="Calibri"/>
                <w:sz w:val="18"/>
                <w:szCs w:val="18"/>
              </w:rPr>
              <w:t>will</w:t>
            </w:r>
            <w:proofErr w:type="spellEnd"/>
            <w:r w:rsidRPr="628496A2">
              <w:rPr>
                <w:rFonts w:ascii="Calibri" w:hAnsi="Calibri" w:cs="Calibri"/>
                <w:sz w:val="18"/>
                <w:szCs w:val="18"/>
              </w:rPr>
              <w:t xml:space="preserve"> </w:t>
            </w:r>
            <w:proofErr w:type="spellStart"/>
            <w:r w:rsidRPr="628496A2">
              <w:rPr>
                <w:rFonts w:ascii="Calibri" w:hAnsi="Calibri" w:cs="Calibri"/>
                <w:sz w:val="18"/>
                <w:szCs w:val="18"/>
              </w:rPr>
              <w:t>assess</w:t>
            </w:r>
            <w:proofErr w:type="spellEnd"/>
            <w:r w:rsidRPr="628496A2">
              <w:rPr>
                <w:rFonts w:ascii="Calibri" w:hAnsi="Calibri" w:cs="Calibri"/>
                <w:sz w:val="18"/>
                <w:szCs w:val="18"/>
              </w:rPr>
              <w:t xml:space="preserve"> </w:t>
            </w:r>
            <w:proofErr w:type="spellStart"/>
            <w:r w:rsidRPr="628496A2">
              <w:rPr>
                <w:rFonts w:ascii="Calibri" w:hAnsi="Calibri" w:cs="Calibri"/>
                <w:sz w:val="18"/>
                <w:szCs w:val="18"/>
              </w:rPr>
              <w:t>whether</w:t>
            </w:r>
            <w:proofErr w:type="spellEnd"/>
            <w:r w:rsidRPr="628496A2">
              <w:rPr>
                <w:rFonts w:ascii="Calibri" w:hAnsi="Calibri" w:cs="Calibri"/>
                <w:sz w:val="18"/>
                <w:szCs w:val="18"/>
              </w:rPr>
              <w:t>:</w:t>
            </w:r>
          </w:p>
          <w:p w14:paraId="6CA68099" w14:textId="1F5C71CB" w:rsidR="00856E2D" w:rsidRPr="00CF643B" w:rsidRDefault="3C6D00D6" w:rsidP="25F3565A">
            <w:pPr>
              <w:pStyle w:val="ListParagraph"/>
              <w:numPr>
                <w:ilvl w:val="0"/>
                <w:numId w:val="12"/>
              </w:numPr>
              <w:jc w:val="both"/>
              <w:rPr>
                <w:rFonts w:ascii="Calibri" w:hAnsi="Calibri" w:cs="Calibri"/>
                <w:sz w:val="18"/>
                <w:szCs w:val="18"/>
                <w:lang w:val="en-US"/>
              </w:rPr>
            </w:pPr>
            <w:r w:rsidRPr="0A2E8712">
              <w:rPr>
                <w:rFonts w:ascii="Calibri" w:hAnsi="Calibri" w:cs="Calibri"/>
                <w:sz w:val="18"/>
                <w:szCs w:val="18"/>
                <w:lang w:val="en-US"/>
              </w:rPr>
              <w:t>t</w:t>
            </w:r>
            <w:r w:rsidR="00856E2D" w:rsidRPr="628496A2">
              <w:rPr>
                <w:rFonts w:ascii="Calibri" w:hAnsi="Calibri" w:cs="Calibri"/>
                <w:sz w:val="18"/>
                <w:szCs w:val="18"/>
                <w:lang w:val="en-US"/>
              </w:rPr>
              <w:t xml:space="preserve">he </w:t>
            </w:r>
            <w:r w:rsidR="30C61AD6" w:rsidRPr="628496A2">
              <w:rPr>
                <w:rFonts w:ascii="Calibri" w:hAnsi="Calibri" w:cs="Calibri"/>
                <w:sz w:val="18"/>
                <w:szCs w:val="18"/>
                <w:lang w:val="en-US"/>
              </w:rPr>
              <w:t>Applicant</w:t>
            </w:r>
            <w:r w:rsidR="00856E2D" w:rsidRPr="628496A2">
              <w:rPr>
                <w:rFonts w:ascii="Calibri" w:hAnsi="Calibri" w:cs="Calibri"/>
                <w:sz w:val="18"/>
                <w:szCs w:val="18"/>
                <w:lang w:val="en-US"/>
              </w:rPr>
              <w:t xml:space="preserve"> has provided a comprehensive overview of existing research, patents and available solutions in the area(s) to be </w:t>
            </w:r>
            <w:proofErr w:type="spellStart"/>
            <w:r w:rsidR="00856E2D" w:rsidRPr="628496A2">
              <w:rPr>
                <w:rFonts w:ascii="Calibri" w:hAnsi="Calibri" w:cs="Calibri"/>
                <w:sz w:val="18"/>
                <w:szCs w:val="18"/>
                <w:lang w:val="en-US"/>
              </w:rPr>
              <w:t>commercialised</w:t>
            </w:r>
            <w:proofErr w:type="spellEnd"/>
            <w:r w:rsidR="00856E2D" w:rsidRPr="628496A2">
              <w:rPr>
                <w:rFonts w:ascii="Calibri" w:hAnsi="Calibri" w:cs="Calibri"/>
                <w:sz w:val="18"/>
                <w:szCs w:val="18"/>
                <w:lang w:val="en-US"/>
              </w:rPr>
              <w:t>;</w:t>
            </w:r>
          </w:p>
          <w:p w14:paraId="4AA06B63" w14:textId="2FE282F1" w:rsidR="00184F13" w:rsidRPr="00FC6091" w:rsidRDefault="00856E2D" w:rsidP="00184F13">
            <w:pPr>
              <w:pStyle w:val="ListParagraph"/>
              <w:numPr>
                <w:ilvl w:val="0"/>
                <w:numId w:val="12"/>
              </w:numPr>
              <w:jc w:val="both"/>
              <w:rPr>
                <w:rFonts w:ascii="Calibri" w:hAnsi="Calibri" w:cs="Calibri"/>
                <w:sz w:val="18"/>
                <w:szCs w:val="18"/>
                <w:lang w:val="en-GB"/>
              </w:rPr>
            </w:pPr>
            <w:r w:rsidRPr="00FC6091">
              <w:rPr>
                <w:rFonts w:ascii="Calibri" w:hAnsi="Calibri" w:cs="Calibri"/>
                <w:sz w:val="18"/>
                <w:szCs w:val="18"/>
                <w:lang w:val="en-GB"/>
              </w:rPr>
              <w:t>the state of the art review was carried out on the basis of reliable, trusted sources.</w:t>
            </w:r>
          </w:p>
          <w:p w14:paraId="07448DE9" w14:textId="77777777" w:rsidR="00856E2D" w:rsidRPr="00FC6091" w:rsidRDefault="00856E2D" w:rsidP="00CF643B">
            <w:pPr>
              <w:pStyle w:val="ListParagraph"/>
              <w:ind w:left="360"/>
              <w:jc w:val="both"/>
              <w:rPr>
                <w:rFonts w:ascii="Calibri" w:hAnsi="Calibri" w:cs="Calibri"/>
                <w:sz w:val="18"/>
                <w:szCs w:val="18"/>
                <w:lang w:val="en-GB"/>
              </w:rPr>
            </w:pPr>
          </w:p>
        </w:tc>
        <w:tc>
          <w:tcPr>
            <w:tcW w:w="720" w:type="dxa"/>
            <w:shd w:val="clear" w:color="auto" w:fill="auto"/>
          </w:tcPr>
          <w:p w14:paraId="6C04C80F" w14:textId="77777777" w:rsidR="00184F13" w:rsidRPr="00CF643B" w:rsidRDefault="00184F13" w:rsidP="00184F13">
            <w:pPr>
              <w:rPr>
                <w:rFonts w:ascii="Calibri" w:hAnsi="Calibri" w:cs="Calibri"/>
                <w:sz w:val="18"/>
                <w:szCs w:val="18"/>
              </w:rPr>
            </w:pPr>
            <w:r w:rsidRPr="00CF643B">
              <w:rPr>
                <w:rFonts w:ascii="Calibri" w:hAnsi="Calibri" w:cs="Calibri"/>
                <w:sz w:val="18"/>
                <w:szCs w:val="18"/>
              </w:rPr>
              <w:t>15%</w:t>
            </w:r>
          </w:p>
        </w:tc>
        <w:tc>
          <w:tcPr>
            <w:tcW w:w="2970" w:type="dxa"/>
            <w:shd w:val="clear" w:color="auto" w:fill="auto"/>
          </w:tcPr>
          <w:p w14:paraId="2FF4012C" w14:textId="4360FCD0" w:rsidR="00184F13" w:rsidRPr="00FC6091" w:rsidRDefault="75F78E93" w:rsidP="2280B561">
            <w:pPr>
              <w:jc w:val="both"/>
              <w:rPr>
                <w:rFonts w:ascii="Calibri" w:hAnsi="Calibri" w:cs="Calibri"/>
                <w:sz w:val="18"/>
                <w:szCs w:val="18"/>
                <w:lang w:val="en-GB"/>
              </w:rPr>
            </w:pPr>
            <w:r w:rsidRPr="00FC6091">
              <w:rPr>
                <w:rFonts w:ascii="Calibri" w:hAnsi="Calibri" w:cs="Calibri"/>
                <w:sz w:val="18"/>
                <w:szCs w:val="18"/>
                <w:lang w:val="en-GB"/>
              </w:rPr>
              <w:t xml:space="preserve"> 0 - the sub-criterion has been met insufficiently, </w:t>
            </w:r>
          </w:p>
          <w:p w14:paraId="272D447F" w14:textId="38862ACD" w:rsidR="00184F13" w:rsidRPr="00CF643B" w:rsidRDefault="75F78E93" w:rsidP="2280B561">
            <w:pPr>
              <w:jc w:val="both"/>
              <w:rPr>
                <w:rFonts w:ascii="Calibri" w:hAnsi="Calibri" w:cs="Calibri"/>
                <w:sz w:val="18"/>
                <w:szCs w:val="18"/>
                <w:lang w:val="en-US"/>
              </w:rPr>
            </w:pPr>
            <w:r w:rsidRPr="2280B561">
              <w:rPr>
                <w:rFonts w:ascii="Calibri" w:hAnsi="Calibri" w:cs="Calibri"/>
                <w:sz w:val="18"/>
                <w:szCs w:val="18"/>
                <w:lang w:val="en-US"/>
              </w:rPr>
              <w:t xml:space="preserve">1 - the sub-criterion has been met sufficiently, </w:t>
            </w:r>
          </w:p>
          <w:p w14:paraId="435463D0" w14:textId="77777777" w:rsidR="00184F13" w:rsidRPr="00FC6091" w:rsidRDefault="75F78E93" w:rsidP="2280B561">
            <w:pPr>
              <w:jc w:val="both"/>
              <w:rPr>
                <w:rFonts w:ascii="Calibri" w:hAnsi="Calibri" w:cs="Calibri"/>
                <w:sz w:val="18"/>
                <w:szCs w:val="18"/>
                <w:lang w:val="en-GB"/>
              </w:rPr>
            </w:pPr>
            <w:r w:rsidRPr="00FC6091">
              <w:rPr>
                <w:rFonts w:ascii="Calibri" w:hAnsi="Calibri" w:cs="Calibri"/>
                <w:sz w:val="18"/>
                <w:szCs w:val="18"/>
                <w:lang w:val="en-GB"/>
              </w:rPr>
              <w:t xml:space="preserve">2 - the sub-criterion has been met to a good degree, </w:t>
            </w:r>
          </w:p>
          <w:p w14:paraId="3FDFACA7" w14:textId="77777777" w:rsidR="00184F13" w:rsidRPr="00FC6091" w:rsidRDefault="75F78E93" w:rsidP="2280B561">
            <w:pPr>
              <w:rPr>
                <w:rFonts w:ascii="Calibri" w:hAnsi="Calibri" w:cs="Calibri"/>
                <w:sz w:val="18"/>
                <w:szCs w:val="18"/>
                <w:lang w:val="en-GB"/>
              </w:rPr>
            </w:pPr>
            <w:r w:rsidRPr="00FC6091">
              <w:rPr>
                <w:rFonts w:ascii="Calibri" w:hAnsi="Calibri" w:cs="Calibri"/>
                <w:sz w:val="18"/>
                <w:szCs w:val="18"/>
                <w:lang w:val="en-GB"/>
              </w:rPr>
              <w:t>3 - the sub-criterion has been met to a very good degree.</w:t>
            </w:r>
          </w:p>
          <w:p w14:paraId="5832B8BA" w14:textId="3E6B1A2F" w:rsidR="00184F13" w:rsidRPr="00FC6091" w:rsidRDefault="00184F13" w:rsidP="005943DC">
            <w:pPr>
              <w:rPr>
                <w:rFonts w:ascii="Calibri" w:hAnsi="Calibri" w:cs="Calibri"/>
                <w:sz w:val="18"/>
                <w:szCs w:val="18"/>
                <w:lang w:val="en-GB"/>
              </w:rPr>
            </w:pPr>
          </w:p>
        </w:tc>
      </w:tr>
      <w:tr w:rsidR="00CF643B" w:rsidRPr="005B2BEC" w14:paraId="3256A655" w14:textId="77777777" w:rsidTr="628496A2">
        <w:tc>
          <w:tcPr>
            <w:tcW w:w="469" w:type="dxa"/>
            <w:vMerge/>
          </w:tcPr>
          <w:p w14:paraId="0186329A" w14:textId="77777777" w:rsidR="00CF643B" w:rsidRPr="00FC6091" w:rsidRDefault="00CF643B" w:rsidP="00CF643B">
            <w:pPr>
              <w:rPr>
                <w:rFonts w:ascii="Calibri" w:hAnsi="Calibri" w:cs="Calibri"/>
                <w:sz w:val="18"/>
                <w:szCs w:val="18"/>
                <w:lang w:val="en-GB"/>
              </w:rPr>
            </w:pPr>
          </w:p>
        </w:tc>
        <w:tc>
          <w:tcPr>
            <w:tcW w:w="1180" w:type="dxa"/>
            <w:vMerge/>
          </w:tcPr>
          <w:p w14:paraId="144FE151" w14:textId="77777777" w:rsidR="00CF643B" w:rsidRPr="00FC6091" w:rsidRDefault="00CF643B" w:rsidP="00CF643B">
            <w:pPr>
              <w:rPr>
                <w:rFonts w:ascii="Calibri" w:hAnsi="Calibri" w:cs="Calibri"/>
                <w:sz w:val="18"/>
                <w:szCs w:val="18"/>
                <w:lang w:val="en-GB"/>
              </w:rPr>
            </w:pPr>
          </w:p>
        </w:tc>
        <w:tc>
          <w:tcPr>
            <w:tcW w:w="1497" w:type="dxa"/>
            <w:vMerge/>
          </w:tcPr>
          <w:p w14:paraId="578389B6" w14:textId="77777777" w:rsidR="00CF643B" w:rsidRPr="00FC6091" w:rsidRDefault="00CF643B" w:rsidP="00CF643B">
            <w:pPr>
              <w:rPr>
                <w:rFonts w:ascii="Calibri" w:hAnsi="Calibri" w:cs="Calibri"/>
                <w:sz w:val="18"/>
                <w:szCs w:val="18"/>
                <w:lang w:val="en-GB"/>
              </w:rPr>
            </w:pPr>
          </w:p>
        </w:tc>
        <w:tc>
          <w:tcPr>
            <w:tcW w:w="1415" w:type="dxa"/>
            <w:shd w:val="clear" w:color="auto" w:fill="auto"/>
          </w:tcPr>
          <w:p w14:paraId="6C46F3AD" w14:textId="77777777" w:rsidR="00CF643B" w:rsidRPr="00CF643B" w:rsidRDefault="00CF643B" w:rsidP="00CF643B">
            <w:pPr>
              <w:jc w:val="both"/>
              <w:rPr>
                <w:rFonts w:ascii="Calibri" w:hAnsi="Calibri" w:cs="Calibri"/>
                <w:sz w:val="18"/>
                <w:szCs w:val="18"/>
              </w:rPr>
            </w:pPr>
            <w:proofErr w:type="spellStart"/>
            <w:r w:rsidRPr="628496A2">
              <w:rPr>
                <w:rFonts w:ascii="Calibri" w:hAnsi="Calibri" w:cs="Calibri"/>
                <w:sz w:val="18"/>
                <w:szCs w:val="18"/>
              </w:rPr>
              <w:t>Innovation</w:t>
            </w:r>
            <w:proofErr w:type="spellEnd"/>
            <w:r w:rsidRPr="628496A2">
              <w:rPr>
                <w:rFonts w:ascii="Calibri" w:hAnsi="Calibri" w:cs="Calibri"/>
                <w:sz w:val="18"/>
                <w:szCs w:val="18"/>
              </w:rPr>
              <w:t xml:space="preserve"> of the </w:t>
            </w:r>
            <w:proofErr w:type="spellStart"/>
            <w:r w:rsidRPr="628496A2">
              <w:rPr>
                <w:rFonts w:ascii="Calibri" w:hAnsi="Calibri" w:cs="Calibri"/>
                <w:sz w:val="18"/>
                <w:szCs w:val="18"/>
              </w:rPr>
              <w:t>solution</w:t>
            </w:r>
            <w:proofErr w:type="spellEnd"/>
          </w:p>
        </w:tc>
        <w:tc>
          <w:tcPr>
            <w:tcW w:w="6954" w:type="dxa"/>
            <w:shd w:val="clear" w:color="auto" w:fill="auto"/>
          </w:tcPr>
          <w:p w14:paraId="78FF3339" w14:textId="77777777" w:rsidR="00CF643B" w:rsidRPr="00CF643B" w:rsidRDefault="00CF643B" w:rsidP="00CF643B">
            <w:pPr>
              <w:jc w:val="both"/>
              <w:rPr>
                <w:rFonts w:ascii="Calibri" w:hAnsi="Calibri" w:cs="Calibri"/>
                <w:sz w:val="18"/>
                <w:szCs w:val="18"/>
              </w:rPr>
            </w:pPr>
            <w:r w:rsidRPr="00FC6091">
              <w:rPr>
                <w:rFonts w:ascii="Calibri" w:hAnsi="Calibri" w:cs="Calibri"/>
                <w:sz w:val="18"/>
                <w:szCs w:val="18"/>
                <w:lang w:val="en-GB"/>
              </w:rPr>
              <w:t xml:space="preserve">The sub-criterion assesses the extent to which the proposed solution is new and has advantages over other existing solutions and has the potential to introduce new standards in the field. </w:t>
            </w:r>
            <w:r w:rsidRPr="628496A2">
              <w:rPr>
                <w:rFonts w:ascii="Calibri" w:hAnsi="Calibri" w:cs="Calibri"/>
                <w:sz w:val="18"/>
                <w:szCs w:val="18"/>
              </w:rPr>
              <w:t xml:space="preserve">Under </w:t>
            </w:r>
            <w:proofErr w:type="spellStart"/>
            <w:r w:rsidRPr="628496A2">
              <w:rPr>
                <w:rFonts w:ascii="Calibri" w:hAnsi="Calibri" w:cs="Calibri"/>
                <w:sz w:val="18"/>
                <w:szCs w:val="18"/>
              </w:rPr>
              <w:t>this</w:t>
            </w:r>
            <w:proofErr w:type="spellEnd"/>
            <w:r w:rsidRPr="628496A2">
              <w:rPr>
                <w:rFonts w:ascii="Calibri" w:hAnsi="Calibri" w:cs="Calibri"/>
                <w:sz w:val="18"/>
                <w:szCs w:val="18"/>
              </w:rPr>
              <w:t xml:space="preserve"> </w:t>
            </w:r>
            <w:proofErr w:type="spellStart"/>
            <w:r w:rsidRPr="628496A2">
              <w:rPr>
                <w:rFonts w:ascii="Calibri" w:hAnsi="Calibri" w:cs="Calibri"/>
                <w:sz w:val="18"/>
                <w:szCs w:val="18"/>
              </w:rPr>
              <w:t>sub-criterion</w:t>
            </w:r>
            <w:proofErr w:type="spellEnd"/>
            <w:r w:rsidRPr="628496A2">
              <w:rPr>
                <w:rFonts w:ascii="Calibri" w:hAnsi="Calibri" w:cs="Calibri"/>
                <w:sz w:val="18"/>
                <w:szCs w:val="18"/>
              </w:rPr>
              <w:t xml:space="preserve">, we </w:t>
            </w:r>
            <w:proofErr w:type="spellStart"/>
            <w:r w:rsidRPr="628496A2">
              <w:rPr>
                <w:rFonts w:ascii="Calibri" w:hAnsi="Calibri" w:cs="Calibri"/>
                <w:sz w:val="18"/>
                <w:szCs w:val="18"/>
              </w:rPr>
              <w:t>will</w:t>
            </w:r>
            <w:proofErr w:type="spellEnd"/>
            <w:r w:rsidRPr="628496A2">
              <w:rPr>
                <w:rFonts w:ascii="Calibri" w:hAnsi="Calibri" w:cs="Calibri"/>
                <w:sz w:val="18"/>
                <w:szCs w:val="18"/>
              </w:rPr>
              <w:t xml:space="preserve"> </w:t>
            </w:r>
            <w:proofErr w:type="spellStart"/>
            <w:r w:rsidRPr="628496A2">
              <w:rPr>
                <w:rFonts w:ascii="Calibri" w:hAnsi="Calibri" w:cs="Calibri"/>
                <w:sz w:val="18"/>
                <w:szCs w:val="18"/>
              </w:rPr>
              <w:t>assess</w:t>
            </w:r>
            <w:proofErr w:type="spellEnd"/>
            <w:r w:rsidRPr="628496A2">
              <w:rPr>
                <w:rFonts w:ascii="Calibri" w:hAnsi="Calibri" w:cs="Calibri"/>
                <w:sz w:val="18"/>
                <w:szCs w:val="18"/>
              </w:rPr>
              <w:t xml:space="preserve"> </w:t>
            </w:r>
            <w:proofErr w:type="spellStart"/>
            <w:r w:rsidRPr="628496A2">
              <w:rPr>
                <w:rFonts w:ascii="Calibri" w:hAnsi="Calibri" w:cs="Calibri"/>
                <w:sz w:val="18"/>
                <w:szCs w:val="18"/>
              </w:rPr>
              <w:t>whether</w:t>
            </w:r>
            <w:proofErr w:type="spellEnd"/>
            <w:r w:rsidRPr="628496A2">
              <w:rPr>
                <w:rFonts w:ascii="Calibri" w:hAnsi="Calibri" w:cs="Calibri"/>
                <w:sz w:val="18"/>
                <w:szCs w:val="18"/>
              </w:rPr>
              <w:t>:</w:t>
            </w:r>
          </w:p>
          <w:p w14:paraId="715D09D0" w14:textId="0E24BAD7" w:rsidR="00CF643B" w:rsidRPr="00CF643B" w:rsidRDefault="3107B30A" w:rsidP="25F3565A">
            <w:pPr>
              <w:pStyle w:val="ListParagraph"/>
              <w:numPr>
                <w:ilvl w:val="0"/>
                <w:numId w:val="13"/>
              </w:numPr>
              <w:jc w:val="both"/>
              <w:rPr>
                <w:rFonts w:ascii="Calibri" w:hAnsi="Calibri" w:cs="Calibri"/>
                <w:sz w:val="18"/>
                <w:szCs w:val="18"/>
                <w:lang w:val="en-US"/>
              </w:rPr>
            </w:pPr>
            <w:r w:rsidRPr="0A2E8712">
              <w:rPr>
                <w:rFonts w:ascii="Calibri" w:hAnsi="Calibri" w:cs="Calibri"/>
                <w:sz w:val="18"/>
                <w:szCs w:val="18"/>
                <w:lang w:val="en-US"/>
              </w:rPr>
              <w:t>t</w:t>
            </w:r>
            <w:r w:rsidR="00CF643B" w:rsidRPr="25F3565A">
              <w:rPr>
                <w:rFonts w:ascii="Calibri" w:hAnsi="Calibri" w:cs="Calibri"/>
                <w:sz w:val="18"/>
                <w:szCs w:val="18"/>
                <w:lang w:val="en-US"/>
              </w:rPr>
              <w:t xml:space="preserve">he </w:t>
            </w:r>
            <w:r w:rsidR="12EDB63E" w:rsidRPr="25F3565A">
              <w:rPr>
                <w:rFonts w:ascii="Calibri" w:hAnsi="Calibri" w:cs="Calibri"/>
                <w:sz w:val="18"/>
                <w:szCs w:val="18"/>
                <w:lang w:val="en-US"/>
              </w:rPr>
              <w:t>A</w:t>
            </w:r>
            <w:r w:rsidR="30C61AD6" w:rsidRPr="25F3565A">
              <w:rPr>
                <w:rFonts w:ascii="Calibri" w:hAnsi="Calibri" w:cs="Calibri"/>
                <w:sz w:val="18"/>
                <w:szCs w:val="18"/>
                <w:lang w:val="en-US"/>
              </w:rPr>
              <w:t>pplicant</w:t>
            </w:r>
            <w:r w:rsidR="00CF643B" w:rsidRPr="25F3565A">
              <w:rPr>
                <w:rFonts w:ascii="Calibri" w:hAnsi="Calibri" w:cs="Calibri"/>
                <w:sz w:val="18"/>
                <w:szCs w:val="18"/>
                <w:lang w:val="en-US"/>
              </w:rPr>
              <w:t xml:space="preserve"> has provided evidence that the solution introduces a breakthrough in its field(s);</w:t>
            </w:r>
          </w:p>
          <w:p w14:paraId="194E775C" w14:textId="5E3E9B29" w:rsidR="00CF643B" w:rsidRPr="00FC6091" w:rsidRDefault="1EAB4642" w:rsidP="00CF643B">
            <w:pPr>
              <w:pStyle w:val="ListParagraph"/>
              <w:numPr>
                <w:ilvl w:val="0"/>
                <w:numId w:val="13"/>
              </w:numPr>
              <w:jc w:val="both"/>
              <w:rPr>
                <w:rFonts w:ascii="Calibri" w:hAnsi="Calibri" w:cs="Calibri"/>
                <w:sz w:val="18"/>
                <w:szCs w:val="18"/>
                <w:lang w:val="en-GB"/>
              </w:rPr>
            </w:pPr>
            <w:r w:rsidRPr="00FC6091">
              <w:rPr>
                <w:rFonts w:ascii="Calibri" w:hAnsi="Calibri" w:cs="Calibri"/>
                <w:sz w:val="18"/>
                <w:szCs w:val="18"/>
                <w:lang w:val="en-GB"/>
              </w:rPr>
              <w:t>i</w:t>
            </w:r>
            <w:r w:rsidR="00CF643B" w:rsidRPr="00FC6091">
              <w:rPr>
                <w:rFonts w:ascii="Calibri" w:hAnsi="Calibri" w:cs="Calibri"/>
                <w:sz w:val="18"/>
                <w:szCs w:val="18"/>
                <w:lang w:val="en-GB"/>
              </w:rPr>
              <w:t>t was outlined what the proposed approach is better at and what new opportunities it brings</w:t>
            </w:r>
            <w:r w:rsidR="00997604" w:rsidRPr="00FC6091">
              <w:rPr>
                <w:rFonts w:ascii="Calibri" w:hAnsi="Calibri" w:cs="Calibri"/>
                <w:sz w:val="18"/>
                <w:szCs w:val="18"/>
                <w:lang w:val="en-GB"/>
              </w:rPr>
              <w:t>.</w:t>
            </w:r>
          </w:p>
        </w:tc>
        <w:tc>
          <w:tcPr>
            <w:tcW w:w="720" w:type="dxa"/>
            <w:shd w:val="clear" w:color="auto" w:fill="auto"/>
          </w:tcPr>
          <w:p w14:paraId="7245D591" w14:textId="77777777" w:rsidR="00CF643B" w:rsidRPr="00CF643B" w:rsidRDefault="00CF643B" w:rsidP="00CF643B">
            <w:pPr>
              <w:rPr>
                <w:rFonts w:ascii="Calibri" w:hAnsi="Calibri" w:cs="Calibri"/>
                <w:sz w:val="18"/>
                <w:szCs w:val="18"/>
              </w:rPr>
            </w:pPr>
            <w:r w:rsidRPr="00CF643B">
              <w:rPr>
                <w:rFonts w:ascii="Calibri" w:hAnsi="Calibri" w:cs="Calibri"/>
                <w:sz w:val="18"/>
                <w:szCs w:val="18"/>
              </w:rPr>
              <w:t>10%</w:t>
            </w:r>
          </w:p>
        </w:tc>
        <w:tc>
          <w:tcPr>
            <w:tcW w:w="2970" w:type="dxa"/>
            <w:shd w:val="clear" w:color="auto" w:fill="auto"/>
          </w:tcPr>
          <w:p w14:paraId="49B7F9D2" w14:textId="64110DB7" w:rsidR="00CF643B" w:rsidRPr="00FC6091" w:rsidRDefault="5BE44DE7" w:rsidP="2280B561">
            <w:pPr>
              <w:jc w:val="both"/>
              <w:rPr>
                <w:rFonts w:ascii="Calibri" w:hAnsi="Calibri" w:cs="Calibri"/>
                <w:sz w:val="18"/>
                <w:szCs w:val="18"/>
                <w:lang w:val="en-GB"/>
              </w:rPr>
            </w:pPr>
            <w:r w:rsidRPr="00FC6091">
              <w:rPr>
                <w:rFonts w:ascii="Calibri" w:hAnsi="Calibri" w:cs="Calibri"/>
                <w:sz w:val="18"/>
                <w:szCs w:val="18"/>
                <w:lang w:val="en-GB"/>
              </w:rPr>
              <w:t xml:space="preserve"> 0 - the sub-criterion has been met insufficiently, </w:t>
            </w:r>
          </w:p>
          <w:p w14:paraId="3A7638C7" w14:textId="32207EB5" w:rsidR="00CF643B" w:rsidRPr="00CF643B" w:rsidRDefault="5BE44DE7" w:rsidP="2280B561">
            <w:pPr>
              <w:jc w:val="both"/>
              <w:rPr>
                <w:rFonts w:ascii="Calibri" w:hAnsi="Calibri" w:cs="Calibri"/>
                <w:sz w:val="18"/>
                <w:szCs w:val="18"/>
                <w:lang w:val="en-US"/>
              </w:rPr>
            </w:pPr>
            <w:r w:rsidRPr="2280B561">
              <w:rPr>
                <w:rFonts w:ascii="Calibri" w:hAnsi="Calibri" w:cs="Calibri"/>
                <w:sz w:val="18"/>
                <w:szCs w:val="18"/>
                <w:lang w:val="en-US"/>
              </w:rPr>
              <w:t xml:space="preserve">1 - the sub-criterion has been met sufficiently, </w:t>
            </w:r>
          </w:p>
          <w:p w14:paraId="62964981" w14:textId="77777777" w:rsidR="00CF643B" w:rsidRPr="00FC6091" w:rsidRDefault="5BE44DE7" w:rsidP="2280B561">
            <w:pPr>
              <w:jc w:val="both"/>
              <w:rPr>
                <w:rFonts w:ascii="Calibri" w:hAnsi="Calibri" w:cs="Calibri"/>
                <w:sz w:val="18"/>
                <w:szCs w:val="18"/>
                <w:lang w:val="en-GB"/>
              </w:rPr>
            </w:pPr>
            <w:r w:rsidRPr="00FC6091">
              <w:rPr>
                <w:rFonts w:ascii="Calibri" w:hAnsi="Calibri" w:cs="Calibri"/>
                <w:sz w:val="18"/>
                <w:szCs w:val="18"/>
                <w:lang w:val="en-GB"/>
              </w:rPr>
              <w:t xml:space="preserve">2 - the sub-criterion has been met to a good degree, </w:t>
            </w:r>
          </w:p>
          <w:p w14:paraId="7EF5B832" w14:textId="77777777" w:rsidR="00CF643B" w:rsidRPr="00FC6091" w:rsidRDefault="5BE44DE7" w:rsidP="2280B561">
            <w:pPr>
              <w:rPr>
                <w:rFonts w:ascii="Calibri" w:hAnsi="Calibri" w:cs="Calibri"/>
                <w:sz w:val="18"/>
                <w:szCs w:val="18"/>
                <w:lang w:val="en-GB"/>
              </w:rPr>
            </w:pPr>
            <w:r w:rsidRPr="00FC6091">
              <w:rPr>
                <w:rFonts w:ascii="Calibri" w:hAnsi="Calibri" w:cs="Calibri"/>
                <w:sz w:val="18"/>
                <w:szCs w:val="18"/>
                <w:lang w:val="en-GB"/>
              </w:rPr>
              <w:t>3 - the sub-criterion has been met to a very good degree.</w:t>
            </w:r>
          </w:p>
          <w:p w14:paraId="1559D540" w14:textId="6EEBFBD2" w:rsidR="00CF643B" w:rsidRPr="00FC6091" w:rsidRDefault="00CF643B" w:rsidP="00CF643B">
            <w:pPr>
              <w:rPr>
                <w:rFonts w:ascii="Calibri" w:hAnsi="Calibri" w:cs="Calibri"/>
                <w:sz w:val="18"/>
                <w:szCs w:val="18"/>
                <w:lang w:val="en-GB"/>
              </w:rPr>
            </w:pPr>
          </w:p>
        </w:tc>
      </w:tr>
      <w:tr w:rsidR="0018027A" w:rsidRPr="005B2BEC" w14:paraId="62E331CA" w14:textId="77777777" w:rsidTr="628496A2">
        <w:tc>
          <w:tcPr>
            <w:tcW w:w="469" w:type="dxa"/>
            <w:vMerge/>
          </w:tcPr>
          <w:p w14:paraId="4137D98E" w14:textId="77777777" w:rsidR="0018027A" w:rsidRPr="00FC6091" w:rsidRDefault="0018027A" w:rsidP="0018027A">
            <w:pPr>
              <w:rPr>
                <w:rFonts w:ascii="Calibri" w:hAnsi="Calibri" w:cs="Calibri"/>
                <w:sz w:val="18"/>
                <w:szCs w:val="18"/>
                <w:lang w:val="en-GB"/>
              </w:rPr>
            </w:pPr>
          </w:p>
        </w:tc>
        <w:tc>
          <w:tcPr>
            <w:tcW w:w="1180" w:type="dxa"/>
            <w:vMerge/>
          </w:tcPr>
          <w:p w14:paraId="16A1EBCA" w14:textId="77777777" w:rsidR="0018027A" w:rsidRPr="00FC6091" w:rsidRDefault="0018027A" w:rsidP="0018027A">
            <w:pPr>
              <w:rPr>
                <w:rFonts w:ascii="Calibri" w:hAnsi="Calibri" w:cs="Calibri"/>
                <w:sz w:val="18"/>
                <w:szCs w:val="18"/>
                <w:lang w:val="en-GB"/>
              </w:rPr>
            </w:pPr>
          </w:p>
        </w:tc>
        <w:tc>
          <w:tcPr>
            <w:tcW w:w="1497" w:type="dxa"/>
            <w:shd w:val="clear" w:color="auto" w:fill="auto"/>
          </w:tcPr>
          <w:p w14:paraId="5CDF57A2" w14:textId="77777777" w:rsidR="0018027A" w:rsidRPr="00FC6091" w:rsidRDefault="0018027A" w:rsidP="0018027A">
            <w:pPr>
              <w:rPr>
                <w:rFonts w:ascii="Calibri" w:hAnsi="Calibri" w:cs="Calibri"/>
                <w:sz w:val="18"/>
                <w:szCs w:val="18"/>
                <w:lang w:val="en-GB"/>
              </w:rPr>
            </w:pPr>
          </w:p>
        </w:tc>
        <w:tc>
          <w:tcPr>
            <w:tcW w:w="1415" w:type="dxa"/>
            <w:shd w:val="clear" w:color="auto" w:fill="auto"/>
          </w:tcPr>
          <w:p w14:paraId="7F31C4FA" w14:textId="23A9ACDD" w:rsidR="0018027A" w:rsidRPr="009174BA" w:rsidRDefault="00812E13" w:rsidP="25F3565A">
            <w:pPr>
              <w:jc w:val="both"/>
              <w:rPr>
                <w:rFonts w:ascii="Calibri" w:hAnsi="Calibri" w:cs="Calibri"/>
                <w:sz w:val="18"/>
                <w:szCs w:val="18"/>
                <w:lang w:val="en-US"/>
              </w:rPr>
            </w:pPr>
            <w:r w:rsidRPr="25F3565A">
              <w:rPr>
                <w:rFonts w:ascii="Calibri" w:hAnsi="Calibri" w:cs="Calibri"/>
                <w:sz w:val="18"/>
                <w:szCs w:val="18"/>
                <w:lang w:val="en-US"/>
              </w:rPr>
              <w:t xml:space="preserve">Development </w:t>
            </w:r>
            <w:r w:rsidR="0018027A" w:rsidRPr="25F3565A">
              <w:rPr>
                <w:rFonts w:ascii="Calibri" w:hAnsi="Calibri" w:cs="Calibri"/>
                <w:sz w:val="18"/>
                <w:szCs w:val="18"/>
                <w:lang w:val="en-US"/>
              </w:rPr>
              <w:t xml:space="preserve">and validation </w:t>
            </w:r>
            <w:r w:rsidR="44A57E0E" w:rsidRPr="25F3565A">
              <w:rPr>
                <w:rFonts w:ascii="Calibri" w:hAnsi="Calibri" w:cs="Calibri"/>
                <w:sz w:val="18"/>
                <w:szCs w:val="18"/>
                <w:lang w:val="en-US"/>
              </w:rPr>
              <w:t xml:space="preserve">stage </w:t>
            </w:r>
            <w:r w:rsidR="0018027A" w:rsidRPr="25F3565A">
              <w:rPr>
                <w:rFonts w:ascii="Calibri" w:hAnsi="Calibri" w:cs="Calibri"/>
                <w:sz w:val="18"/>
                <w:szCs w:val="18"/>
                <w:lang w:val="en-US"/>
              </w:rPr>
              <w:t xml:space="preserve">of the </w:t>
            </w:r>
            <w:r w:rsidR="64A13F33" w:rsidRPr="0A2E8712">
              <w:rPr>
                <w:rFonts w:ascii="Calibri" w:hAnsi="Calibri" w:cs="Calibri"/>
                <w:sz w:val="18"/>
                <w:szCs w:val="18"/>
                <w:lang w:val="en-US"/>
              </w:rPr>
              <w:t xml:space="preserve">subject of </w:t>
            </w:r>
            <w:proofErr w:type="spellStart"/>
            <w:r w:rsidR="0018027A" w:rsidRPr="25F3565A">
              <w:rPr>
                <w:rFonts w:ascii="Calibri" w:hAnsi="Calibri" w:cs="Calibri"/>
                <w:sz w:val="18"/>
                <w:szCs w:val="18"/>
                <w:lang w:val="en-US"/>
              </w:rPr>
              <w:t>commercialisation</w:t>
            </w:r>
            <w:proofErr w:type="spellEnd"/>
          </w:p>
        </w:tc>
        <w:tc>
          <w:tcPr>
            <w:tcW w:w="6954" w:type="dxa"/>
            <w:shd w:val="clear" w:color="auto" w:fill="auto"/>
          </w:tcPr>
          <w:p w14:paraId="335EB6F0" w14:textId="77777777" w:rsidR="0018027A" w:rsidRPr="00E74030" w:rsidRDefault="0018027A" w:rsidP="0018027A">
            <w:pPr>
              <w:jc w:val="both"/>
              <w:rPr>
                <w:rFonts w:ascii="Calibri" w:hAnsi="Calibri" w:cs="Calibri"/>
                <w:sz w:val="18"/>
                <w:szCs w:val="18"/>
              </w:rPr>
            </w:pPr>
            <w:r w:rsidRPr="00FC6091">
              <w:rPr>
                <w:rFonts w:ascii="Calibri" w:hAnsi="Calibri" w:cs="Calibri"/>
                <w:sz w:val="18"/>
                <w:szCs w:val="18"/>
                <w:lang w:val="en-GB"/>
              </w:rPr>
              <w:t xml:space="preserve">The sub-criterion assesses the technological sophistication of the solution and its further development. </w:t>
            </w:r>
            <w:r w:rsidRPr="628496A2">
              <w:rPr>
                <w:rFonts w:ascii="Calibri" w:hAnsi="Calibri" w:cs="Calibri"/>
                <w:sz w:val="18"/>
                <w:szCs w:val="18"/>
              </w:rPr>
              <w:t xml:space="preserve">Under </w:t>
            </w:r>
            <w:proofErr w:type="spellStart"/>
            <w:r w:rsidRPr="628496A2">
              <w:rPr>
                <w:rFonts w:ascii="Calibri" w:hAnsi="Calibri" w:cs="Calibri"/>
                <w:sz w:val="18"/>
                <w:szCs w:val="18"/>
              </w:rPr>
              <w:t>this</w:t>
            </w:r>
            <w:proofErr w:type="spellEnd"/>
            <w:r w:rsidRPr="628496A2">
              <w:rPr>
                <w:rFonts w:ascii="Calibri" w:hAnsi="Calibri" w:cs="Calibri"/>
                <w:sz w:val="18"/>
                <w:szCs w:val="18"/>
              </w:rPr>
              <w:t xml:space="preserve"> </w:t>
            </w:r>
            <w:proofErr w:type="spellStart"/>
            <w:r w:rsidRPr="628496A2">
              <w:rPr>
                <w:rFonts w:ascii="Calibri" w:hAnsi="Calibri" w:cs="Calibri"/>
                <w:sz w:val="18"/>
                <w:szCs w:val="18"/>
              </w:rPr>
              <w:t>sub-criterion</w:t>
            </w:r>
            <w:proofErr w:type="spellEnd"/>
            <w:r w:rsidRPr="628496A2">
              <w:rPr>
                <w:rFonts w:ascii="Calibri" w:hAnsi="Calibri" w:cs="Calibri"/>
                <w:sz w:val="18"/>
                <w:szCs w:val="18"/>
              </w:rPr>
              <w:t xml:space="preserve"> we </w:t>
            </w:r>
            <w:proofErr w:type="spellStart"/>
            <w:r w:rsidRPr="628496A2">
              <w:rPr>
                <w:rFonts w:ascii="Calibri" w:hAnsi="Calibri" w:cs="Calibri"/>
                <w:sz w:val="18"/>
                <w:szCs w:val="18"/>
              </w:rPr>
              <w:t>will</w:t>
            </w:r>
            <w:proofErr w:type="spellEnd"/>
            <w:r w:rsidRPr="628496A2">
              <w:rPr>
                <w:rFonts w:ascii="Calibri" w:hAnsi="Calibri" w:cs="Calibri"/>
                <w:sz w:val="18"/>
                <w:szCs w:val="18"/>
              </w:rPr>
              <w:t xml:space="preserve"> </w:t>
            </w:r>
            <w:proofErr w:type="spellStart"/>
            <w:r w:rsidRPr="628496A2">
              <w:rPr>
                <w:rFonts w:ascii="Calibri" w:hAnsi="Calibri" w:cs="Calibri"/>
                <w:sz w:val="18"/>
                <w:szCs w:val="18"/>
              </w:rPr>
              <w:t>assess</w:t>
            </w:r>
            <w:proofErr w:type="spellEnd"/>
            <w:r w:rsidRPr="628496A2">
              <w:rPr>
                <w:rFonts w:ascii="Calibri" w:hAnsi="Calibri" w:cs="Calibri"/>
                <w:sz w:val="18"/>
                <w:szCs w:val="18"/>
              </w:rPr>
              <w:t xml:space="preserve"> </w:t>
            </w:r>
            <w:proofErr w:type="spellStart"/>
            <w:r w:rsidRPr="628496A2">
              <w:rPr>
                <w:rFonts w:ascii="Calibri" w:hAnsi="Calibri" w:cs="Calibri"/>
                <w:sz w:val="18"/>
                <w:szCs w:val="18"/>
              </w:rPr>
              <w:t>whether</w:t>
            </w:r>
            <w:proofErr w:type="spellEnd"/>
            <w:r w:rsidRPr="628496A2">
              <w:rPr>
                <w:rFonts w:ascii="Calibri" w:hAnsi="Calibri" w:cs="Calibri"/>
                <w:sz w:val="18"/>
                <w:szCs w:val="18"/>
              </w:rPr>
              <w:t>:</w:t>
            </w:r>
          </w:p>
          <w:p w14:paraId="539CE270" w14:textId="6AF63440" w:rsidR="0018027A" w:rsidRPr="00E74030" w:rsidRDefault="15011D0F" w:rsidP="25F3565A">
            <w:pPr>
              <w:pStyle w:val="ListParagraph"/>
              <w:numPr>
                <w:ilvl w:val="0"/>
                <w:numId w:val="14"/>
              </w:numPr>
              <w:jc w:val="both"/>
              <w:rPr>
                <w:rFonts w:ascii="Calibri" w:hAnsi="Calibri" w:cs="Calibri"/>
                <w:sz w:val="18"/>
                <w:szCs w:val="18"/>
                <w:lang w:val="en-US"/>
              </w:rPr>
            </w:pPr>
            <w:r w:rsidRPr="628496A2">
              <w:rPr>
                <w:rFonts w:ascii="Calibri" w:hAnsi="Calibri" w:cs="Calibri"/>
                <w:sz w:val="18"/>
                <w:szCs w:val="18"/>
                <w:lang w:val="en-US"/>
              </w:rPr>
              <w:t xml:space="preserve">and what steps have been taken so far to validate the solution and test its potential for commercial </w:t>
            </w:r>
            <w:r w:rsidR="4D089B5A" w:rsidRPr="628496A2">
              <w:rPr>
                <w:rFonts w:ascii="Calibri" w:hAnsi="Calibri" w:cs="Calibri"/>
                <w:sz w:val="18"/>
                <w:szCs w:val="18"/>
                <w:lang w:val="en-US"/>
              </w:rPr>
              <w:t>use</w:t>
            </w:r>
            <w:r w:rsidRPr="628496A2">
              <w:rPr>
                <w:rFonts w:ascii="Calibri" w:hAnsi="Calibri" w:cs="Calibri"/>
                <w:sz w:val="18"/>
                <w:szCs w:val="18"/>
                <w:lang w:val="en-US"/>
              </w:rPr>
              <w:t>, e.g. PoC;</w:t>
            </w:r>
          </w:p>
          <w:p w14:paraId="44A7C6F1" w14:textId="6233CA8D" w:rsidR="0018027A" w:rsidRPr="00E74030" w:rsidRDefault="4B068192" w:rsidP="25F3565A">
            <w:pPr>
              <w:pStyle w:val="ListParagraph"/>
              <w:numPr>
                <w:ilvl w:val="0"/>
                <w:numId w:val="14"/>
              </w:numPr>
              <w:jc w:val="both"/>
              <w:rPr>
                <w:rFonts w:ascii="Calibri" w:hAnsi="Calibri" w:cs="Calibri"/>
                <w:sz w:val="18"/>
                <w:szCs w:val="18"/>
                <w:lang w:val="en-US"/>
              </w:rPr>
            </w:pPr>
            <w:r w:rsidRPr="0A2E8712">
              <w:rPr>
                <w:rFonts w:ascii="Calibri" w:hAnsi="Calibri" w:cs="Calibri"/>
                <w:sz w:val="18"/>
                <w:szCs w:val="18"/>
                <w:lang w:val="en-US"/>
              </w:rPr>
              <w:t>t</w:t>
            </w:r>
            <w:r w:rsidR="0018027A" w:rsidRPr="628496A2">
              <w:rPr>
                <w:rFonts w:ascii="Calibri" w:hAnsi="Calibri" w:cs="Calibri"/>
                <w:sz w:val="18"/>
                <w:szCs w:val="18"/>
                <w:lang w:val="en-US"/>
              </w:rPr>
              <w:t xml:space="preserve">he </w:t>
            </w:r>
            <w:r w:rsidR="30C61AD6" w:rsidRPr="628496A2">
              <w:rPr>
                <w:rFonts w:ascii="Calibri" w:hAnsi="Calibri" w:cs="Calibri"/>
                <w:sz w:val="18"/>
                <w:szCs w:val="18"/>
                <w:lang w:val="en-US"/>
              </w:rPr>
              <w:t>Applicant</w:t>
            </w:r>
            <w:r w:rsidR="0018027A" w:rsidRPr="628496A2">
              <w:rPr>
                <w:rFonts w:ascii="Calibri" w:hAnsi="Calibri" w:cs="Calibri"/>
                <w:sz w:val="18"/>
                <w:szCs w:val="18"/>
                <w:lang w:val="en-US"/>
              </w:rPr>
              <w:t xml:space="preserve"> has identified specific scientific achievements that demonstrate the level of  </w:t>
            </w:r>
            <w:r w:rsidR="0A8D56A1" w:rsidRPr="0A2E8712">
              <w:rPr>
                <w:rFonts w:ascii="Calibri" w:hAnsi="Calibri" w:cs="Calibri"/>
                <w:sz w:val="18"/>
                <w:szCs w:val="18"/>
                <w:lang w:val="en-US"/>
              </w:rPr>
              <w:t>advancement</w:t>
            </w:r>
            <w:r w:rsidR="106CFBFE" w:rsidRPr="0A2E8712">
              <w:rPr>
                <w:rFonts w:ascii="Calibri" w:hAnsi="Calibri" w:cs="Calibri"/>
                <w:sz w:val="18"/>
                <w:szCs w:val="18"/>
                <w:lang w:val="en-US"/>
              </w:rPr>
              <w:t xml:space="preserve"> </w:t>
            </w:r>
            <w:r w:rsidR="0018027A" w:rsidRPr="628496A2">
              <w:rPr>
                <w:rFonts w:ascii="Calibri" w:hAnsi="Calibri" w:cs="Calibri"/>
                <w:sz w:val="18"/>
                <w:szCs w:val="18"/>
                <w:lang w:val="en-US"/>
              </w:rPr>
              <w:t>of the solution;</w:t>
            </w:r>
          </w:p>
          <w:p w14:paraId="7387E6BC" w14:textId="77EE66E0" w:rsidR="0018027A" w:rsidRPr="00FC6091" w:rsidRDefault="27878B43" w:rsidP="0018027A">
            <w:pPr>
              <w:pStyle w:val="ListParagraph"/>
              <w:numPr>
                <w:ilvl w:val="0"/>
                <w:numId w:val="14"/>
              </w:numPr>
              <w:jc w:val="both"/>
              <w:rPr>
                <w:rFonts w:ascii="Calibri" w:hAnsi="Calibri" w:cs="Calibri"/>
                <w:sz w:val="18"/>
                <w:szCs w:val="18"/>
                <w:lang w:val="en-GB"/>
              </w:rPr>
            </w:pPr>
            <w:r w:rsidRPr="0A2E8712">
              <w:rPr>
                <w:rFonts w:ascii="Calibri" w:hAnsi="Calibri" w:cs="Calibri"/>
                <w:sz w:val="18"/>
                <w:szCs w:val="18"/>
                <w:lang w:val="en-GB"/>
              </w:rPr>
              <w:t>t</w:t>
            </w:r>
            <w:r w:rsidR="0018027A" w:rsidRPr="00FC6091">
              <w:rPr>
                <w:rFonts w:ascii="Calibri" w:hAnsi="Calibri" w:cs="Calibri"/>
                <w:sz w:val="18"/>
                <w:szCs w:val="18"/>
                <w:lang w:val="en-GB"/>
              </w:rPr>
              <w:t xml:space="preserve">he </w:t>
            </w:r>
            <w:r w:rsidR="30C61AD6" w:rsidRPr="00FC6091">
              <w:rPr>
                <w:rFonts w:ascii="Calibri" w:hAnsi="Calibri" w:cs="Calibri"/>
                <w:sz w:val="18"/>
                <w:szCs w:val="18"/>
                <w:lang w:val="en-GB"/>
              </w:rPr>
              <w:t>Applicant</w:t>
            </w:r>
            <w:r w:rsidR="0018027A" w:rsidRPr="00FC6091">
              <w:rPr>
                <w:rFonts w:ascii="Calibri" w:hAnsi="Calibri" w:cs="Calibri"/>
                <w:sz w:val="18"/>
                <w:szCs w:val="18"/>
                <w:lang w:val="en-GB"/>
              </w:rPr>
              <w:t xml:space="preserve"> has provided a plan describing the steps necessary to be able to reach the prototype (or MVP) stage</w:t>
            </w:r>
            <w:r w:rsidR="00997604" w:rsidRPr="00FC6091">
              <w:rPr>
                <w:rFonts w:ascii="Calibri" w:hAnsi="Calibri" w:cs="Calibri"/>
                <w:sz w:val="18"/>
                <w:szCs w:val="18"/>
                <w:lang w:val="en-GB"/>
              </w:rPr>
              <w:t>.</w:t>
            </w:r>
          </w:p>
        </w:tc>
        <w:tc>
          <w:tcPr>
            <w:tcW w:w="720" w:type="dxa"/>
            <w:shd w:val="clear" w:color="auto" w:fill="auto"/>
          </w:tcPr>
          <w:p w14:paraId="3FABBCAC" w14:textId="77777777" w:rsidR="0018027A" w:rsidRPr="009174BA" w:rsidRDefault="0018027A" w:rsidP="0018027A">
            <w:pPr>
              <w:rPr>
                <w:rFonts w:ascii="Calibri" w:hAnsi="Calibri" w:cs="Calibri"/>
                <w:sz w:val="18"/>
                <w:szCs w:val="18"/>
              </w:rPr>
            </w:pPr>
            <w:r w:rsidRPr="009174BA">
              <w:rPr>
                <w:rFonts w:ascii="Calibri" w:hAnsi="Calibri" w:cs="Calibri"/>
                <w:sz w:val="18"/>
                <w:szCs w:val="18"/>
              </w:rPr>
              <w:t>15%</w:t>
            </w:r>
          </w:p>
        </w:tc>
        <w:tc>
          <w:tcPr>
            <w:tcW w:w="2970" w:type="dxa"/>
            <w:shd w:val="clear" w:color="auto" w:fill="auto"/>
          </w:tcPr>
          <w:p w14:paraId="7D951487" w14:textId="64543BC4" w:rsidR="0018027A" w:rsidRPr="00FC6091" w:rsidRDefault="1ACB00D5" w:rsidP="2280B561">
            <w:pPr>
              <w:jc w:val="both"/>
              <w:rPr>
                <w:rFonts w:ascii="Calibri" w:hAnsi="Calibri" w:cs="Calibri"/>
                <w:sz w:val="18"/>
                <w:szCs w:val="18"/>
                <w:lang w:val="en-GB"/>
              </w:rPr>
            </w:pPr>
            <w:r w:rsidRPr="00FC6091">
              <w:rPr>
                <w:rFonts w:ascii="Calibri" w:hAnsi="Calibri" w:cs="Calibri"/>
                <w:sz w:val="18"/>
                <w:szCs w:val="18"/>
                <w:lang w:val="en-GB"/>
              </w:rPr>
              <w:t xml:space="preserve"> 0 - the sub-criterion has been met insufficiently, </w:t>
            </w:r>
          </w:p>
          <w:p w14:paraId="0DFAE6E7" w14:textId="0FED8F8C" w:rsidR="0018027A" w:rsidRPr="009174BA" w:rsidRDefault="1ACB00D5" w:rsidP="2280B561">
            <w:pPr>
              <w:jc w:val="both"/>
              <w:rPr>
                <w:rFonts w:ascii="Calibri" w:hAnsi="Calibri" w:cs="Calibri"/>
                <w:sz w:val="18"/>
                <w:szCs w:val="18"/>
                <w:lang w:val="en-US"/>
              </w:rPr>
            </w:pPr>
            <w:r w:rsidRPr="2280B561">
              <w:rPr>
                <w:rFonts w:ascii="Calibri" w:hAnsi="Calibri" w:cs="Calibri"/>
                <w:sz w:val="18"/>
                <w:szCs w:val="18"/>
                <w:lang w:val="en-US"/>
              </w:rPr>
              <w:t xml:space="preserve">1 - the sub-criterion has been met sufficiently, </w:t>
            </w:r>
          </w:p>
          <w:p w14:paraId="09A10221" w14:textId="77777777" w:rsidR="0018027A" w:rsidRPr="00FC6091" w:rsidRDefault="1ACB00D5" w:rsidP="2280B561">
            <w:pPr>
              <w:jc w:val="both"/>
              <w:rPr>
                <w:rFonts w:ascii="Calibri" w:hAnsi="Calibri" w:cs="Calibri"/>
                <w:sz w:val="18"/>
                <w:szCs w:val="18"/>
                <w:lang w:val="en-GB"/>
              </w:rPr>
            </w:pPr>
            <w:r w:rsidRPr="00FC6091">
              <w:rPr>
                <w:rFonts w:ascii="Calibri" w:hAnsi="Calibri" w:cs="Calibri"/>
                <w:sz w:val="18"/>
                <w:szCs w:val="18"/>
                <w:lang w:val="en-GB"/>
              </w:rPr>
              <w:t xml:space="preserve">2 - the sub-criterion has been met to a good degree, </w:t>
            </w:r>
          </w:p>
          <w:p w14:paraId="347116D2" w14:textId="77777777" w:rsidR="0018027A" w:rsidRPr="00FC6091" w:rsidRDefault="1ACB00D5" w:rsidP="2280B561">
            <w:pPr>
              <w:rPr>
                <w:rFonts w:ascii="Calibri" w:hAnsi="Calibri" w:cs="Calibri"/>
                <w:sz w:val="18"/>
                <w:szCs w:val="18"/>
                <w:lang w:val="en-GB"/>
              </w:rPr>
            </w:pPr>
            <w:r w:rsidRPr="00FC6091">
              <w:rPr>
                <w:rFonts w:ascii="Calibri" w:hAnsi="Calibri" w:cs="Calibri"/>
                <w:sz w:val="18"/>
                <w:szCs w:val="18"/>
                <w:lang w:val="en-GB"/>
              </w:rPr>
              <w:t>3 - the sub-criterion has been met to a very good degree.</w:t>
            </w:r>
          </w:p>
          <w:p w14:paraId="03C976E7" w14:textId="5C96759A" w:rsidR="0018027A" w:rsidRPr="00FC6091" w:rsidRDefault="0018027A" w:rsidP="0018027A">
            <w:pPr>
              <w:rPr>
                <w:rFonts w:ascii="Calibri" w:hAnsi="Calibri" w:cs="Calibri"/>
                <w:sz w:val="18"/>
                <w:szCs w:val="18"/>
                <w:lang w:val="en-GB"/>
              </w:rPr>
            </w:pPr>
          </w:p>
        </w:tc>
      </w:tr>
      <w:tr w:rsidR="00CF643B" w:rsidRPr="009174BA" w14:paraId="2F1A8EF7" w14:textId="77777777" w:rsidTr="628496A2">
        <w:tc>
          <w:tcPr>
            <w:tcW w:w="11515" w:type="dxa"/>
            <w:gridSpan w:val="5"/>
            <w:shd w:val="clear" w:color="auto" w:fill="auto"/>
          </w:tcPr>
          <w:p w14:paraId="40FA033A" w14:textId="77777777" w:rsidR="00CF643B" w:rsidRPr="002B6C6F" w:rsidRDefault="00CF643B" w:rsidP="00CF643B">
            <w:pPr>
              <w:jc w:val="right"/>
              <w:rPr>
                <w:rFonts w:ascii="Calibri" w:hAnsi="Calibri" w:cs="Calibri"/>
                <w:b/>
                <w:bCs/>
                <w:sz w:val="18"/>
                <w:szCs w:val="18"/>
              </w:rPr>
            </w:pPr>
            <w:r w:rsidRPr="002B6C6F">
              <w:rPr>
                <w:rFonts w:ascii="Calibri" w:hAnsi="Calibri" w:cs="Calibri"/>
                <w:b/>
                <w:bCs/>
                <w:sz w:val="18"/>
                <w:szCs w:val="18"/>
              </w:rPr>
              <w:t>SUM OF WEIGHTS</w:t>
            </w:r>
          </w:p>
        </w:tc>
        <w:tc>
          <w:tcPr>
            <w:tcW w:w="720" w:type="dxa"/>
            <w:shd w:val="clear" w:color="auto" w:fill="auto"/>
          </w:tcPr>
          <w:p w14:paraId="525A90AD" w14:textId="77777777" w:rsidR="00CF643B" w:rsidRPr="002B6C6F" w:rsidRDefault="00CF643B" w:rsidP="00CF643B">
            <w:pPr>
              <w:rPr>
                <w:rFonts w:ascii="Calibri" w:hAnsi="Calibri" w:cs="Calibri"/>
                <w:b/>
                <w:bCs/>
                <w:sz w:val="18"/>
                <w:szCs w:val="18"/>
              </w:rPr>
            </w:pPr>
            <w:r w:rsidRPr="002B6C6F">
              <w:rPr>
                <w:rFonts w:ascii="Calibri" w:hAnsi="Calibri" w:cs="Calibri"/>
                <w:b/>
                <w:bCs/>
                <w:sz w:val="18"/>
                <w:szCs w:val="18"/>
              </w:rPr>
              <w:t>70%</w:t>
            </w:r>
          </w:p>
        </w:tc>
        <w:tc>
          <w:tcPr>
            <w:tcW w:w="2970" w:type="dxa"/>
            <w:shd w:val="clear" w:color="auto" w:fill="auto"/>
          </w:tcPr>
          <w:p w14:paraId="776D170F" w14:textId="77777777" w:rsidR="00CF643B" w:rsidRPr="009174BA" w:rsidRDefault="00CF643B" w:rsidP="00CF643B">
            <w:pPr>
              <w:jc w:val="both"/>
              <w:rPr>
                <w:rFonts w:ascii="Calibri" w:hAnsi="Calibri" w:cs="Calibri"/>
                <w:sz w:val="18"/>
                <w:szCs w:val="18"/>
              </w:rPr>
            </w:pPr>
          </w:p>
        </w:tc>
      </w:tr>
      <w:tr w:rsidR="00CF643B" w:rsidRPr="009174BA" w14:paraId="68989DEC" w14:textId="77777777" w:rsidTr="628496A2">
        <w:tc>
          <w:tcPr>
            <w:tcW w:w="15205" w:type="dxa"/>
            <w:gridSpan w:val="7"/>
            <w:shd w:val="clear" w:color="auto" w:fill="00B0F0"/>
          </w:tcPr>
          <w:p w14:paraId="28EB5E97" w14:textId="77777777" w:rsidR="00CF643B" w:rsidRPr="009174BA" w:rsidRDefault="00CF643B" w:rsidP="00CF643B">
            <w:pPr>
              <w:jc w:val="both"/>
              <w:rPr>
                <w:rFonts w:ascii="Calibri" w:hAnsi="Calibri" w:cs="Calibri"/>
                <w:sz w:val="18"/>
                <w:szCs w:val="18"/>
              </w:rPr>
            </w:pPr>
          </w:p>
        </w:tc>
      </w:tr>
      <w:tr w:rsidR="00CF643B" w:rsidRPr="005B2BEC" w14:paraId="57445895" w14:textId="77777777" w:rsidTr="628496A2">
        <w:tc>
          <w:tcPr>
            <w:tcW w:w="469" w:type="dxa"/>
            <w:vMerge w:val="restart"/>
            <w:shd w:val="clear" w:color="auto" w:fill="auto"/>
          </w:tcPr>
          <w:p w14:paraId="41EF431F" w14:textId="77777777" w:rsidR="00CF643B" w:rsidRPr="009174BA" w:rsidRDefault="00CF643B" w:rsidP="00CF643B">
            <w:pPr>
              <w:rPr>
                <w:rFonts w:ascii="Calibri" w:hAnsi="Calibri" w:cs="Calibri"/>
                <w:sz w:val="18"/>
                <w:szCs w:val="18"/>
              </w:rPr>
            </w:pPr>
            <w:r w:rsidRPr="009174BA">
              <w:rPr>
                <w:rFonts w:ascii="Calibri" w:hAnsi="Calibri" w:cs="Calibri"/>
                <w:sz w:val="18"/>
                <w:szCs w:val="18"/>
              </w:rPr>
              <w:t>2.</w:t>
            </w:r>
          </w:p>
        </w:tc>
        <w:tc>
          <w:tcPr>
            <w:tcW w:w="1180" w:type="dxa"/>
            <w:vMerge w:val="restart"/>
            <w:shd w:val="clear" w:color="auto" w:fill="auto"/>
          </w:tcPr>
          <w:p w14:paraId="12EED4AE" w14:textId="3B2C9A95" w:rsidR="00CF643B" w:rsidRPr="009174BA" w:rsidRDefault="00CF643B" w:rsidP="00CF643B">
            <w:pPr>
              <w:rPr>
                <w:rFonts w:ascii="Calibri" w:hAnsi="Calibri" w:cs="Calibri"/>
                <w:sz w:val="18"/>
                <w:szCs w:val="18"/>
              </w:rPr>
            </w:pPr>
            <w:proofErr w:type="spellStart"/>
            <w:r w:rsidRPr="628496A2">
              <w:rPr>
                <w:rFonts w:ascii="Calibri" w:hAnsi="Calibri" w:cs="Calibri"/>
                <w:sz w:val="18"/>
                <w:szCs w:val="18"/>
              </w:rPr>
              <w:t>S</w:t>
            </w:r>
            <w:r w:rsidR="7EC12555" w:rsidRPr="628496A2">
              <w:rPr>
                <w:rFonts w:ascii="Calibri" w:hAnsi="Calibri" w:cs="Calibri"/>
                <w:sz w:val="18"/>
                <w:szCs w:val="18"/>
              </w:rPr>
              <w:t>coring</w:t>
            </w:r>
            <w:proofErr w:type="spellEnd"/>
          </w:p>
        </w:tc>
        <w:tc>
          <w:tcPr>
            <w:tcW w:w="1497" w:type="dxa"/>
            <w:vMerge w:val="restart"/>
            <w:shd w:val="clear" w:color="auto" w:fill="auto"/>
          </w:tcPr>
          <w:p w14:paraId="6F61D792" w14:textId="77777777" w:rsidR="00CF643B" w:rsidRPr="009174BA" w:rsidRDefault="00CF643B" w:rsidP="00CF643B">
            <w:pPr>
              <w:rPr>
                <w:rFonts w:ascii="Calibri" w:hAnsi="Calibri" w:cs="Calibri"/>
                <w:sz w:val="18"/>
                <w:szCs w:val="18"/>
              </w:rPr>
            </w:pPr>
            <w:r w:rsidRPr="628496A2">
              <w:rPr>
                <w:rFonts w:ascii="Calibri" w:hAnsi="Calibri" w:cs="Calibri"/>
                <w:sz w:val="18"/>
                <w:szCs w:val="18"/>
              </w:rPr>
              <w:t xml:space="preserve">Market </w:t>
            </w:r>
            <w:proofErr w:type="spellStart"/>
            <w:r w:rsidRPr="628496A2">
              <w:rPr>
                <w:rFonts w:ascii="Calibri" w:hAnsi="Calibri" w:cs="Calibri"/>
                <w:sz w:val="18"/>
                <w:szCs w:val="18"/>
              </w:rPr>
              <w:t>quality</w:t>
            </w:r>
            <w:proofErr w:type="spellEnd"/>
          </w:p>
        </w:tc>
        <w:tc>
          <w:tcPr>
            <w:tcW w:w="1415" w:type="dxa"/>
            <w:shd w:val="clear" w:color="auto" w:fill="auto"/>
          </w:tcPr>
          <w:p w14:paraId="1797FD5E" w14:textId="606FE264" w:rsidR="00CF643B" w:rsidRPr="00FC6091" w:rsidRDefault="00CF643B" w:rsidP="00CF643B">
            <w:pPr>
              <w:jc w:val="both"/>
              <w:rPr>
                <w:rFonts w:ascii="Calibri" w:hAnsi="Calibri" w:cs="Calibri"/>
                <w:sz w:val="18"/>
                <w:szCs w:val="18"/>
                <w:lang w:val="en-GB"/>
              </w:rPr>
            </w:pPr>
            <w:r w:rsidRPr="00FC6091">
              <w:rPr>
                <w:rFonts w:ascii="Calibri" w:hAnsi="Calibri" w:cs="Calibri"/>
                <w:sz w:val="18"/>
                <w:szCs w:val="18"/>
                <w:lang w:val="en-GB"/>
              </w:rPr>
              <w:t xml:space="preserve">Problem solved and evidence of market </w:t>
            </w:r>
            <w:r w:rsidR="0F7380CF" w:rsidRPr="00FC6091">
              <w:rPr>
                <w:rFonts w:ascii="Calibri" w:hAnsi="Calibri" w:cs="Calibri"/>
                <w:sz w:val="18"/>
                <w:szCs w:val="18"/>
                <w:lang w:val="en-GB"/>
              </w:rPr>
              <w:t>demand</w:t>
            </w:r>
          </w:p>
        </w:tc>
        <w:tc>
          <w:tcPr>
            <w:tcW w:w="6954" w:type="dxa"/>
            <w:shd w:val="clear" w:color="auto" w:fill="auto"/>
          </w:tcPr>
          <w:p w14:paraId="3CDFC668" w14:textId="536EC1F5" w:rsidR="00CF643B" w:rsidRPr="009174BA" w:rsidRDefault="2FF9F523" w:rsidP="00CF643B">
            <w:pPr>
              <w:jc w:val="both"/>
              <w:rPr>
                <w:rFonts w:ascii="Calibri" w:hAnsi="Calibri" w:cs="Calibri"/>
                <w:sz w:val="18"/>
                <w:szCs w:val="18"/>
              </w:rPr>
            </w:pPr>
            <w:r w:rsidRPr="00FC6091">
              <w:rPr>
                <w:rFonts w:ascii="Calibri" w:hAnsi="Calibri" w:cs="Calibri"/>
                <w:sz w:val="18"/>
                <w:szCs w:val="18"/>
                <w:lang w:val="en-GB"/>
              </w:rPr>
              <w:t xml:space="preserve">The sub-criterion assesses to what extent </w:t>
            </w:r>
            <w:r w:rsidR="511BBD39" w:rsidRPr="00FC6091">
              <w:rPr>
                <w:rFonts w:ascii="Calibri" w:hAnsi="Calibri" w:cs="Calibri"/>
                <w:sz w:val="18"/>
                <w:szCs w:val="18"/>
                <w:lang w:val="en-GB"/>
              </w:rPr>
              <w:t xml:space="preserve">the </w:t>
            </w:r>
            <w:r w:rsidR="50C60CF0" w:rsidRPr="00FC6091">
              <w:rPr>
                <w:rFonts w:ascii="Calibri" w:hAnsi="Calibri" w:cs="Calibri"/>
                <w:sz w:val="18"/>
                <w:szCs w:val="18"/>
                <w:lang w:val="en-GB"/>
              </w:rPr>
              <w:t>Grant</w:t>
            </w:r>
            <w:r w:rsidR="511BBD39" w:rsidRPr="00FC6091">
              <w:rPr>
                <w:rFonts w:ascii="Calibri" w:hAnsi="Calibri" w:cs="Calibri"/>
                <w:sz w:val="18"/>
                <w:szCs w:val="18"/>
                <w:lang w:val="en-GB"/>
              </w:rPr>
              <w:t xml:space="preserve"> </w:t>
            </w:r>
            <w:r w:rsidRPr="00FC6091">
              <w:rPr>
                <w:rFonts w:ascii="Calibri" w:hAnsi="Calibri" w:cs="Calibri"/>
                <w:sz w:val="18"/>
                <w:szCs w:val="18"/>
                <w:lang w:val="en-GB"/>
              </w:rPr>
              <w:t xml:space="preserve">addresses a real market problem, how important this problem is for the target group, and what evidence has been provided of this need. </w:t>
            </w:r>
            <w:r w:rsidRPr="628496A2">
              <w:rPr>
                <w:rFonts w:ascii="Calibri" w:hAnsi="Calibri" w:cs="Calibri"/>
                <w:sz w:val="18"/>
                <w:szCs w:val="18"/>
              </w:rPr>
              <w:t xml:space="preserve">Under </w:t>
            </w:r>
            <w:proofErr w:type="spellStart"/>
            <w:r w:rsidRPr="628496A2">
              <w:rPr>
                <w:rFonts w:ascii="Calibri" w:hAnsi="Calibri" w:cs="Calibri"/>
                <w:sz w:val="18"/>
                <w:szCs w:val="18"/>
              </w:rPr>
              <w:t>this</w:t>
            </w:r>
            <w:proofErr w:type="spellEnd"/>
            <w:r w:rsidRPr="628496A2">
              <w:rPr>
                <w:rFonts w:ascii="Calibri" w:hAnsi="Calibri" w:cs="Calibri"/>
                <w:sz w:val="18"/>
                <w:szCs w:val="18"/>
              </w:rPr>
              <w:t xml:space="preserve"> </w:t>
            </w:r>
            <w:proofErr w:type="spellStart"/>
            <w:r w:rsidRPr="628496A2">
              <w:rPr>
                <w:rFonts w:ascii="Calibri" w:hAnsi="Calibri" w:cs="Calibri"/>
                <w:sz w:val="18"/>
                <w:szCs w:val="18"/>
              </w:rPr>
              <w:t>sub-criterion</w:t>
            </w:r>
            <w:proofErr w:type="spellEnd"/>
            <w:r w:rsidRPr="628496A2">
              <w:rPr>
                <w:rFonts w:ascii="Calibri" w:hAnsi="Calibri" w:cs="Calibri"/>
                <w:sz w:val="18"/>
                <w:szCs w:val="18"/>
              </w:rPr>
              <w:t xml:space="preserve">, we </w:t>
            </w:r>
            <w:proofErr w:type="spellStart"/>
            <w:r w:rsidRPr="628496A2">
              <w:rPr>
                <w:rFonts w:ascii="Calibri" w:hAnsi="Calibri" w:cs="Calibri"/>
                <w:sz w:val="18"/>
                <w:szCs w:val="18"/>
              </w:rPr>
              <w:t>will</w:t>
            </w:r>
            <w:proofErr w:type="spellEnd"/>
            <w:r w:rsidRPr="628496A2">
              <w:rPr>
                <w:rFonts w:ascii="Calibri" w:hAnsi="Calibri" w:cs="Calibri"/>
                <w:sz w:val="18"/>
                <w:szCs w:val="18"/>
              </w:rPr>
              <w:t xml:space="preserve"> </w:t>
            </w:r>
            <w:proofErr w:type="spellStart"/>
            <w:r w:rsidRPr="628496A2">
              <w:rPr>
                <w:rFonts w:ascii="Calibri" w:hAnsi="Calibri" w:cs="Calibri"/>
                <w:sz w:val="18"/>
                <w:szCs w:val="18"/>
              </w:rPr>
              <w:t>assess</w:t>
            </w:r>
            <w:proofErr w:type="spellEnd"/>
            <w:r w:rsidRPr="628496A2">
              <w:rPr>
                <w:rFonts w:ascii="Calibri" w:hAnsi="Calibri" w:cs="Calibri"/>
                <w:sz w:val="18"/>
                <w:szCs w:val="18"/>
              </w:rPr>
              <w:t xml:space="preserve"> </w:t>
            </w:r>
            <w:proofErr w:type="spellStart"/>
            <w:r w:rsidRPr="628496A2">
              <w:rPr>
                <w:rFonts w:ascii="Calibri" w:hAnsi="Calibri" w:cs="Calibri"/>
                <w:sz w:val="18"/>
                <w:szCs w:val="18"/>
              </w:rPr>
              <w:t>whether</w:t>
            </w:r>
            <w:proofErr w:type="spellEnd"/>
            <w:r w:rsidRPr="628496A2">
              <w:rPr>
                <w:rFonts w:ascii="Calibri" w:hAnsi="Calibri" w:cs="Calibri"/>
                <w:sz w:val="18"/>
                <w:szCs w:val="18"/>
              </w:rPr>
              <w:t>:</w:t>
            </w:r>
          </w:p>
          <w:p w14:paraId="6FCB53A7" w14:textId="27A89E31" w:rsidR="00CF643B" w:rsidRPr="009174BA" w:rsidRDefault="6FE47F59" w:rsidP="25F3565A">
            <w:pPr>
              <w:pStyle w:val="ListParagraph"/>
              <w:numPr>
                <w:ilvl w:val="0"/>
                <w:numId w:val="15"/>
              </w:numPr>
              <w:jc w:val="both"/>
              <w:rPr>
                <w:rFonts w:ascii="Calibri" w:hAnsi="Calibri" w:cs="Calibri"/>
                <w:sz w:val="18"/>
                <w:szCs w:val="18"/>
                <w:lang w:val="en-US"/>
              </w:rPr>
            </w:pPr>
            <w:r w:rsidRPr="0A2E8712">
              <w:rPr>
                <w:rFonts w:ascii="Calibri" w:hAnsi="Calibri" w:cs="Calibri"/>
                <w:sz w:val="18"/>
                <w:szCs w:val="18"/>
                <w:lang w:val="en-US"/>
              </w:rPr>
              <w:t>t</w:t>
            </w:r>
            <w:r w:rsidR="00CF643B" w:rsidRPr="628496A2">
              <w:rPr>
                <w:rFonts w:ascii="Calibri" w:hAnsi="Calibri" w:cs="Calibri"/>
                <w:sz w:val="18"/>
                <w:szCs w:val="18"/>
                <w:lang w:val="en-US"/>
              </w:rPr>
              <w:t xml:space="preserve">he </w:t>
            </w:r>
            <w:r w:rsidR="30C61AD6" w:rsidRPr="628496A2">
              <w:rPr>
                <w:rFonts w:ascii="Calibri" w:hAnsi="Calibri" w:cs="Calibri"/>
                <w:sz w:val="18"/>
                <w:szCs w:val="18"/>
                <w:lang w:val="en-US"/>
              </w:rPr>
              <w:t>Applicant</w:t>
            </w:r>
            <w:r w:rsidR="00CF643B" w:rsidRPr="628496A2">
              <w:rPr>
                <w:rFonts w:ascii="Calibri" w:hAnsi="Calibri" w:cs="Calibri"/>
                <w:sz w:val="18"/>
                <w:szCs w:val="18"/>
                <w:lang w:val="en-US"/>
              </w:rPr>
              <w:t xml:space="preserve"> has clearly and precisely defined what problem the product solves;</w:t>
            </w:r>
          </w:p>
          <w:p w14:paraId="66551FA2" w14:textId="0AC97759" w:rsidR="00CF643B" w:rsidRPr="00FC6091" w:rsidRDefault="0F06D9E7" w:rsidP="00CF643B">
            <w:pPr>
              <w:pStyle w:val="ListParagraph"/>
              <w:numPr>
                <w:ilvl w:val="0"/>
                <w:numId w:val="15"/>
              </w:numPr>
              <w:jc w:val="both"/>
              <w:rPr>
                <w:rFonts w:ascii="Calibri" w:hAnsi="Calibri" w:cs="Calibri"/>
                <w:sz w:val="18"/>
                <w:szCs w:val="18"/>
                <w:lang w:val="en-GB"/>
              </w:rPr>
            </w:pPr>
            <w:r w:rsidRPr="0A2E8712">
              <w:rPr>
                <w:rFonts w:ascii="Calibri" w:hAnsi="Calibri" w:cs="Calibri"/>
                <w:sz w:val="18"/>
                <w:szCs w:val="18"/>
                <w:lang w:val="en-GB"/>
              </w:rPr>
              <w:t>t</w:t>
            </w:r>
            <w:r w:rsidR="00CF643B" w:rsidRPr="00FC6091">
              <w:rPr>
                <w:rFonts w:ascii="Calibri" w:hAnsi="Calibri" w:cs="Calibri"/>
                <w:sz w:val="18"/>
                <w:szCs w:val="18"/>
                <w:lang w:val="en-GB"/>
              </w:rPr>
              <w:t xml:space="preserve">he </w:t>
            </w:r>
            <w:r w:rsidR="30C61AD6" w:rsidRPr="00FC6091">
              <w:rPr>
                <w:rFonts w:ascii="Calibri" w:hAnsi="Calibri" w:cs="Calibri"/>
                <w:sz w:val="18"/>
                <w:szCs w:val="18"/>
                <w:lang w:val="en-GB"/>
              </w:rPr>
              <w:t>Applicant</w:t>
            </w:r>
            <w:r w:rsidR="00CF643B" w:rsidRPr="00FC6091">
              <w:rPr>
                <w:rFonts w:ascii="Calibri" w:hAnsi="Calibri" w:cs="Calibri"/>
                <w:sz w:val="18"/>
                <w:szCs w:val="18"/>
                <w:lang w:val="en-GB"/>
              </w:rPr>
              <w:t xml:space="preserve"> has provided evidence to support the assumptions made</w:t>
            </w:r>
            <w:r w:rsidR="00997604" w:rsidRPr="00FC6091">
              <w:rPr>
                <w:rFonts w:ascii="Calibri" w:hAnsi="Calibri" w:cs="Calibri"/>
                <w:sz w:val="18"/>
                <w:szCs w:val="18"/>
                <w:lang w:val="en-GB"/>
              </w:rPr>
              <w:t>.</w:t>
            </w:r>
          </w:p>
        </w:tc>
        <w:tc>
          <w:tcPr>
            <w:tcW w:w="720" w:type="dxa"/>
            <w:shd w:val="clear" w:color="auto" w:fill="auto"/>
          </w:tcPr>
          <w:p w14:paraId="6AAB6E54" w14:textId="77777777" w:rsidR="00CF643B" w:rsidRPr="009174BA" w:rsidRDefault="00CF643B" w:rsidP="00CF643B">
            <w:pPr>
              <w:rPr>
                <w:rFonts w:ascii="Calibri" w:hAnsi="Calibri" w:cs="Calibri"/>
                <w:sz w:val="18"/>
                <w:szCs w:val="18"/>
              </w:rPr>
            </w:pPr>
            <w:r w:rsidRPr="009174BA">
              <w:rPr>
                <w:rFonts w:ascii="Calibri" w:hAnsi="Calibri" w:cs="Calibri"/>
                <w:sz w:val="18"/>
                <w:szCs w:val="18"/>
              </w:rPr>
              <w:t>10%</w:t>
            </w:r>
          </w:p>
        </w:tc>
        <w:tc>
          <w:tcPr>
            <w:tcW w:w="2970" w:type="dxa"/>
            <w:shd w:val="clear" w:color="auto" w:fill="auto"/>
          </w:tcPr>
          <w:p w14:paraId="138B84AA" w14:textId="4948B54B" w:rsidR="00CF643B" w:rsidRPr="00FC6091" w:rsidRDefault="14A2373C" w:rsidP="2280B561">
            <w:pPr>
              <w:jc w:val="both"/>
              <w:rPr>
                <w:rFonts w:ascii="Calibri" w:hAnsi="Calibri" w:cs="Calibri"/>
                <w:sz w:val="18"/>
                <w:szCs w:val="18"/>
                <w:lang w:val="en-GB"/>
              </w:rPr>
            </w:pPr>
            <w:r w:rsidRPr="00FC6091">
              <w:rPr>
                <w:rFonts w:ascii="Calibri" w:hAnsi="Calibri" w:cs="Calibri"/>
                <w:sz w:val="18"/>
                <w:szCs w:val="18"/>
                <w:lang w:val="en-GB"/>
              </w:rPr>
              <w:t xml:space="preserve"> 0 - the sub-criterion has been met insufficiently, </w:t>
            </w:r>
          </w:p>
          <w:p w14:paraId="0896CE2E" w14:textId="6DF457FD" w:rsidR="00CF643B" w:rsidRPr="009174BA" w:rsidRDefault="14A2373C" w:rsidP="2280B561">
            <w:pPr>
              <w:jc w:val="both"/>
              <w:rPr>
                <w:rFonts w:ascii="Calibri" w:hAnsi="Calibri" w:cs="Calibri"/>
                <w:sz w:val="18"/>
                <w:szCs w:val="18"/>
                <w:lang w:val="en-US"/>
              </w:rPr>
            </w:pPr>
            <w:r w:rsidRPr="2280B561">
              <w:rPr>
                <w:rFonts w:ascii="Calibri" w:hAnsi="Calibri" w:cs="Calibri"/>
                <w:sz w:val="18"/>
                <w:szCs w:val="18"/>
                <w:lang w:val="en-US"/>
              </w:rPr>
              <w:t xml:space="preserve">1 - the sub-criterion has been met sufficiently, </w:t>
            </w:r>
          </w:p>
          <w:p w14:paraId="74BDF29E" w14:textId="77777777" w:rsidR="00CF643B" w:rsidRPr="00FC6091" w:rsidRDefault="14A2373C" w:rsidP="2280B561">
            <w:pPr>
              <w:jc w:val="both"/>
              <w:rPr>
                <w:rFonts w:ascii="Calibri" w:hAnsi="Calibri" w:cs="Calibri"/>
                <w:sz w:val="18"/>
                <w:szCs w:val="18"/>
                <w:lang w:val="en-GB"/>
              </w:rPr>
            </w:pPr>
            <w:r w:rsidRPr="00FC6091">
              <w:rPr>
                <w:rFonts w:ascii="Calibri" w:hAnsi="Calibri" w:cs="Calibri"/>
                <w:sz w:val="18"/>
                <w:szCs w:val="18"/>
                <w:lang w:val="en-GB"/>
              </w:rPr>
              <w:t xml:space="preserve">2 - the sub-criterion has been met to a good degree, </w:t>
            </w:r>
          </w:p>
          <w:p w14:paraId="0467F627" w14:textId="77777777" w:rsidR="00CF643B" w:rsidRPr="00FC6091" w:rsidRDefault="14A2373C" w:rsidP="2280B561">
            <w:pPr>
              <w:rPr>
                <w:rFonts w:ascii="Calibri" w:hAnsi="Calibri" w:cs="Calibri"/>
                <w:sz w:val="18"/>
                <w:szCs w:val="18"/>
                <w:lang w:val="en-GB"/>
              </w:rPr>
            </w:pPr>
            <w:r w:rsidRPr="00FC6091">
              <w:rPr>
                <w:rFonts w:ascii="Calibri" w:hAnsi="Calibri" w:cs="Calibri"/>
                <w:sz w:val="18"/>
                <w:szCs w:val="18"/>
                <w:lang w:val="en-GB"/>
              </w:rPr>
              <w:t>3 - the sub-criterion has been met to a very good degree.</w:t>
            </w:r>
          </w:p>
          <w:p w14:paraId="3F345F99" w14:textId="09CBC83A" w:rsidR="00CF643B" w:rsidRPr="00FC6091" w:rsidRDefault="00CF643B" w:rsidP="000F0FFE">
            <w:pPr>
              <w:jc w:val="both"/>
              <w:rPr>
                <w:rFonts w:ascii="Calibri" w:hAnsi="Calibri" w:cs="Calibri"/>
                <w:sz w:val="18"/>
                <w:szCs w:val="18"/>
                <w:lang w:val="en-GB"/>
              </w:rPr>
            </w:pPr>
          </w:p>
        </w:tc>
      </w:tr>
      <w:tr w:rsidR="00CF643B" w:rsidRPr="005B2BEC" w14:paraId="148233F2" w14:textId="77777777" w:rsidTr="628496A2">
        <w:tc>
          <w:tcPr>
            <w:tcW w:w="469" w:type="dxa"/>
            <w:vMerge/>
          </w:tcPr>
          <w:p w14:paraId="74072A76" w14:textId="77777777" w:rsidR="00CF643B" w:rsidRPr="00FC6091" w:rsidRDefault="00CF643B" w:rsidP="00CF643B">
            <w:pPr>
              <w:rPr>
                <w:rFonts w:ascii="Calibri" w:hAnsi="Calibri" w:cs="Calibri"/>
                <w:sz w:val="18"/>
                <w:szCs w:val="18"/>
                <w:lang w:val="en-GB"/>
              </w:rPr>
            </w:pPr>
          </w:p>
        </w:tc>
        <w:tc>
          <w:tcPr>
            <w:tcW w:w="1180" w:type="dxa"/>
            <w:vMerge/>
          </w:tcPr>
          <w:p w14:paraId="51F4E501" w14:textId="77777777" w:rsidR="00CF643B" w:rsidRPr="00FC6091" w:rsidRDefault="00CF643B" w:rsidP="00CF643B">
            <w:pPr>
              <w:rPr>
                <w:rFonts w:ascii="Calibri" w:hAnsi="Calibri" w:cs="Calibri"/>
                <w:sz w:val="18"/>
                <w:szCs w:val="18"/>
                <w:lang w:val="en-GB"/>
              </w:rPr>
            </w:pPr>
          </w:p>
        </w:tc>
        <w:tc>
          <w:tcPr>
            <w:tcW w:w="1497" w:type="dxa"/>
            <w:vMerge/>
          </w:tcPr>
          <w:p w14:paraId="3B02462F" w14:textId="77777777" w:rsidR="00CF643B" w:rsidRPr="00FC6091" w:rsidRDefault="00CF643B" w:rsidP="00CF643B">
            <w:pPr>
              <w:rPr>
                <w:rFonts w:ascii="Calibri" w:hAnsi="Calibri" w:cs="Calibri"/>
                <w:sz w:val="18"/>
                <w:szCs w:val="18"/>
                <w:lang w:val="en-GB"/>
              </w:rPr>
            </w:pPr>
          </w:p>
        </w:tc>
        <w:tc>
          <w:tcPr>
            <w:tcW w:w="1415" w:type="dxa"/>
            <w:shd w:val="clear" w:color="auto" w:fill="auto"/>
          </w:tcPr>
          <w:p w14:paraId="614B4559" w14:textId="77777777" w:rsidR="00CF643B" w:rsidRPr="009174BA" w:rsidRDefault="00CF643B" w:rsidP="00CF643B">
            <w:pPr>
              <w:jc w:val="both"/>
              <w:rPr>
                <w:rFonts w:ascii="Calibri" w:hAnsi="Calibri" w:cs="Calibri"/>
                <w:sz w:val="18"/>
                <w:szCs w:val="18"/>
              </w:rPr>
            </w:pPr>
            <w:r w:rsidRPr="628496A2">
              <w:rPr>
                <w:rFonts w:ascii="Calibri" w:hAnsi="Calibri" w:cs="Calibri"/>
                <w:sz w:val="18"/>
                <w:szCs w:val="18"/>
              </w:rPr>
              <w:t xml:space="preserve">Market </w:t>
            </w:r>
            <w:proofErr w:type="spellStart"/>
            <w:r w:rsidRPr="628496A2">
              <w:rPr>
                <w:rFonts w:ascii="Calibri" w:hAnsi="Calibri" w:cs="Calibri"/>
                <w:sz w:val="18"/>
                <w:szCs w:val="18"/>
              </w:rPr>
              <w:t>advantage</w:t>
            </w:r>
            <w:proofErr w:type="spellEnd"/>
          </w:p>
        </w:tc>
        <w:tc>
          <w:tcPr>
            <w:tcW w:w="6954" w:type="dxa"/>
            <w:shd w:val="clear" w:color="auto" w:fill="auto"/>
          </w:tcPr>
          <w:p w14:paraId="1FB06417" w14:textId="77777777" w:rsidR="00CF643B" w:rsidRPr="009174BA" w:rsidRDefault="00CF643B" w:rsidP="00CF643B">
            <w:pPr>
              <w:jc w:val="both"/>
              <w:rPr>
                <w:rFonts w:ascii="Calibri" w:hAnsi="Calibri" w:cs="Calibri"/>
                <w:sz w:val="18"/>
                <w:szCs w:val="18"/>
              </w:rPr>
            </w:pPr>
            <w:r w:rsidRPr="00FC6091">
              <w:rPr>
                <w:rFonts w:ascii="Calibri" w:hAnsi="Calibri" w:cs="Calibri"/>
                <w:sz w:val="18"/>
                <w:szCs w:val="18"/>
                <w:lang w:val="en-GB"/>
              </w:rPr>
              <w:t xml:space="preserve">The sub-criterion assesses the extent to which the product differentiates itself from existing solutions and what are its key advantages that can ensure market success. </w:t>
            </w:r>
            <w:r w:rsidRPr="628496A2">
              <w:rPr>
                <w:rFonts w:ascii="Calibri" w:hAnsi="Calibri" w:cs="Calibri"/>
                <w:sz w:val="18"/>
                <w:szCs w:val="18"/>
              </w:rPr>
              <w:t xml:space="preserve">Under </w:t>
            </w:r>
            <w:proofErr w:type="spellStart"/>
            <w:r w:rsidRPr="628496A2">
              <w:rPr>
                <w:rFonts w:ascii="Calibri" w:hAnsi="Calibri" w:cs="Calibri"/>
                <w:sz w:val="18"/>
                <w:szCs w:val="18"/>
              </w:rPr>
              <w:t>this</w:t>
            </w:r>
            <w:proofErr w:type="spellEnd"/>
            <w:r w:rsidRPr="628496A2">
              <w:rPr>
                <w:rFonts w:ascii="Calibri" w:hAnsi="Calibri" w:cs="Calibri"/>
                <w:sz w:val="18"/>
                <w:szCs w:val="18"/>
              </w:rPr>
              <w:t xml:space="preserve"> </w:t>
            </w:r>
            <w:proofErr w:type="spellStart"/>
            <w:r w:rsidRPr="628496A2">
              <w:rPr>
                <w:rFonts w:ascii="Calibri" w:hAnsi="Calibri" w:cs="Calibri"/>
                <w:sz w:val="18"/>
                <w:szCs w:val="18"/>
              </w:rPr>
              <w:t>sub-criterion</w:t>
            </w:r>
            <w:proofErr w:type="spellEnd"/>
            <w:r w:rsidRPr="628496A2">
              <w:rPr>
                <w:rFonts w:ascii="Calibri" w:hAnsi="Calibri" w:cs="Calibri"/>
                <w:sz w:val="18"/>
                <w:szCs w:val="18"/>
              </w:rPr>
              <w:t xml:space="preserve">, we </w:t>
            </w:r>
            <w:proofErr w:type="spellStart"/>
            <w:r w:rsidRPr="628496A2">
              <w:rPr>
                <w:rFonts w:ascii="Calibri" w:hAnsi="Calibri" w:cs="Calibri"/>
                <w:sz w:val="18"/>
                <w:szCs w:val="18"/>
              </w:rPr>
              <w:t>will</w:t>
            </w:r>
            <w:proofErr w:type="spellEnd"/>
            <w:r w:rsidRPr="628496A2">
              <w:rPr>
                <w:rFonts w:ascii="Calibri" w:hAnsi="Calibri" w:cs="Calibri"/>
                <w:sz w:val="18"/>
                <w:szCs w:val="18"/>
              </w:rPr>
              <w:t xml:space="preserve"> </w:t>
            </w:r>
            <w:proofErr w:type="spellStart"/>
            <w:r w:rsidRPr="628496A2">
              <w:rPr>
                <w:rFonts w:ascii="Calibri" w:hAnsi="Calibri" w:cs="Calibri"/>
                <w:sz w:val="18"/>
                <w:szCs w:val="18"/>
              </w:rPr>
              <w:t>assess</w:t>
            </w:r>
            <w:proofErr w:type="spellEnd"/>
            <w:r w:rsidRPr="628496A2">
              <w:rPr>
                <w:rFonts w:ascii="Calibri" w:hAnsi="Calibri" w:cs="Calibri"/>
                <w:sz w:val="18"/>
                <w:szCs w:val="18"/>
              </w:rPr>
              <w:t xml:space="preserve"> </w:t>
            </w:r>
            <w:proofErr w:type="spellStart"/>
            <w:r w:rsidRPr="628496A2">
              <w:rPr>
                <w:rFonts w:ascii="Calibri" w:hAnsi="Calibri" w:cs="Calibri"/>
                <w:sz w:val="18"/>
                <w:szCs w:val="18"/>
              </w:rPr>
              <w:t>whether</w:t>
            </w:r>
            <w:proofErr w:type="spellEnd"/>
            <w:r w:rsidRPr="628496A2">
              <w:rPr>
                <w:rFonts w:ascii="Calibri" w:hAnsi="Calibri" w:cs="Calibri"/>
                <w:sz w:val="18"/>
                <w:szCs w:val="18"/>
              </w:rPr>
              <w:t>:</w:t>
            </w:r>
          </w:p>
          <w:p w14:paraId="4CFC8A64" w14:textId="45CF46A9" w:rsidR="00CF643B" w:rsidRPr="00FC6091" w:rsidRDefault="00CF643B" w:rsidP="00CF643B">
            <w:pPr>
              <w:pStyle w:val="ListParagraph"/>
              <w:numPr>
                <w:ilvl w:val="0"/>
                <w:numId w:val="18"/>
              </w:numPr>
              <w:jc w:val="both"/>
              <w:rPr>
                <w:rFonts w:ascii="Calibri" w:hAnsi="Calibri" w:cs="Calibri"/>
                <w:sz w:val="18"/>
                <w:szCs w:val="18"/>
                <w:lang w:val="en-GB"/>
              </w:rPr>
            </w:pPr>
            <w:r w:rsidRPr="00FC6091">
              <w:rPr>
                <w:rFonts w:ascii="Calibri" w:hAnsi="Calibri" w:cs="Calibri"/>
                <w:sz w:val="18"/>
                <w:szCs w:val="18"/>
                <w:lang w:val="en-GB"/>
              </w:rPr>
              <w:t xml:space="preserve">The </w:t>
            </w:r>
            <w:r w:rsidR="30C61AD6" w:rsidRPr="00FC6091">
              <w:rPr>
                <w:rFonts w:ascii="Calibri" w:hAnsi="Calibri" w:cs="Calibri"/>
                <w:sz w:val="18"/>
                <w:szCs w:val="18"/>
                <w:lang w:val="en-GB"/>
              </w:rPr>
              <w:t>Applicant</w:t>
            </w:r>
            <w:r w:rsidRPr="00FC6091">
              <w:rPr>
                <w:rFonts w:ascii="Calibri" w:hAnsi="Calibri" w:cs="Calibri"/>
                <w:sz w:val="18"/>
                <w:szCs w:val="18"/>
                <w:lang w:val="en-GB"/>
              </w:rPr>
              <w:t xml:space="preserve"> provided a competitive analysis, identifying alternatives to its solution;</w:t>
            </w:r>
          </w:p>
          <w:p w14:paraId="0F55F579" w14:textId="5062E571" w:rsidR="00CF643B" w:rsidRPr="00FC6091" w:rsidRDefault="00CF643B" w:rsidP="00CF643B">
            <w:pPr>
              <w:pStyle w:val="ListParagraph"/>
              <w:numPr>
                <w:ilvl w:val="0"/>
                <w:numId w:val="18"/>
              </w:numPr>
              <w:jc w:val="both"/>
              <w:rPr>
                <w:rFonts w:ascii="Calibri" w:hAnsi="Calibri" w:cs="Calibri"/>
                <w:sz w:val="18"/>
                <w:szCs w:val="18"/>
                <w:lang w:val="en-GB"/>
              </w:rPr>
            </w:pPr>
            <w:r w:rsidRPr="00FC6091">
              <w:rPr>
                <w:rFonts w:ascii="Calibri" w:hAnsi="Calibri" w:cs="Calibri"/>
                <w:sz w:val="18"/>
                <w:szCs w:val="18"/>
                <w:lang w:val="en-GB"/>
              </w:rPr>
              <w:t xml:space="preserve">The </w:t>
            </w:r>
            <w:r w:rsidR="30C61AD6" w:rsidRPr="00FC6091">
              <w:rPr>
                <w:rFonts w:ascii="Calibri" w:hAnsi="Calibri" w:cs="Calibri"/>
                <w:sz w:val="18"/>
                <w:szCs w:val="18"/>
                <w:lang w:val="en-GB"/>
              </w:rPr>
              <w:t>Applicant</w:t>
            </w:r>
            <w:r w:rsidRPr="00FC6091">
              <w:rPr>
                <w:rFonts w:ascii="Calibri" w:hAnsi="Calibri" w:cs="Calibri"/>
                <w:sz w:val="18"/>
                <w:szCs w:val="18"/>
                <w:lang w:val="en-GB"/>
              </w:rPr>
              <w:t xml:space="preserve"> has indicated what are the unique features of the solution that give it a competitive advantage and has provided evidence that these features are relevant to model customers</w:t>
            </w:r>
            <w:r w:rsidR="00997604" w:rsidRPr="00FC6091">
              <w:rPr>
                <w:rFonts w:ascii="Calibri" w:hAnsi="Calibri" w:cs="Calibri"/>
                <w:sz w:val="18"/>
                <w:szCs w:val="18"/>
                <w:lang w:val="en-GB"/>
              </w:rPr>
              <w:t>.</w:t>
            </w:r>
          </w:p>
          <w:p w14:paraId="6FB6DFF2" w14:textId="77777777" w:rsidR="00CF643B" w:rsidRPr="00FC6091" w:rsidRDefault="00CF643B" w:rsidP="00CF643B">
            <w:pPr>
              <w:jc w:val="both"/>
              <w:rPr>
                <w:rFonts w:ascii="Calibri" w:hAnsi="Calibri" w:cs="Calibri"/>
                <w:sz w:val="18"/>
                <w:szCs w:val="18"/>
                <w:lang w:val="en-GB"/>
              </w:rPr>
            </w:pPr>
          </w:p>
        </w:tc>
        <w:tc>
          <w:tcPr>
            <w:tcW w:w="720" w:type="dxa"/>
            <w:shd w:val="clear" w:color="auto" w:fill="auto"/>
          </w:tcPr>
          <w:p w14:paraId="55BA4192" w14:textId="77777777" w:rsidR="00CF643B" w:rsidRPr="009174BA" w:rsidRDefault="00CF643B" w:rsidP="00CF643B">
            <w:pPr>
              <w:rPr>
                <w:rFonts w:ascii="Calibri" w:hAnsi="Calibri" w:cs="Calibri"/>
                <w:sz w:val="18"/>
                <w:szCs w:val="18"/>
              </w:rPr>
            </w:pPr>
            <w:r w:rsidRPr="009174BA">
              <w:rPr>
                <w:rFonts w:ascii="Calibri" w:hAnsi="Calibri" w:cs="Calibri"/>
                <w:sz w:val="18"/>
                <w:szCs w:val="18"/>
              </w:rPr>
              <w:t>8%</w:t>
            </w:r>
          </w:p>
        </w:tc>
        <w:tc>
          <w:tcPr>
            <w:tcW w:w="2970" w:type="dxa"/>
            <w:shd w:val="clear" w:color="auto" w:fill="auto"/>
          </w:tcPr>
          <w:p w14:paraId="5AC432EB" w14:textId="3366AF07" w:rsidR="00CF643B" w:rsidRPr="00FC6091" w:rsidRDefault="4080CC3A" w:rsidP="2280B561">
            <w:pPr>
              <w:jc w:val="both"/>
              <w:rPr>
                <w:rFonts w:ascii="Calibri" w:hAnsi="Calibri" w:cs="Calibri"/>
                <w:sz w:val="18"/>
                <w:szCs w:val="18"/>
                <w:lang w:val="en-GB"/>
              </w:rPr>
            </w:pPr>
            <w:r w:rsidRPr="00FC6091">
              <w:rPr>
                <w:rFonts w:ascii="Calibri" w:hAnsi="Calibri" w:cs="Calibri"/>
                <w:sz w:val="18"/>
                <w:szCs w:val="18"/>
                <w:lang w:val="en-GB"/>
              </w:rPr>
              <w:t xml:space="preserve"> 0 - the sub-criterion has been met insufficiently, </w:t>
            </w:r>
          </w:p>
          <w:p w14:paraId="6D613574" w14:textId="51E069C3" w:rsidR="00CF643B" w:rsidRPr="009174BA" w:rsidRDefault="4080CC3A" w:rsidP="2280B561">
            <w:pPr>
              <w:jc w:val="both"/>
              <w:rPr>
                <w:rFonts w:ascii="Calibri" w:hAnsi="Calibri" w:cs="Calibri"/>
                <w:sz w:val="18"/>
                <w:szCs w:val="18"/>
                <w:lang w:val="en-US"/>
              </w:rPr>
            </w:pPr>
            <w:r w:rsidRPr="2280B561">
              <w:rPr>
                <w:rFonts w:ascii="Calibri" w:hAnsi="Calibri" w:cs="Calibri"/>
                <w:sz w:val="18"/>
                <w:szCs w:val="18"/>
                <w:lang w:val="en-US"/>
              </w:rPr>
              <w:t xml:space="preserve">1 - the sub-criterion has been met sufficiently, </w:t>
            </w:r>
          </w:p>
          <w:p w14:paraId="46DDD464" w14:textId="77777777" w:rsidR="00CF643B" w:rsidRPr="00FC6091" w:rsidRDefault="4080CC3A" w:rsidP="2280B561">
            <w:pPr>
              <w:jc w:val="both"/>
              <w:rPr>
                <w:rFonts w:ascii="Calibri" w:hAnsi="Calibri" w:cs="Calibri"/>
                <w:sz w:val="18"/>
                <w:szCs w:val="18"/>
                <w:lang w:val="en-GB"/>
              </w:rPr>
            </w:pPr>
            <w:r w:rsidRPr="00FC6091">
              <w:rPr>
                <w:rFonts w:ascii="Calibri" w:hAnsi="Calibri" w:cs="Calibri"/>
                <w:sz w:val="18"/>
                <w:szCs w:val="18"/>
                <w:lang w:val="en-GB"/>
              </w:rPr>
              <w:t xml:space="preserve">2 - the sub-criterion has been met to a good degree, </w:t>
            </w:r>
          </w:p>
          <w:p w14:paraId="58E63A3F" w14:textId="77777777" w:rsidR="00CF643B" w:rsidRPr="00FC6091" w:rsidRDefault="4080CC3A" w:rsidP="2280B561">
            <w:pPr>
              <w:rPr>
                <w:rFonts w:ascii="Calibri" w:hAnsi="Calibri" w:cs="Calibri"/>
                <w:sz w:val="18"/>
                <w:szCs w:val="18"/>
                <w:lang w:val="en-GB"/>
              </w:rPr>
            </w:pPr>
            <w:r w:rsidRPr="00FC6091">
              <w:rPr>
                <w:rFonts w:ascii="Calibri" w:hAnsi="Calibri" w:cs="Calibri"/>
                <w:sz w:val="18"/>
                <w:szCs w:val="18"/>
                <w:lang w:val="en-GB"/>
              </w:rPr>
              <w:t>3 - the sub-criterion has been met to a very good degree.</w:t>
            </w:r>
          </w:p>
          <w:p w14:paraId="6B937F29" w14:textId="5B98BD66" w:rsidR="00CF643B" w:rsidRPr="00FC6091" w:rsidRDefault="00CF643B" w:rsidP="000F0FFE">
            <w:pPr>
              <w:jc w:val="both"/>
              <w:rPr>
                <w:rFonts w:ascii="Calibri" w:hAnsi="Calibri" w:cs="Calibri"/>
                <w:sz w:val="18"/>
                <w:szCs w:val="18"/>
                <w:lang w:val="en-GB"/>
              </w:rPr>
            </w:pPr>
          </w:p>
        </w:tc>
      </w:tr>
      <w:tr w:rsidR="00CF643B" w:rsidRPr="005B2BEC" w14:paraId="13B6E63E" w14:textId="77777777" w:rsidTr="628496A2">
        <w:tc>
          <w:tcPr>
            <w:tcW w:w="469" w:type="dxa"/>
            <w:vMerge/>
          </w:tcPr>
          <w:p w14:paraId="620F7BB1" w14:textId="77777777" w:rsidR="00CF643B" w:rsidRPr="00FC6091" w:rsidRDefault="00CF643B" w:rsidP="00CF643B">
            <w:pPr>
              <w:rPr>
                <w:rFonts w:ascii="Calibri" w:hAnsi="Calibri" w:cs="Calibri"/>
                <w:sz w:val="20"/>
                <w:szCs w:val="20"/>
                <w:lang w:val="en-GB"/>
              </w:rPr>
            </w:pPr>
          </w:p>
        </w:tc>
        <w:tc>
          <w:tcPr>
            <w:tcW w:w="1180" w:type="dxa"/>
            <w:vMerge/>
          </w:tcPr>
          <w:p w14:paraId="070918A9" w14:textId="77777777" w:rsidR="00CF643B" w:rsidRPr="00FC6091" w:rsidRDefault="00CF643B" w:rsidP="00CF643B">
            <w:pPr>
              <w:rPr>
                <w:rFonts w:ascii="Calibri" w:hAnsi="Calibri" w:cs="Calibri"/>
                <w:sz w:val="20"/>
                <w:szCs w:val="20"/>
                <w:lang w:val="en-GB"/>
              </w:rPr>
            </w:pPr>
          </w:p>
        </w:tc>
        <w:tc>
          <w:tcPr>
            <w:tcW w:w="1497" w:type="dxa"/>
            <w:vMerge/>
          </w:tcPr>
          <w:p w14:paraId="0303B954" w14:textId="77777777" w:rsidR="00CF643B" w:rsidRPr="00FC6091" w:rsidRDefault="00CF643B" w:rsidP="00CF643B">
            <w:pPr>
              <w:rPr>
                <w:rFonts w:ascii="Calibri" w:hAnsi="Calibri" w:cs="Calibri"/>
                <w:sz w:val="20"/>
                <w:szCs w:val="20"/>
                <w:lang w:val="en-GB"/>
              </w:rPr>
            </w:pPr>
          </w:p>
        </w:tc>
        <w:tc>
          <w:tcPr>
            <w:tcW w:w="1415" w:type="dxa"/>
            <w:shd w:val="clear" w:color="auto" w:fill="auto"/>
          </w:tcPr>
          <w:p w14:paraId="40E98C41" w14:textId="29FD5B4B" w:rsidR="00CF643B" w:rsidRPr="009174BA" w:rsidRDefault="00CF643B" w:rsidP="00CF643B">
            <w:pPr>
              <w:jc w:val="both"/>
              <w:rPr>
                <w:rFonts w:ascii="Calibri" w:hAnsi="Calibri" w:cs="Calibri"/>
                <w:sz w:val="18"/>
                <w:szCs w:val="18"/>
              </w:rPr>
            </w:pPr>
            <w:r w:rsidRPr="628496A2">
              <w:rPr>
                <w:rFonts w:ascii="Calibri" w:hAnsi="Calibri" w:cs="Calibri"/>
                <w:sz w:val="18"/>
                <w:szCs w:val="18"/>
              </w:rPr>
              <w:t xml:space="preserve">Model </w:t>
            </w:r>
            <w:proofErr w:type="spellStart"/>
            <w:r w:rsidRPr="628496A2">
              <w:rPr>
                <w:rFonts w:ascii="Calibri" w:hAnsi="Calibri" w:cs="Calibri"/>
                <w:sz w:val="18"/>
                <w:szCs w:val="18"/>
              </w:rPr>
              <w:t>recipient</w:t>
            </w:r>
            <w:proofErr w:type="spellEnd"/>
          </w:p>
        </w:tc>
        <w:tc>
          <w:tcPr>
            <w:tcW w:w="6954" w:type="dxa"/>
            <w:shd w:val="clear" w:color="auto" w:fill="auto"/>
          </w:tcPr>
          <w:p w14:paraId="5AB6710E" w14:textId="121A73ED" w:rsidR="00CF643B" w:rsidRPr="009174BA" w:rsidRDefault="00CF643B" w:rsidP="00CF643B">
            <w:pPr>
              <w:jc w:val="both"/>
              <w:rPr>
                <w:rFonts w:ascii="Calibri" w:hAnsi="Calibri" w:cs="Calibri"/>
                <w:sz w:val="18"/>
                <w:szCs w:val="18"/>
              </w:rPr>
            </w:pPr>
            <w:r w:rsidRPr="00FC6091">
              <w:rPr>
                <w:rFonts w:ascii="Calibri" w:hAnsi="Calibri" w:cs="Calibri"/>
                <w:sz w:val="18"/>
                <w:szCs w:val="18"/>
                <w:lang w:val="en-GB"/>
              </w:rPr>
              <w:t xml:space="preserve">The sub-criterion assesses how well the </w:t>
            </w:r>
            <w:r w:rsidR="30C61AD6" w:rsidRPr="00FC6091">
              <w:rPr>
                <w:rFonts w:ascii="Calibri" w:hAnsi="Calibri" w:cs="Calibri"/>
                <w:sz w:val="18"/>
                <w:szCs w:val="18"/>
                <w:lang w:val="en-GB"/>
              </w:rPr>
              <w:t>Applicant</w:t>
            </w:r>
            <w:r w:rsidRPr="00FC6091">
              <w:rPr>
                <w:rFonts w:ascii="Calibri" w:hAnsi="Calibri" w:cs="Calibri"/>
                <w:sz w:val="18"/>
                <w:szCs w:val="18"/>
                <w:lang w:val="en-GB"/>
              </w:rPr>
              <w:t xml:space="preserve"> has understood its target group, its needs and how accurately it has defined its profile. </w:t>
            </w:r>
            <w:r w:rsidRPr="628496A2">
              <w:rPr>
                <w:rFonts w:ascii="Calibri" w:hAnsi="Calibri" w:cs="Calibri"/>
                <w:sz w:val="18"/>
                <w:szCs w:val="18"/>
              </w:rPr>
              <w:t xml:space="preserve">Under </w:t>
            </w:r>
            <w:proofErr w:type="spellStart"/>
            <w:r w:rsidRPr="628496A2">
              <w:rPr>
                <w:rFonts w:ascii="Calibri" w:hAnsi="Calibri" w:cs="Calibri"/>
                <w:sz w:val="18"/>
                <w:szCs w:val="18"/>
              </w:rPr>
              <w:t>this</w:t>
            </w:r>
            <w:proofErr w:type="spellEnd"/>
            <w:r w:rsidRPr="628496A2">
              <w:rPr>
                <w:rFonts w:ascii="Calibri" w:hAnsi="Calibri" w:cs="Calibri"/>
                <w:sz w:val="18"/>
                <w:szCs w:val="18"/>
              </w:rPr>
              <w:t xml:space="preserve"> </w:t>
            </w:r>
            <w:proofErr w:type="spellStart"/>
            <w:r w:rsidRPr="628496A2">
              <w:rPr>
                <w:rFonts w:ascii="Calibri" w:hAnsi="Calibri" w:cs="Calibri"/>
                <w:sz w:val="18"/>
                <w:szCs w:val="18"/>
              </w:rPr>
              <w:t>sub-criterion</w:t>
            </w:r>
            <w:proofErr w:type="spellEnd"/>
            <w:r w:rsidRPr="628496A2">
              <w:rPr>
                <w:rFonts w:ascii="Calibri" w:hAnsi="Calibri" w:cs="Calibri"/>
                <w:sz w:val="18"/>
                <w:szCs w:val="18"/>
              </w:rPr>
              <w:t xml:space="preserve"> we </w:t>
            </w:r>
            <w:proofErr w:type="spellStart"/>
            <w:r w:rsidRPr="628496A2">
              <w:rPr>
                <w:rFonts w:ascii="Calibri" w:hAnsi="Calibri" w:cs="Calibri"/>
                <w:sz w:val="18"/>
                <w:szCs w:val="18"/>
              </w:rPr>
              <w:t>will</w:t>
            </w:r>
            <w:proofErr w:type="spellEnd"/>
            <w:r w:rsidRPr="628496A2">
              <w:rPr>
                <w:rFonts w:ascii="Calibri" w:hAnsi="Calibri" w:cs="Calibri"/>
                <w:sz w:val="18"/>
                <w:szCs w:val="18"/>
              </w:rPr>
              <w:t xml:space="preserve"> </w:t>
            </w:r>
            <w:proofErr w:type="spellStart"/>
            <w:r w:rsidRPr="628496A2">
              <w:rPr>
                <w:rFonts w:ascii="Calibri" w:hAnsi="Calibri" w:cs="Calibri"/>
                <w:sz w:val="18"/>
                <w:szCs w:val="18"/>
              </w:rPr>
              <w:t>assess</w:t>
            </w:r>
            <w:proofErr w:type="spellEnd"/>
            <w:r w:rsidRPr="628496A2">
              <w:rPr>
                <w:rFonts w:ascii="Calibri" w:hAnsi="Calibri" w:cs="Calibri"/>
                <w:sz w:val="18"/>
                <w:szCs w:val="18"/>
              </w:rPr>
              <w:t xml:space="preserve"> </w:t>
            </w:r>
            <w:proofErr w:type="spellStart"/>
            <w:r w:rsidRPr="628496A2">
              <w:rPr>
                <w:rFonts w:ascii="Calibri" w:hAnsi="Calibri" w:cs="Calibri"/>
                <w:sz w:val="18"/>
                <w:szCs w:val="18"/>
              </w:rPr>
              <w:t>whether</w:t>
            </w:r>
            <w:proofErr w:type="spellEnd"/>
            <w:r w:rsidRPr="628496A2">
              <w:rPr>
                <w:rFonts w:ascii="Calibri" w:hAnsi="Calibri" w:cs="Calibri"/>
                <w:sz w:val="18"/>
                <w:szCs w:val="18"/>
              </w:rPr>
              <w:t>:</w:t>
            </w:r>
          </w:p>
          <w:p w14:paraId="241C15F5" w14:textId="29464A90" w:rsidR="00CF643B" w:rsidRPr="00FC6091" w:rsidRDefault="542B7E8B" w:rsidP="00CF643B">
            <w:pPr>
              <w:pStyle w:val="ListParagraph"/>
              <w:numPr>
                <w:ilvl w:val="0"/>
                <w:numId w:val="17"/>
              </w:numPr>
              <w:jc w:val="both"/>
              <w:rPr>
                <w:rFonts w:ascii="Calibri" w:hAnsi="Calibri" w:cs="Calibri"/>
                <w:sz w:val="18"/>
                <w:szCs w:val="18"/>
                <w:lang w:val="en-GB"/>
              </w:rPr>
            </w:pPr>
            <w:r w:rsidRPr="0A2E8712">
              <w:rPr>
                <w:rFonts w:ascii="Calibri" w:hAnsi="Calibri" w:cs="Calibri"/>
                <w:sz w:val="18"/>
                <w:szCs w:val="18"/>
                <w:lang w:val="en-GB"/>
              </w:rPr>
              <w:t>t</w:t>
            </w:r>
            <w:r w:rsidR="00CF643B" w:rsidRPr="00FC6091">
              <w:rPr>
                <w:rFonts w:ascii="Calibri" w:hAnsi="Calibri" w:cs="Calibri"/>
                <w:sz w:val="18"/>
                <w:szCs w:val="18"/>
                <w:lang w:val="en-GB"/>
              </w:rPr>
              <w:t xml:space="preserve">he </w:t>
            </w:r>
            <w:r w:rsidR="30C61AD6" w:rsidRPr="00FC6091">
              <w:rPr>
                <w:rFonts w:ascii="Calibri" w:hAnsi="Calibri" w:cs="Calibri"/>
                <w:sz w:val="18"/>
                <w:szCs w:val="18"/>
                <w:lang w:val="en-GB"/>
              </w:rPr>
              <w:t>Applicant</w:t>
            </w:r>
            <w:r w:rsidR="00CF643B" w:rsidRPr="00FC6091">
              <w:rPr>
                <w:rFonts w:ascii="Calibri" w:hAnsi="Calibri" w:cs="Calibri"/>
                <w:sz w:val="18"/>
                <w:szCs w:val="18"/>
                <w:lang w:val="en-GB"/>
              </w:rPr>
              <w:t xml:space="preserve"> has provided a clear profile of the model customer;</w:t>
            </w:r>
          </w:p>
          <w:p w14:paraId="648312BF" w14:textId="08A73F4C" w:rsidR="00CF643B" w:rsidRPr="00FC6091" w:rsidRDefault="3A45948E" w:rsidP="00CF643B">
            <w:pPr>
              <w:pStyle w:val="ListParagraph"/>
              <w:numPr>
                <w:ilvl w:val="0"/>
                <w:numId w:val="17"/>
              </w:numPr>
              <w:jc w:val="both"/>
              <w:rPr>
                <w:rFonts w:ascii="Calibri" w:hAnsi="Calibri" w:cs="Calibri"/>
                <w:sz w:val="18"/>
                <w:szCs w:val="18"/>
                <w:lang w:val="en-GB"/>
              </w:rPr>
            </w:pPr>
            <w:r w:rsidRPr="0A2E8712">
              <w:rPr>
                <w:rFonts w:ascii="Calibri" w:hAnsi="Calibri" w:cs="Calibri"/>
                <w:sz w:val="18"/>
                <w:szCs w:val="18"/>
                <w:lang w:val="en-GB"/>
              </w:rPr>
              <w:t>t</w:t>
            </w:r>
            <w:r w:rsidR="00CF643B" w:rsidRPr="00FC6091">
              <w:rPr>
                <w:rFonts w:ascii="Calibri" w:hAnsi="Calibri" w:cs="Calibri"/>
                <w:sz w:val="18"/>
                <w:szCs w:val="18"/>
                <w:lang w:val="en-GB"/>
              </w:rPr>
              <w:t xml:space="preserve">he </w:t>
            </w:r>
            <w:r w:rsidR="30C61AD6" w:rsidRPr="00FC6091">
              <w:rPr>
                <w:rFonts w:ascii="Calibri" w:hAnsi="Calibri" w:cs="Calibri"/>
                <w:sz w:val="18"/>
                <w:szCs w:val="18"/>
                <w:lang w:val="en-GB"/>
              </w:rPr>
              <w:t>Applicant</w:t>
            </w:r>
            <w:r w:rsidR="00CF643B" w:rsidRPr="00FC6091">
              <w:rPr>
                <w:rFonts w:ascii="Calibri" w:hAnsi="Calibri" w:cs="Calibri"/>
                <w:sz w:val="18"/>
                <w:szCs w:val="18"/>
                <w:lang w:val="en-GB"/>
              </w:rPr>
              <w:t xml:space="preserve"> has provided evidence to support the assumptions made</w:t>
            </w:r>
            <w:r w:rsidR="00997604" w:rsidRPr="00FC6091">
              <w:rPr>
                <w:rFonts w:ascii="Calibri" w:hAnsi="Calibri" w:cs="Calibri"/>
                <w:sz w:val="18"/>
                <w:szCs w:val="18"/>
                <w:lang w:val="en-GB"/>
              </w:rPr>
              <w:t>.</w:t>
            </w:r>
          </w:p>
        </w:tc>
        <w:tc>
          <w:tcPr>
            <w:tcW w:w="720" w:type="dxa"/>
            <w:shd w:val="clear" w:color="auto" w:fill="auto"/>
          </w:tcPr>
          <w:p w14:paraId="137312D0" w14:textId="77777777" w:rsidR="00CF643B" w:rsidRPr="009174BA" w:rsidRDefault="00CF643B" w:rsidP="00CF643B">
            <w:pPr>
              <w:rPr>
                <w:rFonts w:ascii="Calibri" w:hAnsi="Calibri" w:cs="Calibri"/>
                <w:sz w:val="18"/>
                <w:szCs w:val="18"/>
              </w:rPr>
            </w:pPr>
            <w:r w:rsidRPr="009174BA">
              <w:rPr>
                <w:rFonts w:ascii="Calibri" w:hAnsi="Calibri" w:cs="Calibri"/>
                <w:sz w:val="18"/>
                <w:szCs w:val="18"/>
              </w:rPr>
              <w:t>2%</w:t>
            </w:r>
          </w:p>
        </w:tc>
        <w:tc>
          <w:tcPr>
            <w:tcW w:w="2970" w:type="dxa"/>
            <w:shd w:val="clear" w:color="auto" w:fill="auto"/>
          </w:tcPr>
          <w:p w14:paraId="01F7CF0F" w14:textId="25B4ACE3" w:rsidR="00CF643B" w:rsidRPr="00FC6091" w:rsidRDefault="77A0E1D7" w:rsidP="2280B561">
            <w:pPr>
              <w:jc w:val="both"/>
              <w:rPr>
                <w:rFonts w:ascii="Calibri" w:hAnsi="Calibri" w:cs="Calibri"/>
                <w:sz w:val="18"/>
                <w:szCs w:val="18"/>
                <w:lang w:val="en-GB"/>
              </w:rPr>
            </w:pPr>
            <w:r w:rsidRPr="00FC6091">
              <w:rPr>
                <w:rFonts w:ascii="Calibri" w:hAnsi="Calibri" w:cs="Calibri"/>
                <w:sz w:val="18"/>
                <w:szCs w:val="18"/>
                <w:lang w:val="en-GB"/>
              </w:rPr>
              <w:t xml:space="preserve"> 0 - the sub-criterion has been met insufficiently, </w:t>
            </w:r>
          </w:p>
          <w:p w14:paraId="222CA66D" w14:textId="1333F6F1" w:rsidR="00CF643B" w:rsidRPr="009174BA" w:rsidRDefault="77A0E1D7" w:rsidP="2280B561">
            <w:pPr>
              <w:jc w:val="both"/>
              <w:rPr>
                <w:rFonts w:ascii="Calibri" w:hAnsi="Calibri" w:cs="Calibri"/>
                <w:sz w:val="18"/>
                <w:szCs w:val="18"/>
                <w:lang w:val="en-US"/>
              </w:rPr>
            </w:pPr>
            <w:r w:rsidRPr="2280B561">
              <w:rPr>
                <w:rFonts w:ascii="Calibri" w:hAnsi="Calibri" w:cs="Calibri"/>
                <w:sz w:val="18"/>
                <w:szCs w:val="18"/>
                <w:lang w:val="en-US"/>
              </w:rPr>
              <w:t xml:space="preserve">1 - the sub-criterion has been met sufficiently, </w:t>
            </w:r>
          </w:p>
          <w:p w14:paraId="462EEB60" w14:textId="77777777" w:rsidR="00CF643B" w:rsidRPr="00FC6091" w:rsidRDefault="77A0E1D7" w:rsidP="2280B561">
            <w:pPr>
              <w:jc w:val="both"/>
              <w:rPr>
                <w:rFonts w:ascii="Calibri" w:hAnsi="Calibri" w:cs="Calibri"/>
                <w:sz w:val="18"/>
                <w:szCs w:val="18"/>
                <w:lang w:val="en-GB"/>
              </w:rPr>
            </w:pPr>
            <w:r w:rsidRPr="00FC6091">
              <w:rPr>
                <w:rFonts w:ascii="Calibri" w:hAnsi="Calibri" w:cs="Calibri"/>
                <w:sz w:val="18"/>
                <w:szCs w:val="18"/>
                <w:lang w:val="en-GB"/>
              </w:rPr>
              <w:t xml:space="preserve">2 - the sub-criterion has been met to a good degree, </w:t>
            </w:r>
          </w:p>
          <w:p w14:paraId="2400FFF4" w14:textId="77777777" w:rsidR="00CF643B" w:rsidRPr="00FC6091" w:rsidRDefault="77A0E1D7" w:rsidP="2280B561">
            <w:pPr>
              <w:rPr>
                <w:rFonts w:ascii="Calibri" w:hAnsi="Calibri" w:cs="Calibri"/>
                <w:sz w:val="18"/>
                <w:szCs w:val="18"/>
                <w:lang w:val="en-GB"/>
              </w:rPr>
            </w:pPr>
            <w:r w:rsidRPr="00FC6091">
              <w:rPr>
                <w:rFonts w:ascii="Calibri" w:hAnsi="Calibri" w:cs="Calibri"/>
                <w:sz w:val="18"/>
                <w:szCs w:val="18"/>
                <w:lang w:val="en-GB"/>
              </w:rPr>
              <w:t>3 - the sub-criterion has been met to a very good degree.</w:t>
            </w:r>
          </w:p>
          <w:p w14:paraId="1E7543CE" w14:textId="50E86831" w:rsidR="00CF643B" w:rsidRPr="00FC6091" w:rsidRDefault="00CF643B" w:rsidP="000F0FFE">
            <w:pPr>
              <w:jc w:val="both"/>
              <w:rPr>
                <w:rFonts w:ascii="Calibri" w:hAnsi="Calibri" w:cs="Calibri"/>
                <w:sz w:val="18"/>
                <w:szCs w:val="18"/>
                <w:lang w:val="en-GB"/>
              </w:rPr>
            </w:pPr>
          </w:p>
        </w:tc>
      </w:tr>
      <w:tr w:rsidR="00CF643B" w:rsidRPr="005B2BEC" w14:paraId="648D771C" w14:textId="77777777" w:rsidTr="628496A2">
        <w:tc>
          <w:tcPr>
            <w:tcW w:w="469" w:type="dxa"/>
            <w:vMerge/>
          </w:tcPr>
          <w:p w14:paraId="6AAB9909" w14:textId="77777777" w:rsidR="00CF643B" w:rsidRPr="00FC6091" w:rsidRDefault="00CF643B" w:rsidP="00CF643B">
            <w:pPr>
              <w:rPr>
                <w:rFonts w:ascii="Calibri" w:hAnsi="Calibri" w:cs="Calibri"/>
                <w:sz w:val="20"/>
                <w:szCs w:val="20"/>
                <w:lang w:val="en-GB"/>
              </w:rPr>
            </w:pPr>
          </w:p>
        </w:tc>
        <w:tc>
          <w:tcPr>
            <w:tcW w:w="1180" w:type="dxa"/>
            <w:vMerge/>
          </w:tcPr>
          <w:p w14:paraId="541AD72B" w14:textId="77777777" w:rsidR="00CF643B" w:rsidRPr="00FC6091" w:rsidRDefault="00CF643B" w:rsidP="00CF643B">
            <w:pPr>
              <w:rPr>
                <w:rFonts w:ascii="Calibri" w:hAnsi="Calibri" w:cs="Calibri"/>
                <w:sz w:val="20"/>
                <w:szCs w:val="20"/>
                <w:lang w:val="en-GB"/>
              </w:rPr>
            </w:pPr>
          </w:p>
        </w:tc>
        <w:tc>
          <w:tcPr>
            <w:tcW w:w="1497" w:type="dxa"/>
            <w:vMerge/>
          </w:tcPr>
          <w:p w14:paraId="24BD71DA" w14:textId="77777777" w:rsidR="00CF643B" w:rsidRPr="00FC6091" w:rsidRDefault="00CF643B" w:rsidP="00CF643B">
            <w:pPr>
              <w:rPr>
                <w:rFonts w:ascii="Calibri" w:hAnsi="Calibri" w:cs="Calibri"/>
                <w:sz w:val="20"/>
                <w:szCs w:val="20"/>
                <w:lang w:val="en-GB"/>
              </w:rPr>
            </w:pPr>
          </w:p>
        </w:tc>
        <w:tc>
          <w:tcPr>
            <w:tcW w:w="1415" w:type="dxa"/>
            <w:shd w:val="clear" w:color="auto" w:fill="auto"/>
          </w:tcPr>
          <w:p w14:paraId="12C57AE2" w14:textId="77777777" w:rsidR="00CF643B" w:rsidRPr="009174BA" w:rsidRDefault="00CF643B" w:rsidP="00CF643B">
            <w:pPr>
              <w:jc w:val="both"/>
              <w:rPr>
                <w:rFonts w:ascii="Calibri" w:hAnsi="Calibri" w:cs="Calibri"/>
                <w:sz w:val="18"/>
                <w:szCs w:val="18"/>
              </w:rPr>
            </w:pPr>
            <w:proofErr w:type="spellStart"/>
            <w:r w:rsidRPr="628496A2">
              <w:rPr>
                <w:rFonts w:ascii="Calibri" w:hAnsi="Calibri" w:cs="Calibri"/>
                <w:sz w:val="18"/>
                <w:szCs w:val="18"/>
              </w:rPr>
              <w:t>Commercialisation</w:t>
            </w:r>
            <w:proofErr w:type="spellEnd"/>
            <w:r w:rsidRPr="628496A2">
              <w:rPr>
                <w:rFonts w:ascii="Calibri" w:hAnsi="Calibri" w:cs="Calibri"/>
                <w:sz w:val="18"/>
                <w:szCs w:val="18"/>
              </w:rPr>
              <w:t xml:space="preserve"> </w:t>
            </w:r>
            <w:proofErr w:type="spellStart"/>
            <w:r w:rsidRPr="628496A2">
              <w:rPr>
                <w:rFonts w:ascii="Calibri" w:hAnsi="Calibri" w:cs="Calibri"/>
                <w:sz w:val="18"/>
                <w:szCs w:val="18"/>
              </w:rPr>
              <w:t>strategy</w:t>
            </w:r>
            <w:proofErr w:type="spellEnd"/>
          </w:p>
        </w:tc>
        <w:tc>
          <w:tcPr>
            <w:tcW w:w="6954" w:type="dxa"/>
            <w:shd w:val="clear" w:color="auto" w:fill="auto"/>
          </w:tcPr>
          <w:p w14:paraId="3D07FCE7" w14:textId="5E04C2BC" w:rsidR="00CF643B" w:rsidRPr="009174BA" w:rsidRDefault="00CF643B" w:rsidP="00CF643B">
            <w:pPr>
              <w:jc w:val="both"/>
              <w:rPr>
                <w:rFonts w:ascii="Calibri" w:hAnsi="Calibri" w:cs="Calibri"/>
                <w:sz w:val="18"/>
                <w:szCs w:val="18"/>
              </w:rPr>
            </w:pPr>
            <w:r w:rsidRPr="00FC6091">
              <w:rPr>
                <w:rFonts w:ascii="Calibri" w:hAnsi="Calibri" w:cs="Calibri"/>
                <w:sz w:val="18"/>
                <w:szCs w:val="18"/>
                <w:lang w:val="en-GB"/>
              </w:rPr>
              <w:t xml:space="preserve">This sub-criterion assesses how effectively </w:t>
            </w:r>
            <w:r w:rsidR="000E2C04" w:rsidRPr="00FC6091">
              <w:rPr>
                <w:rFonts w:ascii="Calibri" w:hAnsi="Calibri" w:cs="Calibri"/>
                <w:sz w:val="18"/>
                <w:szCs w:val="18"/>
                <w:lang w:val="en-GB"/>
              </w:rPr>
              <w:t xml:space="preserve">the </w:t>
            </w:r>
            <w:r w:rsidR="30C61AD6" w:rsidRPr="00FC6091">
              <w:rPr>
                <w:rFonts w:ascii="Calibri" w:hAnsi="Calibri" w:cs="Calibri"/>
                <w:sz w:val="18"/>
                <w:szCs w:val="18"/>
                <w:lang w:val="en-GB"/>
              </w:rPr>
              <w:t>Applicant</w:t>
            </w:r>
            <w:r w:rsidR="000E2C04" w:rsidRPr="00FC6091">
              <w:rPr>
                <w:rFonts w:ascii="Calibri" w:hAnsi="Calibri" w:cs="Calibri"/>
                <w:sz w:val="18"/>
                <w:szCs w:val="18"/>
                <w:lang w:val="en-GB"/>
              </w:rPr>
              <w:t xml:space="preserve"> </w:t>
            </w:r>
            <w:r w:rsidRPr="00FC6091">
              <w:rPr>
                <w:rFonts w:ascii="Calibri" w:hAnsi="Calibri" w:cs="Calibri"/>
                <w:sz w:val="18"/>
                <w:szCs w:val="18"/>
                <w:lang w:val="en-GB"/>
              </w:rPr>
              <w:t xml:space="preserve">has planned activities to market the product and its long-term operation. </w:t>
            </w:r>
            <w:r w:rsidRPr="628496A2">
              <w:rPr>
                <w:rFonts w:ascii="Calibri" w:hAnsi="Calibri" w:cs="Calibri"/>
                <w:sz w:val="18"/>
                <w:szCs w:val="18"/>
              </w:rPr>
              <w:t xml:space="preserve">Under </w:t>
            </w:r>
            <w:proofErr w:type="spellStart"/>
            <w:r w:rsidRPr="628496A2">
              <w:rPr>
                <w:rFonts w:ascii="Calibri" w:hAnsi="Calibri" w:cs="Calibri"/>
                <w:sz w:val="18"/>
                <w:szCs w:val="18"/>
              </w:rPr>
              <w:t>this</w:t>
            </w:r>
            <w:proofErr w:type="spellEnd"/>
            <w:r w:rsidRPr="628496A2">
              <w:rPr>
                <w:rFonts w:ascii="Calibri" w:hAnsi="Calibri" w:cs="Calibri"/>
                <w:sz w:val="18"/>
                <w:szCs w:val="18"/>
              </w:rPr>
              <w:t xml:space="preserve"> </w:t>
            </w:r>
            <w:proofErr w:type="spellStart"/>
            <w:r w:rsidRPr="628496A2">
              <w:rPr>
                <w:rFonts w:ascii="Calibri" w:hAnsi="Calibri" w:cs="Calibri"/>
                <w:sz w:val="18"/>
                <w:szCs w:val="18"/>
              </w:rPr>
              <w:t>sub-criterion</w:t>
            </w:r>
            <w:proofErr w:type="spellEnd"/>
            <w:r w:rsidRPr="628496A2">
              <w:rPr>
                <w:rFonts w:ascii="Calibri" w:hAnsi="Calibri" w:cs="Calibri"/>
                <w:sz w:val="18"/>
                <w:szCs w:val="18"/>
              </w:rPr>
              <w:t xml:space="preserve"> we </w:t>
            </w:r>
            <w:proofErr w:type="spellStart"/>
            <w:r w:rsidRPr="628496A2">
              <w:rPr>
                <w:rFonts w:ascii="Calibri" w:hAnsi="Calibri" w:cs="Calibri"/>
                <w:sz w:val="18"/>
                <w:szCs w:val="18"/>
              </w:rPr>
              <w:t>will</w:t>
            </w:r>
            <w:proofErr w:type="spellEnd"/>
            <w:r w:rsidRPr="628496A2">
              <w:rPr>
                <w:rFonts w:ascii="Calibri" w:hAnsi="Calibri" w:cs="Calibri"/>
                <w:sz w:val="18"/>
                <w:szCs w:val="18"/>
              </w:rPr>
              <w:t xml:space="preserve"> </w:t>
            </w:r>
            <w:proofErr w:type="spellStart"/>
            <w:r w:rsidRPr="628496A2">
              <w:rPr>
                <w:rFonts w:ascii="Calibri" w:hAnsi="Calibri" w:cs="Calibri"/>
                <w:sz w:val="18"/>
                <w:szCs w:val="18"/>
              </w:rPr>
              <w:t>assess</w:t>
            </w:r>
            <w:proofErr w:type="spellEnd"/>
            <w:r w:rsidRPr="628496A2">
              <w:rPr>
                <w:rFonts w:ascii="Calibri" w:hAnsi="Calibri" w:cs="Calibri"/>
                <w:sz w:val="18"/>
                <w:szCs w:val="18"/>
              </w:rPr>
              <w:t xml:space="preserve"> </w:t>
            </w:r>
            <w:proofErr w:type="spellStart"/>
            <w:r w:rsidRPr="628496A2">
              <w:rPr>
                <w:rFonts w:ascii="Calibri" w:hAnsi="Calibri" w:cs="Calibri"/>
                <w:sz w:val="18"/>
                <w:szCs w:val="18"/>
              </w:rPr>
              <w:t>whether</w:t>
            </w:r>
            <w:proofErr w:type="spellEnd"/>
            <w:r w:rsidRPr="628496A2">
              <w:rPr>
                <w:rFonts w:ascii="Calibri" w:hAnsi="Calibri" w:cs="Calibri"/>
                <w:sz w:val="18"/>
                <w:szCs w:val="18"/>
              </w:rPr>
              <w:t>:</w:t>
            </w:r>
          </w:p>
          <w:p w14:paraId="767E0AB9" w14:textId="4B953518" w:rsidR="00CF643B" w:rsidRPr="00FC6091" w:rsidRDefault="05C524A7" w:rsidP="00CF643B">
            <w:pPr>
              <w:pStyle w:val="ListParagraph"/>
              <w:numPr>
                <w:ilvl w:val="0"/>
                <w:numId w:val="16"/>
              </w:numPr>
              <w:jc w:val="both"/>
              <w:rPr>
                <w:rFonts w:ascii="Calibri" w:hAnsi="Calibri" w:cs="Calibri"/>
                <w:sz w:val="18"/>
                <w:szCs w:val="18"/>
                <w:lang w:val="en-GB"/>
              </w:rPr>
            </w:pPr>
            <w:r w:rsidRPr="0A2E8712">
              <w:rPr>
                <w:rFonts w:ascii="Calibri" w:hAnsi="Calibri" w:cs="Calibri"/>
                <w:sz w:val="18"/>
                <w:szCs w:val="18"/>
                <w:lang w:val="en-GB"/>
              </w:rPr>
              <w:t>t</w:t>
            </w:r>
            <w:r w:rsidR="00CF643B" w:rsidRPr="00FC6091">
              <w:rPr>
                <w:rFonts w:ascii="Calibri" w:hAnsi="Calibri" w:cs="Calibri"/>
                <w:sz w:val="18"/>
                <w:szCs w:val="18"/>
                <w:lang w:val="en-GB"/>
              </w:rPr>
              <w:t xml:space="preserve">he </w:t>
            </w:r>
            <w:r w:rsidR="30C61AD6" w:rsidRPr="00FC6091">
              <w:rPr>
                <w:rFonts w:ascii="Calibri" w:hAnsi="Calibri" w:cs="Calibri"/>
                <w:sz w:val="18"/>
                <w:szCs w:val="18"/>
                <w:lang w:val="en-GB"/>
              </w:rPr>
              <w:t>Applicant</w:t>
            </w:r>
            <w:r w:rsidR="00CF643B" w:rsidRPr="00FC6091">
              <w:rPr>
                <w:rFonts w:ascii="Calibri" w:hAnsi="Calibri" w:cs="Calibri"/>
                <w:sz w:val="18"/>
                <w:szCs w:val="18"/>
                <w:lang w:val="en-GB"/>
              </w:rPr>
              <w:t xml:space="preserve"> has chosen a commercialisation path tailored to the specific product and target markets;</w:t>
            </w:r>
          </w:p>
          <w:p w14:paraId="5C6E4F1F" w14:textId="77777777" w:rsidR="00CF643B" w:rsidRPr="00FC6091" w:rsidRDefault="00CF643B" w:rsidP="00CF643B">
            <w:pPr>
              <w:pStyle w:val="ListParagraph"/>
              <w:numPr>
                <w:ilvl w:val="0"/>
                <w:numId w:val="16"/>
              </w:numPr>
              <w:jc w:val="both"/>
              <w:rPr>
                <w:rFonts w:ascii="Calibri" w:hAnsi="Calibri" w:cs="Calibri"/>
                <w:sz w:val="18"/>
                <w:szCs w:val="18"/>
                <w:lang w:val="en-GB"/>
              </w:rPr>
            </w:pPr>
            <w:r w:rsidRPr="00FC6091">
              <w:rPr>
                <w:rFonts w:ascii="Calibri" w:hAnsi="Calibri" w:cs="Calibri"/>
                <w:sz w:val="18"/>
                <w:szCs w:val="18"/>
                <w:lang w:val="en-GB"/>
              </w:rPr>
              <w:t>the strategy presented includes the specific steps needed to bring the product to market;</w:t>
            </w:r>
          </w:p>
          <w:p w14:paraId="0EDE321B" w14:textId="3622C6BE" w:rsidR="00CF643B" w:rsidRPr="00FC6091" w:rsidRDefault="20C6D121" w:rsidP="00CF643B">
            <w:pPr>
              <w:pStyle w:val="ListParagraph"/>
              <w:numPr>
                <w:ilvl w:val="0"/>
                <w:numId w:val="16"/>
              </w:numPr>
              <w:jc w:val="both"/>
              <w:rPr>
                <w:rFonts w:ascii="Calibri" w:hAnsi="Calibri" w:cs="Calibri"/>
                <w:sz w:val="18"/>
                <w:szCs w:val="18"/>
                <w:lang w:val="en-GB"/>
              </w:rPr>
            </w:pPr>
            <w:r w:rsidRPr="0A2E8712">
              <w:rPr>
                <w:rFonts w:ascii="Calibri" w:hAnsi="Calibri" w:cs="Calibri"/>
                <w:sz w:val="18"/>
                <w:szCs w:val="18"/>
                <w:lang w:val="en-GB"/>
              </w:rPr>
              <w:t>t</w:t>
            </w:r>
            <w:r w:rsidR="2FF9F523" w:rsidRPr="00FC6091">
              <w:rPr>
                <w:rFonts w:ascii="Calibri" w:hAnsi="Calibri" w:cs="Calibri"/>
                <w:sz w:val="18"/>
                <w:szCs w:val="18"/>
                <w:lang w:val="en-GB"/>
              </w:rPr>
              <w:t xml:space="preserve">he </w:t>
            </w:r>
            <w:r w:rsidR="30C61AD6" w:rsidRPr="00FC6091">
              <w:rPr>
                <w:rFonts w:ascii="Calibri" w:hAnsi="Calibri" w:cs="Calibri"/>
                <w:sz w:val="18"/>
                <w:szCs w:val="18"/>
                <w:lang w:val="en-GB"/>
              </w:rPr>
              <w:t>Applicant</w:t>
            </w:r>
            <w:r w:rsidR="2FF9F523" w:rsidRPr="00FC6091">
              <w:rPr>
                <w:rFonts w:ascii="Calibri" w:hAnsi="Calibri" w:cs="Calibri"/>
                <w:sz w:val="18"/>
                <w:szCs w:val="18"/>
                <w:lang w:val="en-GB"/>
              </w:rPr>
              <w:t xml:space="preserve"> has provided evidence that the strategy can be implemented within the timeframe of </w:t>
            </w:r>
            <w:r w:rsidR="4D8BD6E0" w:rsidRPr="00FC6091">
              <w:rPr>
                <w:rFonts w:ascii="Calibri" w:hAnsi="Calibri" w:cs="Calibri"/>
                <w:sz w:val="18"/>
                <w:szCs w:val="18"/>
                <w:lang w:val="en-GB"/>
              </w:rPr>
              <w:t xml:space="preserve">the </w:t>
            </w:r>
            <w:r w:rsidR="409CC388" w:rsidRPr="00FC6091">
              <w:rPr>
                <w:rFonts w:ascii="Calibri" w:hAnsi="Calibri" w:cs="Calibri"/>
                <w:sz w:val="18"/>
                <w:szCs w:val="18"/>
                <w:lang w:val="en-GB"/>
              </w:rPr>
              <w:t xml:space="preserve">PRIME </w:t>
            </w:r>
            <w:r w:rsidR="50C60CF0" w:rsidRPr="00FC6091">
              <w:rPr>
                <w:rFonts w:ascii="Calibri" w:hAnsi="Calibri" w:cs="Calibri"/>
                <w:sz w:val="18"/>
                <w:szCs w:val="18"/>
                <w:lang w:val="en-GB"/>
              </w:rPr>
              <w:t>Grant</w:t>
            </w:r>
            <w:r w:rsidR="409CC388" w:rsidRPr="00FC6091">
              <w:rPr>
                <w:rFonts w:ascii="Calibri" w:hAnsi="Calibri" w:cs="Calibri"/>
                <w:sz w:val="18"/>
                <w:szCs w:val="18"/>
                <w:lang w:val="en-GB"/>
              </w:rPr>
              <w:t xml:space="preserve"> Project </w:t>
            </w:r>
            <w:r w:rsidR="2FF9F523" w:rsidRPr="00FC6091">
              <w:rPr>
                <w:rFonts w:ascii="Calibri" w:hAnsi="Calibri" w:cs="Calibri"/>
                <w:sz w:val="18"/>
                <w:szCs w:val="18"/>
                <w:lang w:val="en-GB"/>
              </w:rPr>
              <w:t>(Phases I, II, III)</w:t>
            </w:r>
            <w:r w:rsidR="1FBFA2EF" w:rsidRPr="00FC6091">
              <w:rPr>
                <w:rFonts w:ascii="Calibri" w:hAnsi="Calibri" w:cs="Calibri"/>
                <w:sz w:val="18"/>
                <w:szCs w:val="18"/>
                <w:lang w:val="en-GB"/>
              </w:rPr>
              <w:t>.</w:t>
            </w:r>
          </w:p>
          <w:p w14:paraId="7D34E11D" w14:textId="77777777" w:rsidR="00CF643B" w:rsidRPr="00FC6091" w:rsidRDefault="00CF643B" w:rsidP="00CF643B">
            <w:pPr>
              <w:jc w:val="both"/>
              <w:rPr>
                <w:rFonts w:ascii="Calibri" w:hAnsi="Calibri" w:cs="Calibri"/>
                <w:sz w:val="18"/>
                <w:szCs w:val="18"/>
                <w:lang w:val="en-GB"/>
              </w:rPr>
            </w:pPr>
          </w:p>
        </w:tc>
        <w:tc>
          <w:tcPr>
            <w:tcW w:w="720" w:type="dxa"/>
            <w:shd w:val="clear" w:color="auto" w:fill="auto"/>
          </w:tcPr>
          <w:p w14:paraId="70AD1549" w14:textId="77777777" w:rsidR="00CF643B" w:rsidRPr="009174BA" w:rsidRDefault="00CF643B" w:rsidP="00CF643B">
            <w:pPr>
              <w:rPr>
                <w:rFonts w:ascii="Calibri" w:hAnsi="Calibri" w:cs="Calibri"/>
                <w:sz w:val="18"/>
                <w:szCs w:val="18"/>
              </w:rPr>
            </w:pPr>
            <w:r w:rsidRPr="009174BA">
              <w:rPr>
                <w:rFonts w:ascii="Calibri" w:hAnsi="Calibri" w:cs="Calibri"/>
                <w:sz w:val="18"/>
                <w:szCs w:val="18"/>
              </w:rPr>
              <w:t>2%</w:t>
            </w:r>
          </w:p>
        </w:tc>
        <w:tc>
          <w:tcPr>
            <w:tcW w:w="2970" w:type="dxa"/>
            <w:shd w:val="clear" w:color="auto" w:fill="auto"/>
          </w:tcPr>
          <w:p w14:paraId="52AE5301" w14:textId="3383A1EB" w:rsidR="00CF643B" w:rsidRPr="00FC6091" w:rsidRDefault="62C3D824" w:rsidP="2280B561">
            <w:pPr>
              <w:jc w:val="both"/>
              <w:rPr>
                <w:rFonts w:ascii="Calibri" w:hAnsi="Calibri" w:cs="Calibri"/>
                <w:sz w:val="18"/>
                <w:szCs w:val="18"/>
                <w:lang w:val="en-GB"/>
              </w:rPr>
            </w:pPr>
            <w:r w:rsidRPr="00FC6091">
              <w:rPr>
                <w:rFonts w:ascii="Calibri" w:hAnsi="Calibri" w:cs="Calibri"/>
                <w:sz w:val="18"/>
                <w:szCs w:val="18"/>
                <w:lang w:val="en-GB"/>
              </w:rPr>
              <w:t xml:space="preserve"> 0 - the sub-criterion has been met insufficiently, </w:t>
            </w:r>
          </w:p>
          <w:p w14:paraId="748FBD48" w14:textId="6F2F2583" w:rsidR="00CF643B" w:rsidRPr="009174BA" w:rsidRDefault="62C3D824" w:rsidP="2280B561">
            <w:pPr>
              <w:jc w:val="both"/>
              <w:rPr>
                <w:rFonts w:ascii="Calibri" w:hAnsi="Calibri" w:cs="Calibri"/>
                <w:sz w:val="18"/>
                <w:szCs w:val="18"/>
                <w:lang w:val="en-US"/>
              </w:rPr>
            </w:pPr>
            <w:r w:rsidRPr="2280B561">
              <w:rPr>
                <w:rFonts w:ascii="Calibri" w:hAnsi="Calibri" w:cs="Calibri"/>
                <w:sz w:val="18"/>
                <w:szCs w:val="18"/>
                <w:lang w:val="en-US"/>
              </w:rPr>
              <w:t xml:space="preserve">1 - the sub-criterion has been met sufficiently, </w:t>
            </w:r>
          </w:p>
          <w:p w14:paraId="5599ADFE" w14:textId="77777777" w:rsidR="00CF643B" w:rsidRPr="00FC6091" w:rsidRDefault="62C3D824" w:rsidP="2280B561">
            <w:pPr>
              <w:jc w:val="both"/>
              <w:rPr>
                <w:rFonts w:ascii="Calibri" w:hAnsi="Calibri" w:cs="Calibri"/>
                <w:sz w:val="18"/>
                <w:szCs w:val="18"/>
                <w:lang w:val="en-GB"/>
              </w:rPr>
            </w:pPr>
            <w:r w:rsidRPr="00FC6091">
              <w:rPr>
                <w:rFonts w:ascii="Calibri" w:hAnsi="Calibri" w:cs="Calibri"/>
                <w:sz w:val="18"/>
                <w:szCs w:val="18"/>
                <w:lang w:val="en-GB"/>
              </w:rPr>
              <w:t xml:space="preserve">2 - the sub-criterion has been met to a good degree, </w:t>
            </w:r>
          </w:p>
          <w:p w14:paraId="71BFD0A0" w14:textId="77777777" w:rsidR="00CF643B" w:rsidRPr="00FC6091" w:rsidRDefault="62C3D824" w:rsidP="2280B561">
            <w:pPr>
              <w:rPr>
                <w:rFonts w:ascii="Calibri" w:hAnsi="Calibri" w:cs="Calibri"/>
                <w:sz w:val="18"/>
                <w:szCs w:val="18"/>
                <w:lang w:val="en-GB"/>
              </w:rPr>
            </w:pPr>
            <w:r w:rsidRPr="00FC6091">
              <w:rPr>
                <w:rFonts w:ascii="Calibri" w:hAnsi="Calibri" w:cs="Calibri"/>
                <w:sz w:val="18"/>
                <w:szCs w:val="18"/>
                <w:lang w:val="en-GB"/>
              </w:rPr>
              <w:t>3 - the sub-criterion has been met to a very good degree.</w:t>
            </w:r>
          </w:p>
          <w:p w14:paraId="594FC6E0" w14:textId="5B25D97E" w:rsidR="00CF643B" w:rsidRPr="00FC6091" w:rsidRDefault="00CF643B" w:rsidP="000F0FFE">
            <w:pPr>
              <w:jc w:val="both"/>
              <w:rPr>
                <w:rFonts w:ascii="Calibri" w:hAnsi="Calibri" w:cs="Calibri"/>
                <w:sz w:val="18"/>
                <w:szCs w:val="18"/>
                <w:lang w:val="en-GB"/>
              </w:rPr>
            </w:pPr>
          </w:p>
        </w:tc>
      </w:tr>
      <w:tr w:rsidR="00CF643B" w:rsidRPr="005B2BEC" w14:paraId="10048A26" w14:textId="77777777" w:rsidTr="628496A2">
        <w:trPr>
          <w:trHeight w:val="1807"/>
        </w:trPr>
        <w:tc>
          <w:tcPr>
            <w:tcW w:w="469" w:type="dxa"/>
            <w:vMerge/>
          </w:tcPr>
          <w:p w14:paraId="221F510E" w14:textId="77777777" w:rsidR="00CF643B" w:rsidRPr="00FC6091" w:rsidRDefault="00CF643B" w:rsidP="00CF643B">
            <w:pPr>
              <w:rPr>
                <w:rFonts w:ascii="Calibri" w:hAnsi="Calibri" w:cs="Calibri"/>
                <w:sz w:val="20"/>
                <w:szCs w:val="20"/>
                <w:lang w:val="en-GB"/>
              </w:rPr>
            </w:pPr>
          </w:p>
        </w:tc>
        <w:tc>
          <w:tcPr>
            <w:tcW w:w="1180" w:type="dxa"/>
            <w:vMerge/>
          </w:tcPr>
          <w:p w14:paraId="26753E6F" w14:textId="77777777" w:rsidR="00CF643B" w:rsidRPr="00FC6091" w:rsidRDefault="00CF643B" w:rsidP="00CF643B">
            <w:pPr>
              <w:rPr>
                <w:rFonts w:ascii="Calibri" w:hAnsi="Calibri" w:cs="Calibri"/>
                <w:sz w:val="20"/>
                <w:szCs w:val="20"/>
                <w:lang w:val="en-GB"/>
              </w:rPr>
            </w:pPr>
          </w:p>
        </w:tc>
        <w:tc>
          <w:tcPr>
            <w:tcW w:w="1497" w:type="dxa"/>
            <w:vMerge/>
          </w:tcPr>
          <w:p w14:paraId="7AE8F293" w14:textId="77777777" w:rsidR="00CF643B" w:rsidRPr="00FC6091" w:rsidRDefault="00CF643B" w:rsidP="00CF643B">
            <w:pPr>
              <w:rPr>
                <w:rFonts w:ascii="Calibri" w:hAnsi="Calibri" w:cs="Calibri"/>
                <w:sz w:val="20"/>
                <w:szCs w:val="20"/>
                <w:lang w:val="en-GB"/>
              </w:rPr>
            </w:pPr>
          </w:p>
        </w:tc>
        <w:tc>
          <w:tcPr>
            <w:tcW w:w="1415" w:type="dxa"/>
            <w:shd w:val="clear" w:color="auto" w:fill="auto"/>
          </w:tcPr>
          <w:p w14:paraId="55AEF1D4" w14:textId="77777777" w:rsidR="00CF643B" w:rsidRPr="009174BA" w:rsidRDefault="00525B33" w:rsidP="00CF643B">
            <w:pPr>
              <w:jc w:val="both"/>
              <w:rPr>
                <w:rFonts w:ascii="Calibri" w:hAnsi="Calibri" w:cs="Calibri"/>
                <w:sz w:val="18"/>
                <w:szCs w:val="18"/>
              </w:rPr>
            </w:pPr>
            <w:r w:rsidRPr="628496A2">
              <w:rPr>
                <w:rFonts w:ascii="Calibri" w:hAnsi="Calibri" w:cs="Calibri"/>
                <w:sz w:val="18"/>
                <w:szCs w:val="18"/>
              </w:rPr>
              <w:t xml:space="preserve">Market </w:t>
            </w:r>
            <w:proofErr w:type="spellStart"/>
            <w:r w:rsidRPr="628496A2">
              <w:rPr>
                <w:rFonts w:ascii="Calibri" w:hAnsi="Calibri" w:cs="Calibri"/>
                <w:sz w:val="18"/>
                <w:szCs w:val="18"/>
              </w:rPr>
              <w:t>risk</w:t>
            </w:r>
            <w:proofErr w:type="spellEnd"/>
            <w:r w:rsidRPr="628496A2">
              <w:rPr>
                <w:rFonts w:ascii="Calibri" w:hAnsi="Calibri" w:cs="Calibri"/>
                <w:sz w:val="18"/>
                <w:szCs w:val="18"/>
              </w:rPr>
              <w:t xml:space="preserve"> </w:t>
            </w:r>
            <w:proofErr w:type="spellStart"/>
            <w:r w:rsidR="00CF643B" w:rsidRPr="628496A2">
              <w:rPr>
                <w:rFonts w:ascii="Calibri" w:hAnsi="Calibri" w:cs="Calibri"/>
                <w:sz w:val="18"/>
                <w:szCs w:val="18"/>
              </w:rPr>
              <w:t>analysis</w:t>
            </w:r>
            <w:proofErr w:type="spellEnd"/>
          </w:p>
        </w:tc>
        <w:tc>
          <w:tcPr>
            <w:tcW w:w="6954" w:type="dxa"/>
            <w:shd w:val="clear" w:color="auto" w:fill="auto"/>
          </w:tcPr>
          <w:p w14:paraId="5EAA720A" w14:textId="5EB8C36D" w:rsidR="00F156D3" w:rsidRPr="00FC6091" w:rsidRDefault="00CF643B" w:rsidP="00F156D3">
            <w:pPr>
              <w:jc w:val="both"/>
              <w:rPr>
                <w:rFonts w:ascii="Calibri" w:hAnsi="Calibri" w:cs="Calibri"/>
                <w:sz w:val="18"/>
                <w:szCs w:val="18"/>
                <w:lang w:val="en-GB"/>
              </w:rPr>
            </w:pPr>
            <w:r w:rsidRPr="00FC6091">
              <w:rPr>
                <w:rFonts w:ascii="Calibri" w:hAnsi="Calibri" w:cs="Calibri"/>
                <w:sz w:val="18"/>
                <w:szCs w:val="18"/>
                <w:lang w:val="en-GB"/>
              </w:rPr>
              <w:t xml:space="preserve">The sub-criterion assesses </w:t>
            </w:r>
            <w:r w:rsidR="000E2C04" w:rsidRPr="00FC6091">
              <w:rPr>
                <w:rFonts w:ascii="Calibri" w:hAnsi="Calibri" w:cs="Calibri"/>
                <w:sz w:val="18"/>
                <w:szCs w:val="18"/>
                <w:lang w:val="en-GB"/>
              </w:rPr>
              <w:t xml:space="preserve">the </w:t>
            </w:r>
            <w:r w:rsidR="30C61AD6" w:rsidRPr="00FC6091">
              <w:rPr>
                <w:rFonts w:ascii="Calibri" w:hAnsi="Calibri" w:cs="Calibri"/>
                <w:sz w:val="18"/>
                <w:szCs w:val="18"/>
                <w:lang w:val="en-GB"/>
              </w:rPr>
              <w:t>Applicant</w:t>
            </w:r>
            <w:r w:rsidR="000E2C04" w:rsidRPr="00FC6091">
              <w:rPr>
                <w:rFonts w:ascii="Calibri" w:hAnsi="Calibri" w:cs="Calibri"/>
                <w:sz w:val="18"/>
                <w:szCs w:val="18"/>
                <w:lang w:val="en-GB"/>
              </w:rPr>
              <w:t>'</w:t>
            </w:r>
            <w:r w:rsidRPr="00FC6091">
              <w:rPr>
                <w:rFonts w:ascii="Calibri" w:hAnsi="Calibri" w:cs="Calibri"/>
                <w:sz w:val="18"/>
                <w:szCs w:val="18"/>
                <w:lang w:val="en-GB"/>
              </w:rPr>
              <w:t xml:space="preserve">s ability to identify strengths, opportunities, weaknesses and threats and manage risks associated with the market aspect of the product. </w:t>
            </w:r>
          </w:p>
          <w:p w14:paraId="590DABFC" w14:textId="45B5C4CD" w:rsidR="00CF643B" w:rsidRPr="00FC6091" w:rsidRDefault="00CF643B" w:rsidP="00F156D3">
            <w:pPr>
              <w:jc w:val="both"/>
              <w:rPr>
                <w:rFonts w:ascii="Calibri" w:hAnsi="Calibri" w:cs="Calibri"/>
                <w:sz w:val="18"/>
                <w:szCs w:val="18"/>
                <w:lang w:val="en-GB"/>
              </w:rPr>
            </w:pPr>
            <w:r w:rsidRPr="00FC6091">
              <w:rPr>
                <w:rFonts w:ascii="Calibri" w:hAnsi="Calibri" w:cs="Calibri"/>
                <w:sz w:val="18"/>
                <w:szCs w:val="18"/>
                <w:lang w:val="en-GB"/>
              </w:rPr>
              <w:t xml:space="preserve">Under this sub-criterion, we will assess whether the </w:t>
            </w:r>
            <w:r w:rsidR="30C61AD6" w:rsidRPr="00FC6091">
              <w:rPr>
                <w:rFonts w:ascii="Calibri" w:hAnsi="Calibri" w:cs="Calibri"/>
                <w:sz w:val="18"/>
                <w:szCs w:val="18"/>
                <w:lang w:val="en-GB"/>
              </w:rPr>
              <w:t>Applicant</w:t>
            </w:r>
            <w:r w:rsidRPr="00FC6091">
              <w:rPr>
                <w:rFonts w:ascii="Calibri" w:hAnsi="Calibri" w:cs="Calibri"/>
                <w:sz w:val="18"/>
                <w:szCs w:val="18"/>
                <w:lang w:val="en-GB"/>
              </w:rPr>
              <w:t xml:space="preserve"> has demonstrated the market risks it has identified that have the greatest impact on the market success of the product and the likelihood of their occurrence</w:t>
            </w:r>
            <w:r w:rsidR="000E2C04" w:rsidRPr="00FC6091">
              <w:rPr>
                <w:rFonts w:ascii="Calibri" w:hAnsi="Calibri" w:cs="Calibri"/>
                <w:sz w:val="18"/>
                <w:szCs w:val="18"/>
                <w:lang w:val="en-GB"/>
              </w:rPr>
              <w:t>.</w:t>
            </w:r>
          </w:p>
        </w:tc>
        <w:tc>
          <w:tcPr>
            <w:tcW w:w="720" w:type="dxa"/>
            <w:shd w:val="clear" w:color="auto" w:fill="auto"/>
          </w:tcPr>
          <w:p w14:paraId="7C8BD004" w14:textId="77777777" w:rsidR="00CF643B" w:rsidRPr="009174BA" w:rsidRDefault="00CF643B" w:rsidP="00CF643B">
            <w:pPr>
              <w:rPr>
                <w:rFonts w:ascii="Calibri" w:hAnsi="Calibri" w:cs="Calibri"/>
                <w:sz w:val="18"/>
                <w:szCs w:val="18"/>
              </w:rPr>
            </w:pPr>
            <w:r w:rsidRPr="009174BA">
              <w:rPr>
                <w:rFonts w:ascii="Calibri" w:hAnsi="Calibri" w:cs="Calibri"/>
                <w:sz w:val="18"/>
                <w:szCs w:val="18"/>
              </w:rPr>
              <w:t>8%</w:t>
            </w:r>
          </w:p>
        </w:tc>
        <w:tc>
          <w:tcPr>
            <w:tcW w:w="2970" w:type="dxa"/>
            <w:shd w:val="clear" w:color="auto" w:fill="auto"/>
          </w:tcPr>
          <w:p w14:paraId="2F21A98F" w14:textId="0EE81AFD" w:rsidR="00CF643B" w:rsidRPr="00FC6091" w:rsidRDefault="402A2FE3" w:rsidP="2280B561">
            <w:pPr>
              <w:jc w:val="both"/>
              <w:rPr>
                <w:rFonts w:ascii="Calibri" w:hAnsi="Calibri" w:cs="Calibri"/>
                <w:sz w:val="18"/>
                <w:szCs w:val="18"/>
                <w:lang w:val="en-GB"/>
              </w:rPr>
            </w:pPr>
            <w:r w:rsidRPr="00FC6091">
              <w:rPr>
                <w:rFonts w:ascii="Calibri" w:hAnsi="Calibri" w:cs="Calibri"/>
                <w:sz w:val="18"/>
                <w:szCs w:val="18"/>
                <w:lang w:val="en-GB"/>
              </w:rPr>
              <w:t xml:space="preserve"> 0 - the sub-criterion has been met insufficiently, </w:t>
            </w:r>
          </w:p>
          <w:p w14:paraId="5A56F6D7" w14:textId="7EBEFF28" w:rsidR="00CF643B" w:rsidRPr="002C5342" w:rsidRDefault="402A2FE3" w:rsidP="2280B561">
            <w:pPr>
              <w:jc w:val="both"/>
              <w:rPr>
                <w:rFonts w:ascii="Calibri" w:hAnsi="Calibri" w:cs="Calibri"/>
                <w:sz w:val="18"/>
                <w:szCs w:val="18"/>
                <w:lang w:val="en-US"/>
              </w:rPr>
            </w:pPr>
            <w:r w:rsidRPr="2280B561">
              <w:rPr>
                <w:rFonts w:ascii="Calibri" w:hAnsi="Calibri" w:cs="Calibri"/>
                <w:sz w:val="18"/>
                <w:szCs w:val="18"/>
                <w:lang w:val="en-US"/>
              </w:rPr>
              <w:t xml:space="preserve">1 - the sub-criterion has been met sufficiently, </w:t>
            </w:r>
          </w:p>
          <w:p w14:paraId="71B386CC" w14:textId="77777777" w:rsidR="00CF643B" w:rsidRPr="00FC6091" w:rsidRDefault="402A2FE3" w:rsidP="2280B561">
            <w:pPr>
              <w:jc w:val="both"/>
              <w:rPr>
                <w:rFonts w:ascii="Calibri" w:hAnsi="Calibri" w:cs="Calibri"/>
                <w:sz w:val="18"/>
                <w:szCs w:val="18"/>
                <w:lang w:val="en-GB"/>
              </w:rPr>
            </w:pPr>
            <w:r w:rsidRPr="00FC6091">
              <w:rPr>
                <w:rFonts w:ascii="Calibri" w:hAnsi="Calibri" w:cs="Calibri"/>
                <w:sz w:val="18"/>
                <w:szCs w:val="18"/>
                <w:lang w:val="en-GB"/>
              </w:rPr>
              <w:t xml:space="preserve">2 - the sub-criterion has been met to a good degree, </w:t>
            </w:r>
          </w:p>
          <w:p w14:paraId="33A7D3D1" w14:textId="77777777" w:rsidR="00CF643B" w:rsidRPr="00FC6091" w:rsidRDefault="402A2FE3" w:rsidP="2280B561">
            <w:pPr>
              <w:rPr>
                <w:rFonts w:ascii="Calibri" w:hAnsi="Calibri" w:cs="Calibri"/>
                <w:sz w:val="18"/>
                <w:szCs w:val="18"/>
                <w:lang w:val="en-GB"/>
              </w:rPr>
            </w:pPr>
            <w:r w:rsidRPr="00FC6091">
              <w:rPr>
                <w:rFonts w:ascii="Calibri" w:hAnsi="Calibri" w:cs="Calibri"/>
                <w:sz w:val="18"/>
                <w:szCs w:val="18"/>
                <w:lang w:val="en-GB"/>
              </w:rPr>
              <w:t>3 - the sub-criterion has been met to a very good degree.</w:t>
            </w:r>
          </w:p>
          <w:p w14:paraId="55B15B33" w14:textId="2DA13DB5" w:rsidR="00CF643B" w:rsidRPr="00FC6091" w:rsidRDefault="00CF643B" w:rsidP="000F0FFE">
            <w:pPr>
              <w:jc w:val="both"/>
              <w:rPr>
                <w:rFonts w:ascii="Calibri" w:hAnsi="Calibri" w:cs="Calibri"/>
                <w:sz w:val="18"/>
                <w:szCs w:val="18"/>
                <w:lang w:val="en-GB"/>
              </w:rPr>
            </w:pPr>
          </w:p>
        </w:tc>
      </w:tr>
      <w:tr w:rsidR="00AA504B" w:rsidRPr="00620392" w14:paraId="16A85D93" w14:textId="77777777" w:rsidTr="628496A2">
        <w:tc>
          <w:tcPr>
            <w:tcW w:w="11515" w:type="dxa"/>
            <w:gridSpan w:val="5"/>
            <w:shd w:val="clear" w:color="auto" w:fill="auto"/>
          </w:tcPr>
          <w:p w14:paraId="19348662" w14:textId="77777777" w:rsidR="00AA504B" w:rsidRPr="00AA504B" w:rsidRDefault="00AA504B" w:rsidP="00AA504B">
            <w:pPr>
              <w:jc w:val="right"/>
              <w:rPr>
                <w:rFonts w:ascii="Calibri" w:hAnsi="Calibri" w:cs="Calibri"/>
                <w:b/>
                <w:bCs/>
                <w:sz w:val="18"/>
                <w:szCs w:val="18"/>
              </w:rPr>
            </w:pPr>
            <w:r w:rsidRPr="00AA504B">
              <w:rPr>
                <w:rFonts w:ascii="Calibri" w:hAnsi="Calibri" w:cs="Calibri"/>
                <w:b/>
                <w:bCs/>
                <w:sz w:val="18"/>
                <w:szCs w:val="18"/>
              </w:rPr>
              <w:t>SUM OF WEIGHTS</w:t>
            </w:r>
          </w:p>
        </w:tc>
        <w:tc>
          <w:tcPr>
            <w:tcW w:w="720" w:type="dxa"/>
            <w:shd w:val="clear" w:color="auto" w:fill="auto"/>
          </w:tcPr>
          <w:p w14:paraId="0F142862" w14:textId="77777777" w:rsidR="00AA504B" w:rsidRPr="00AA504B" w:rsidRDefault="00AA504B" w:rsidP="00CF643B">
            <w:pPr>
              <w:rPr>
                <w:rFonts w:ascii="Calibri" w:hAnsi="Calibri" w:cs="Calibri"/>
                <w:b/>
                <w:bCs/>
                <w:sz w:val="18"/>
                <w:szCs w:val="18"/>
              </w:rPr>
            </w:pPr>
            <w:r w:rsidRPr="00AA504B">
              <w:rPr>
                <w:rFonts w:ascii="Calibri" w:hAnsi="Calibri" w:cs="Calibri"/>
                <w:b/>
                <w:bCs/>
                <w:sz w:val="18"/>
                <w:szCs w:val="18"/>
              </w:rPr>
              <w:t>30%</w:t>
            </w:r>
          </w:p>
        </w:tc>
        <w:tc>
          <w:tcPr>
            <w:tcW w:w="2970" w:type="dxa"/>
            <w:shd w:val="clear" w:color="auto" w:fill="auto"/>
          </w:tcPr>
          <w:p w14:paraId="135DF5B8" w14:textId="77777777" w:rsidR="00AA504B" w:rsidRPr="385CCFD1" w:rsidRDefault="00AA504B" w:rsidP="000F0FFE">
            <w:pPr>
              <w:jc w:val="both"/>
              <w:rPr>
                <w:rFonts w:ascii="Calibri" w:hAnsi="Calibri" w:cs="Calibri"/>
                <w:sz w:val="18"/>
                <w:szCs w:val="18"/>
              </w:rPr>
            </w:pPr>
          </w:p>
        </w:tc>
      </w:tr>
    </w:tbl>
    <w:p w14:paraId="5286B7E9" w14:textId="77777777" w:rsidR="00413946" w:rsidRDefault="00413946">
      <w:pPr>
        <w:rPr>
          <w:rFonts w:ascii="Calibri" w:hAnsi="Calibri" w:cs="Calibri"/>
          <w:b/>
          <w:bCs/>
          <w:u w:val="single"/>
        </w:rPr>
      </w:pPr>
    </w:p>
    <w:p w14:paraId="541AA00D" w14:textId="0B21ADDB" w:rsidR="00706606" w:rsidRPr="00FC6091" w:rsidRDefault="00413946">
      <w:pPr>
        <w:rPr>
          <w:rFonts w:ascii="Calibri" w:hAnsi="Calibri" w:cs="Calibri"/>
          <w:lang w:val="en-GB"/>
        </w:rPr>
      </w:pPr>
      <w:r w:rsidRPr="00FC6091">
        <w:rPr>
          <w:rFonts w:ascii="Calibri" w:hAnsi="Calibri" w:cs="Calibri"/>
          <w:b/>
          <w:bCs/>
          <w:u w:val="single"/>
          <w:lang w:val="en-GB"/>
        </w:rPr>
        <w:t xml:space="preserve">At stage I of the substantive assessment, </w:t>
      </w:r>
      <w:r w:rsidR="01F87C76" w:rsidRPr="0A2E8712">
        <w:rPr>
          <w:rFonts w:ascii="Calibri" w:hAnsi="Calibri" w:cs="Calibri"/>
          <w:b/>
          <w:bCs/>
          <w:u w:val="single"/>
          <w:lang w:val="en-GB"/>
        </w:rPr>
        <w:t>t</w:t>
      </w:r>
      <w:r w:rsidR="01F87C76" w:rsidRPr="0A2E8712">
        <w:rPr>
          <w:rFonts w:ascii="Calibri" w:eastAsia="Calibri" w:hAnsi="Calibri" w:cs="Calibri"/>
          <w:b/>
          <w:bCs/>
          <w:lang w:val="en-US"/>
        </w:rPr>
        <w:t>he possibility of correcti</w:t>
      </w:r>
      <w:r w:rsidR="4B91FAB5" w:rsidRPr="0A2E8712">
        <w:rPr>
          <w:rFonts w:ascii="Calibri" w:eastAsia="Calibri" w:hAnsi="Calibri" w:cs="Calibri"/>
          <w:b/>
          <w:bCs/>
          <w:lang w:val="en-US"/>
        </w:rPr>
        <w:t>ng</w:t>
      </w:r>
      <w:r w:rsidR="01F87C76" w:rsidRPr="0A2E8712">
        <w:rPr>
          <w:rFonts w:ascii="Calibri" w:eastAsia="Calibri" w:hAnsi="Calibri" w:cs="Calibri"/>
          <w:b/>
          <w:bCs/>
          <w:lang w:val="en-US"/>
        </w:rPr>
        <w:t xml:space="preserve"> the </w:t>
      </w:r>
      <w:r w:rsidR="1403E2CC" w:rsidRPr="0A2E8712">
        <w:rPr>
          <w:rFonts w:ascii="Calibri" w:eastAsia="Calibri" w:hAnsi="Calibri" w:cs="Calibri"/>
          <w:b/>
          <w:bCs/>
          <w:lang w:val="en-US"/>
        </w:rPr>
        <w:t>A</w:t>
      </w:r>
      <w:r w:rsidR="01F87C76" w:rsidRPr="0A2E8712">
        <w:rPr>
          <w:rFonts w:ascii="Calibri" w:eastAsia="Calibri" w:hAnsi="Calibri" w:cs="Calibri"/>
          <w:b/>
          <w:bCs/>
          <w:lang w:val="en-US"/>
        </w:rPr>
        <w:t>pplication is not permitted</w:t>
      </w:r>
      <w:r w:rsidRPr="00FC6091">
        <w:rPr>
          <w:rFonts w:ascii="Calibri" w:hAnsi="Calibri" w:cs="Calibri"/>
          <w:b/>
          <w:bCs/>
          <w:u w:val="single"/>
          <w:lang w:val="en-GB"/>
        </w:rPr>
        <w:t>.</w:t>
      </w:r>
    </w:p>
    <w:p w14:paraId="427112C9" w14:textId="77777777" w:rsidR="00506908" w:rsidRDefault="00506908" w:rsidP="00865A88">
      <w:pPr>
        <w:spacing w:line="360" w:lineRule="auto"/>
        <w:jc w:val="center"/>
        <w:rPr>
          <w:rFonts w:ascii="Calibri" w:hAnsi="Calibri" w:cs="Calibri"/>
          <w:b/>
          <w:bCs/>
          <w:sz w:val="24"/>
          <w:szCs w:val="24"/>
          <w:lang w:val="en-GB"/>
        </w:rPr>
      </w:pPr>
    </w:p>
    <w:p w14:paraId="6CBBB4AC" w14:textId="77777777" w:rsidR="00506908" w:rsidRDefault="00506908" w:rsidP="00865A88">
      <w:pPr>
        <w:spacing w:line="360" w:lineRule="auto"/>
        <w:jc w:val="center"/>
        <w:rPr>
          <w:rFonts w:ascii="Calibri" w:hAnsi="Calibri" w:cs="Calibri"/>
          <w:b/>
          <w:bCs/>
          <w:sz w:val="24"/>
          <w:szCs w:val="24"/>
          <w:lang w:val="en-GB"/>
        </w:rPr>
      </w:pPr>
    </w:p>
    <w:p w14:paraId="1C7AEFC9" w14:textId="6AB8B138" w:rsidR="00865A88" w:rsidRPr="00FC6091" w:rsidRDefault="67AB6E45" w:rsidP="00865A88">
      <w:pPr>
        <w:spacing w:line="360" w:lineRule="auto"/>
        <w:jc w:val="center"/>
        <w:rPr>
          <w:rFonts w:ascii="Calibri" w:hAnsi="Calibri" w:cs="Calibri"/>
          <w:b/>
          <w:bCs/>
          <w:sz w:val="24"/>
          <w:szCs w:val="24"/>
          <w:lang w:val="en-GB"/>
        </w:rPr>
      </w:pPr>
      <w:r w:rsidRPr="0A2E8712">
        <w:rPr>
          <w:rFonts w:ascii="Calibri" w:hAnsi="Calibri" w:cs="Calibri"/>
          <w:b/>
          <w:bCs/>
          <w:sz w:val="24"/>
          <w:szCs w:val="24"/>
          <w:lang w:val="en-GB"/>
        </w:rPr>
        <w:t>RULES FOR</w:t>
      </w:r>
      <w:r w:rsidR="00865A88" w:rsidRPr="00FC6091">
        <w:rPr>
          <w:rFonts w:ascii="Calibri" w:hAnsi="Calibri" w:cs="Calibri"/>
          <w:b/>
          <w:bCs/>
          <w:sz w:val="24"/>
          <w:szCs w:val="24"/>
          <w:lang w:val="en-GB"/>
        </w:rPr>
        <w:t xml:space="preserve"> QUALIFYING AN </w:t>
      </w:r>
      <w:r w:rsidR="31AED7BA" w:rsidRPr="00FC6091">
        <w:rPr>
          <w:rFonts w:ascii="Calibri" w:hAnsi="Calibri" w:cs="Calibri"/>
          <w:b/>
          <w:bCs/>
          <w:sz w:val="24"/>
          <w:szCs w:val="24"/>
          <w:lang w:val="en-GB"/>
        </w:rPr>
        <w:t>APPLICATION</w:t>
      </w:r>
      <w:r w:rsidR="00865A88" w:rsidRPr="00FC6091">
        <w:rPr>
          <w:rFonts w:ascii="Calibri" w:hAnsi="Calibri" w:cs="Calibri"/>
          <w:b/>
          <w:bCs/>
          <w:sz w:val="24"/>
          <w:szCs w:val="24"/>
          <w:lang w:val="en-GB"/>
        </w:rPr>
        <w:t xml:space="preserve"> TO THE SECOND STAGE OF SUBSTANTIVE ASSESSMENT:</w:t>
      </w:r>
    </w:p>
    <w:p w14:paraId="334DBC6D" w14:textId="46F64058" w:rsidR="00865A88" w:rsidRPr="008B582F" w:rsidRDefault="477CDB47" w:rsidP="00865A88">
      <w:pPr>
        <w:spacing w:line="360" w:lineRule="auto"/>
        <w:rPr>
          <w:rFonts w:ascii="Calibri" w:hAnsi="Calibri" w:cs="Calibri"/>
          <w:lang w:val="en-GB"/>
        </w:rPr>
      </w:pPr>
      <w:r w:rsidRPr="0A2E8712">
        <w:rPr>
          <w:rFonts w:ascii="Calibri" w:hAnsi="Calibri" w:cs="Calibri"/>
          <w:lang w:val="en-GB"/>
        </w:rPr>
        <w:t xml:space="preserve"> Only those Applications will be qualified to the second stage of substantive assessment which</w:t>
      </w:r>
      <w:r w:rsidR="0E0CE98F" w:rsidRPr="008B582F">
        <w:rPr>
          <w:rFonts w:ascii="Calibri" w:hAnsi="Calibri" w:cs="Calibri"/>
          <w:lang w:val="en-GB"/>
        </w:rPr>
        <w:t>:</w:t>
      </w:r>
    </w:p>
    <w:p w14:paraId="4842633C" w14:textId="47970585" w:rsidR="00865A88" w:rsidRPr="00FC6091" w:rsidRDefault="00865A88" w:rsidP="00865A88">
      <w:pPr>
        <w:pStyle w:val="ListParagraph"/>
        <w:numPr>
          <w:ilvl w:val="0"/>
          <w:numId w:val="20"/>
        </w:numPr>
        <w:spacing w:line="360" w:lineRule="auto"/>
        <w:rPr>
          <w:rFonts w:ascii="Calibri" w:hAnsi="Calibri" w:cs="Calibri"/>
          <w:lang w:val="en-GB"/>
        </w:rPr>
      </w:pPr>
      <w:r w:rsidRPr="00FC6091">
        <w:rPr>
          <w:rFonts w:ascii="Calibri" w:hAnsi="Calibri" w:cs="Calibri"/>
          <w:lang w:val="en-GB"/>
        </w:rPr>
        <w:t xml:space="preserve">will receive an overall score of </w:t>
      </w:r>
      <w:r w:rsidRPr="00FC6091">
        <w:rPr>
          <w:rFonts w:ascii="Calibri" w:hAnsi="Calibri" w:cs="Calibri"/>
          <w:b/>
          <w:bCs/>
          <w:lang w:val="en-GB"/>
        </w:rPr>
        <w:t xml:space="preserve">1.75 </w:t>
      </w:r>
      <w:r w:rsidRPr="00FC6091">
        <w:rPr>
          <w:rFonts w:ascii="Calibri" w:hAnsi="Calibri" w:cs="Calibri"/>
          <w:lang w:val="en-GB"/>
        </w:rPr>
        <w:t xml:space="preserve">or higher in the scoring criteria of </w:t>
      </w:r>
      <w:r w:rsidR="142BC560" w:rsidRPr="0A2E8712">
        <w:rPr>
          <w:rFonts w:ascii="Calibri" w:hAnsi="Calibri" w:cs="Calibri"/>
          <w:lang w:val="en-GB"/>
        </w:rPr>
        <w:t>s</w:t>
      </w:r>
      <w:r w:rsidRPr="00FC6091">
        <w:rPr>
          <w:rFonts w:ascii="Calibri" w:hAnsi="Calibri" w:cs="Calibri"/>
          <w:lang w:val="en-GB"/>
        </w:rPr>
        <w:t>tage I of the substantive assessment</w:t>
      </w:r>
      <w:r w:rsidRPr="00FC6091">
        <w:rPr>
          <w:rFonts w:ascii="Calibri" w:hAnsi="Calibri" w:cs="Calibri"/>
          <w:b/>
          <w:bCs/>
          <w:lang w:val="en-GB"/>
        </w:rPr>
        <w:t xml:space="preserve">, </w:t>
      </w:r>
      <w:r w:rsidRPr="00FC6091">
        <w:rPr>
          <w:rFonts w:ascii="Calibri" w:hAnsi="Calibri" w:cs="Calibri"/>
          <w:lang w:val="en-GB"/>
        </w:rPr>
        <w:t xml:space="preserve">while in the criterion </w:t>
      </w:r>
      <w:r w:rsidRPr="00FC6091">
        <w:rPr>
          <w:rFonts w:ascii="Calibri" w:hAnsi="Calibri" w:cs="Calibri"/>
          <w:i/>
          <w:iCs/>
          <w:lang w:val="en-GB"/>
        </w:rPr>
        <w:t xml:space="preserve">of Scientific quality and innovation, </w:t>
      </w:r>
      <w:r w:rsidRPr="00FC6091">
        <w:rPr>
          <w:rFonts w:ascii="Calibri" w:hAnsi="Calibri" w:cs="Calibri"/>
          <w:lang w:val="en-GB"/>
        </w:rPr>
        <w:t xml:space="preserve">the </w:t>
      </w:r>
      <w:r w:rsidR="31AED7BA" w:rsidRPr="00FC6091">
        <w:rPr>
          <w:rFonts w:ascii="Calibri" w:hAnsi="Calibri" w:cs="Calibri"/>
          <w:lang w:val="en-GB"/>
        </w:rPr>
        <w:t>Application</w:t>
      </w:r>
      <w:r w:rsidRPr="00FC6091">
        <w:rPr>
          <w:rFonts w:ascii="Calibri" w:hAnsi="Calibri" w:cs="Calibri"/>
          <w:lang w:val="en-GB"/>
        </w:rPr>
        <w:t xml:space="preserve"> may not receive a score lower than </w:t>
      </w:r>
      <w:r w:rsidRPr="00FC6091">
        <w:rPr>
          <w:rFonts w:ascii="Calibri" w:hAnsi="Calibri" w:cs="Calibri"/>
          <w:b/>
          <w:bCs/>
          <w:lang w:val="en-GB"/>
        </w:rPr>
        <w:t>1.25, and</w:t>
      </w:r>
    </w:p>
    <w:p w14:paraId="35E5D322" w14:textId="4FF14B8B" w:rsidR="002B39A2" w:rsidRPr="00FC6091" w:rsidRDefault="00865A88" w:rsidP="004D1E83">
      <w:pPr>
        <w:pStyle w:val="ListParagraph"/>
        <w:numPr>
          <w:ilvl w:val="0"/>
          <w:numId w:val="20"/>
        </w:numPr>
        <w:spacing w:line="360" w:lineRule="auto"/>
        <w:rPr>
          <w:rFonts w:ascii="Calibri" w:hAnsi="Calibri" w:cs="Calibri"/>
          <w:lang w:val="en-GB"/>
        </w:rPr>
      </w:pPr>
      <w:r w:rsidRPr="00FC6091">
        <w:rPr>
          <w:rFonts w:ascii="Calibri" w:hAnsi="Calibri" w:cs="Calibri"/>
          <w:lang w:val="en-GB"/>
        </w:rPr>
        <w:t>not score 0 in any of the sub-criteria, i.e. regardless of the total score, each sub-criterion must be scored sufficiently (1).</w:t>
      </w:r>
      <w:r w:rsidRPr="00FC6091">
        <w:rPr>
          <w:rFonts w:ascii="Calibri" w:hAnsi="Calibri" w:cs="Calibri"/>
          <w:lang w:val="en-GB"/>
        </w:rPr>
        <w:br w:type="page"/>
      </w:r>
    </w:p>
    <w:p w14:paraId="4CE18D20" w14:textId="07BBAD04" w:rsidR="002B39A2" w:rsidRPr="00FC6091" w:rsidRDefault="002B39A2" w:rsidP="008B582F">
      <w:pPr>
        <w:spacing w:line="360" w:lineRule="auto"/>
        <w:jc w:val="center"/>
        <w:rPr>
          <w:rFonts w:ascii="Calibri" w:hAnsi="Calibri" w:cs="Calibri"/>
          <w:b/>
          <w:bCs/>
          <w:sz w:val="24"/>
          <w:szCs w:val="24"/>
          <w:lang w:val="en-GB"/>
        </w:rPr>
      </w:pPr>
      <w:r w:rsidRPr="00FC6091">
        <w:rPr>
          <w:rFonts w:ascii="Calibri" w:hAnsi="Calibri" w:cs="Calibri"/>
          <w:b/>
          <w:bCs/>
          <w:sz w:val="24"/>
          <w:szCs w:val="24"/>
          <w:lang w:val="en-GB"/>
        </w:rPr>
        <w:t xml:space="preserve"> </w:t>
      </w:r>
      <w:r w:rsidR="78564716" w:rsidRPr="0A2E8712">
        <w:rPr>
          <w:rFonts w:ascii="Calibri" w:hAnsi="Calibri" w:cs="Calibri"/>
          <w:b/>
          <w:bCs/>
          <w:sz w:val="24"/>
          <w:szCs w:val="24"/>
          <w:lang w:val="en-GB"/>
        </w:rPr>
        <w:t>PRINCIPLES</w:t>
      </w:r>
      <w:r w:rsidR="2299795B" w:rsidRPr="0A2E8712">
        <w:rPr>
          <w:rFonts w:ascii="Calibri" w:hAnsi="Calibri" w:cs="Calibri"/>
          <w:b/>
          <w:bCs/>
          <w:sz w:val="24"/>
          <w:szCs w:val="24"/>
          <w:lang w:val="en-GB"/>
        </w:rPr>
        <w:t xml:space="preserve"> </w:t>
      </w:r>
      <w:r w:rsidRPr="00FC6091">
        <w:rPr>
          <w:rFonts w:ascii="Calibri" w:hAnsi="Calibri" w:cs="Calibri"/>
          <w:b/>
          <w:bCs/>
          <w:sz w:val="24"/>
          <w:szCs w:val="24"/>
          <w:lang w:val="en-GB"/>
        </w:rPr>
        <w:t xml:space="preserve">FOR THE </w:t>
      </w:r>
      <w:r w:rsidRPr="00FC6091" w:rsidDel="002B39A2">
        <w:rPr>
          <w:rFonts w:ascii="Calibri" w:hAnsi="Calibri" w:cs="Calibri"/>
          <w:b/>
          <w:bCs/>
          <w:sz w:val="24"/>
          <w:szCs w:val="24"/>
          <w:lang w:val="en-GB"/>
        </w:rPr>
        <w:t>EVALUATION</w:t>
      </w:r>
      <w:r w:rsidRPr="00FC6091">
        <w:rPr>
          <w:rFonts w:ascii="Calibri" w:hAnsi="Calibri" w:cs="Calibri"/>
          <w:b/>
          <w:bCs/>
          <w:sz w:val="24"/>
          <w:szCs w:val="24"/>
          <w:lang w:val="en-GB"/>
        </w:rPr>
        <w:t xml:space="preserve"> OF THE </w:t>
      </w:r>
      <w:r w:rsidR="43E05A6A" w:rsidRPr="00FC6091">
        <w:rPr>
          <w:rFonts w:ascii="Calibri" w:hAnsi="Calibri" w:cs="Calibri"/>
          <w:b/>
          <w:bCs/>
          <w:sz w:val="24"/>
          <w:szCs w:val="24"/>
          <w:lang w:val="en-GB"/>
        </w:rPr>
        <w:t xml:space="preserve">STAGE II </w:t>
      </w:r>
      <w:r w:rsidRPr="00FC6091">
        <w:rPr>
          <w:rFonts w:ascii="Calibri" w:hAnsi="Calibri" w:cs="Calibri"/>
          <w:b/>
          <w:bCs/>
          <w:sz w:val="24"/>
          <w:szCs w:val="24"/>
          <w:lang w:val="en-GB"/>
        </w:rPr>
        <w:t>SUBSTANTIVE ASSESSMENT:</w:t>
      </w:r>
    </w:p>
    <w:p w14:paraId="12A810EA" w14:textId="3D75D747" w:rsidR="002B39A2" w:rsidRPr="00DE2148" w:rsidRDefault="67E974BE" w:rsidP="50786414">
      <w:pPr>
        <w:spacing w:line="360" w:lineRule="auto"/>
        <w:jc w:val="both"/>
        <w:rPr>
          <w:rFonts w:ascii="Calibri" w:hAnsi="Calibri" w:cs="Calibri"/>
          <w:lang w:val="en-US"/>
        </w:rPr>
      </w:pPr>
      <w:r w:rsidRPr="0A2E8712">
        <w:rPr>
          <w:rFonts w:ascii="Calibri" w:eastAsia="Calibri" w:hAnsi="Calibri" w:cs="Calibri"/>
          <w:lang w:val="en-US"/>
        </w:rPr>
        <w:t xml:space="preserve">At the second stage of the substantive assessment, both </w:t>
      </w:r>
      <w:r w:rsidRPr="008B582F">
        <w:rPr>
          <w:rFonts w:ascii="Calibri" w:eastAsia="Calibri" w:hAnsi="Calibri" w:cs="Calibri"/>
          <w:b/>
          <w:bCs/>
          <w:lang w:val="en-US"/>
        </w:rPr>
        <w:t>mandatory</w:t>
      </w:r>
      <w:r w:rsidRPr="0A2E8712">
        <w:rPr>
          <w:rFonts w:ascii="Calibri" w:eastAsia="Calibri" w:hAnsi="Calibri" w:cs="Calibri"/>
          <w:lang w:val="en-US"/>
        </w:rPr>
        <w:t xml:space="preserve"> and </w:t>
      </w:r>
      <w:r w:rsidRPr="0A2E8712">
        <w:rPr>
          <w:rFonts w:ascii="Calibri" w:eastAsia="Calibri" w:hAnsi="Calibri" w:cs="Calibri"/>
          <w:b/>
          <w:bCs/>
          <w:lang w:val="en-US"/>
        </w:rPr>
        <w:t>scoring criteria</w:t>
      </w:r>
      <w:r w:rsidRPr="0A2E8712">
        <w:rPr>
          <w:rFonts w:ascii="Calibri" w:eastAsia="Calibri" w:hAnsi="Calibri" w:cs="Calibri"/>
          <w:lang w:val="en-US"/>
        </w:rPr>
        <w:t xml:space="preserve"> are applied</w:t>
      </w:r>
      <w:r w:rsidR="002B39A2" w:rsidRPr="628496A2">
        <w:rPr>
          <w:rFonts w:ascii="Calibri" w:hAnsi="Calibri" w:cs="Calibri"/>
          <w:lang w:val="en-US"/>
        </w:rPr>
        <w:t xml:space="preserve">. </w:t>
      </w:r>
    </w:p>
    <w:p w14:paraId="549DA44B" w14:textId="77777777" w:rsidR="002B39A2" w:rsidRPr="00FC6091" w:rsidRDefault="002B39A2" w:rsidP="002B39A2">
      <w:pPr>
        <w:spacing w:line="360" w:lineRule="auto"/>
        <w:jc w:val="both"/>
        <w:rPr>
          <w:rFonts w:ascii="Calibri" w:hAnsi="Calibri" w:cs="Calibri"/>
          <w:lang w:val="en-GB"/>
        </w:rPr>
      </w:pPr>
      <w:r w:rsidRPr="00FC6091">
        <w:rPr>
          <w:rFonts w:ascii="Calibri" w:hAnsi="Calibri" w:cs="Calibri"/>
          <w:lang w:val="en-GB"/>
        </w:rPr>
        <w:t xml:space="preserve">Mandatory criteria: Criteria are assessed in terms of YES/NO. </w:t>
      </w:r>
    </w:p>
    <w:p w14:paraId="3EB4AF6E" w14:textId="6CD089F2" w:rsidR="002B39A2" w:rsidRPr="00FC6091" w:rsidRDefault="002B39A2" w:rsidP="002B39A2">
      <w:pPr>
        <w:spacing w:line="360" w:lineRule="auto"/>
        <w:jc w:val="both"/>
        <w:rPr>
          <w:rFonts w:ascii="Calibri" w:hAnsi="Calibri" w:cs="Calibri"/>
          <w:lang w:val="en-GB"/>
        </w:rPr>
      </w:pPr>
      <w:r w:rsidRPr="00FC6091">
        <w:rPr>
          <w:rFonts w:ascii="Calibri" w:hAnsi="Calibri" w:cs="Calibri"/>
          <w:lang w:val="en-GB"/>
        </w:rPr>
        <w:t xml:space="preserve">Scoring criteria: The criteria are divided into sub-criteria with a fixed weight reflecting their relevance to the </w:t>
      </w:r>
      <w:r w:rsidR="31AED7BA" w:rsidRPr="00FC6091">
        <w:rPr>
          <w:rFonts w:ascii="Calibri" w:hAnsi="Calibri" w:cs="Calibri"/>
          <w:lang w:val="en-GB"/>
        </w:rPr>
        <w:t>Application</w:t>
      </w:r>
      <w:r w:rsidRPr="00FC6091">
        <w:rPr>
          <w:rFonts w:ascii="Calibri" w:hAnsi="Calibri" w:cs="Calibri"/>
          <w:lang w:val="en-GB"/>
        </w:rPr>
        <w:t xml:space="preserve"> </w:t>
      </w:r>
      <w:r w:rsidR="79BEE306" w:rsidRPr="00FC6091">
        <w:rPr>
          <w:rFonts w:ascii="Calibri" w:hAnsi="Calibri" w:cs="Calibri"/>
          <w:lang w:val="en-GB"/>
        </w:rPr>
        <w:t>assessment</w:t>
      </w:r>
      <w:r w:rsidRPr="00FC6091">
        <w:rPr>
          <w:rFonts w:ascii="Calibri" w:hAnsi="Calibri" w:cs="Calibri"/>
          <w:lang w:val="en-GB"/>
        </w:rPr>
        <w:t xml:space="preserve"> process. The sub-criteria can be scored 0-3, with a score of: </w:t>
      </w:r>
    </w:p>
    <w:p w14:paraId="34BAF52A" w14:textId="77777777" w:rsidR="002B39A2" w:rsidRPr="00FC6091" w:rsidRDefault="002B39A2" w:rsidP="002B39A2">
      <w:pPr>
        <w:spacing w:line="240" w:lineRule="auto"/>
        <w:jc w:val="both"/>
        <w:rPr>
          <w:rFonts w:ascii="Calibri" w:hAnsi="Calibri" w:cs="Calibri"/>
          <w:lang w:val="en-GB"/>
        </w:rPr>
      </w:pPr>
      <w:r w:rsidRPr="00FC6091">
        <w:rPr>
          <w:rFonts w:ascii="Calibri" w:hAnsi="Calibri" w:cs="Calibri"/>
          <w:lang w:val="en-GB"/>
        </w:rPr>
        <w:t xml:space="preserve">0 - means that the sub-criterion has been evaluated insufficiently, </w:t>
      </w:r>
    </w:p>
    <w:p w14:paraId="035C1CCF" w14:textId="77777777" w:rsidR="002B39A2" w:rsidRPr="00FC6091" w:rsidRDefault="002B39A2" w:rsidP="002B39A2">
      <w:pPr>
        <w:spacing w:line="240" w:lineRule="auto"/>
        <w:jc w:val="both"/>
        <w:rPr>
          <w:rFonts w:ascii="Calibri" w:hAnsi="Calibri" w:cs="Calibri"/>
          <w:lang w:val="en-GB"/>
        </w:rPr>
      </w:pPr>
      <w:r w:rsidRPr="00FC6091">
        <w:rPr>
          <w:rFonts w:ascii="Calibri" w:hAnsi="Calibri" w:cs="Calibri"/>
          <w:lang w:val="en-GB"/>
        </w:rPr>
        <w:t xml:space="preserve">1 - indicates that the sub-criterion has been assessed as sufficient, </w:t>
      </w:r>
    </w:p>
    <w:p w14:paraId="7FC9EEC9" w14:textId="77777777" w:rsidR="002B39A2" w:rsidRPr="00FC6091" w:rsidRDefault="002B39A2" w:rsidP="002B39A2">
      <w:pPr>
        <w:spacing w:line="240" w:lineRule="auto"/>
        <w:jc w:val="both"/>
        <w:rPr>
          <w:rFonts w:ascii="Calibri" w:hAnsi="Calibri" w:cs="Calibri"/>
          <w:lang w:val="en-GB"/>
        </w:rPr>
      </w:pPr>
      <w:r w:rsidRPr="00FC6091">
        <w:rPr>
          <w:rFonts w:ascii="Calibri" w:hAnsi="Calibri" w:cs="Calibri"/>
          <w:lang w:val="en-GB"/>
        </w:rPr>
        <w:t xml:space="preserve">2 - indicates that the sub-criterion has been assessed as good, </w:t>
      </w:r>
    </w:p>
    <w:p w14:paraId="00DAA111" w14:textId="77777777" w:rsidR="002B39A2" w:rsidRPr="00FC6091" w:rsidRDefault="002B39A2" w:rsidP="002B39A2">
      <w:pPr>
        <w:spacing w:line="240" w:lineRule="auto"/>
        <w:jc w:val="both"/>
        <w:rPr>
          <w:rFonts w:ascii="Calibri" w:hAnsi="Calibri" w:cs="Calibri"/>
          <w:lang w:val="en-GB"/>
        </w:rPr>
      </w:pPr>
      <w:r w:rsidRPr="00FC6091">
        <w:rPr>
          <w:rFonts w:ascii="Calibri" w:hAnsi="Calibri" w:cs="Calibri"/>
          <w:lang w:val="en-GB"/>
        </w:rPr>
        <w:t>3 - indicates that the sub-criterion has been assessed as very good.</w:t>
      </w:r>
    </w:p>
    <w:p w14:paraId="5E61A905" w14:textId="77777777" w:rsidR="00CA73B7" w:rsidRPr="00FC6091" w:rsidRDefault="00CA73B7" w:rsidP="00CA73B7">
      <w:pPr>
        <w:spacing w:line="240" w:lineRule="auto"/>
        <w:jc w:val="both"/>
        <w:rPr>
          <w:rFonts w:ascii="Calibri" w:hAnsi="Calibri" w:cs="Calibri"/>
          <w:sz w:val="20"/>
          <w:szCs w:val="20"/>
          <w:lang w:val="en-GB"/>
        </w:rPr>
      </w:pPr>
    </w:p>
    <w:tbl>
      <w:tblPr>
        <w:tblStyle w:val="TableGrid"/>
        <w:tblW w:w="15385" w:type="dxa"/>
        <w:tblLook w:val="04A0" w:firstRow="1" w:lastRow="0" w:firstColumn="1" w:lastColumn="0" w:noHBand="0" w:noVBand="1"/>
      </w:tblPr>
      <w:tblGrid>
        <w:gridCol w:w="497"/>
        <w:gridCol w:w="1304"/>
        <w:gridCol w:w="3324"/>
        <w:gridCol w:w="8440"/>
        <w:gridCol w:w="1820"/>
      </w:tblGrid>
      <w:tr w:rsidR="00D05A5E" w14:paraId="36AA9A75" w14:textId="77777777" w:rsidTr="628496A2">
        <w:trPr>
          <w:trHeight w:val="454"/>
        </w:trPr>
        <w:tc>
          <w:tcPr>
            <w:tcW w:w="15385" w:type="dxa"/>
            <w:gridSpan w:val="5"/>
            <w:shd w:val="clear" w:color="auto" w:fill="00B0F0"/>
            <w:vAlign w:val="center"/>
          </w:tcPr>
          <w:p w14:paraId="639E0639" w14:textId="388227E8" w:rsidR="00D05A5E" w:rsidRDefault="1C2280D4" w:rsidP="02EABC16">
            <w:pPr>
              <w:jc w:val="center"/>
              <w:rPr>
                <w:rFonts w:ascii="Calibri" w:hAnsi="Calibri" w:cs="Calibri"/>
                <w:b/>
                <w:bCs/>
                <w:sz w:val="20"/>
                <w:szCs w:val="20"/>
              </w:rPr>
            </w:pPr>
            <w:r w:rsidRPr="25F3565A">
              <w:rPr>
                <w:rFonts w:ascii="Calibri" w:hAnsi="Calibri" w:cs="Calibri"/>
                <w:b/>
                <w:bCs/>
              </w:rPr>
              <w:t>II SUBSTANTIVE ASSESSMENT</w:t>
            </w:r>
          </w:p>
        </w:tc>
      </w:tr>
      <w:tr w:rsidR="00751A51" w14:paraId="7FD712DE" w14:textId="77777777" w:rsidTr="628496A2">
        <w:trPr>
          <w:trHeight w:val="300"/>
        </w:trPr>
        <w:tc>
          <w:tcPr>
            <w:tcW w:w="497" w:type="dxa"/>
            <w:shd w:val="clear" w:color="auto" w:fill="auto"/>
            <w:vAlign w:val="bottom"/>
          </w:tcPr>
          <w:p w14:paraId="49F45DA2" w14:textId="77777777" w:rsidR="00D05A5E" w:rsidRDefault="00D05A5E" w:rsidP="02EABC16">
            <w:pPr>
              <w:rPr>
                <w:rFonts w:ascii="Calibri" w:hAnsi="Calibri" w:cs="Calibri"/>
                <w:b/>
                <w:bCs/>
                <w:sz w:val="20"/>
                <w:szCs w:val="20"/>
              </w:rPr>
            </w:pPr>
            <w:r w:rsidRPr="02EABC16">
              <w:rPr>
                <w:rFonts w:ascii="Calibri" w:hAnsi="Calibri" w:cs="Calibri"/>
                <w:b/>
                <w:bCs/>
                <w:sz w:val="20"/>
                <w:szCs w:val="20"/>
              </w:rPr>
              <w:t>Lp.</w:t>
            </w:r>
          </w:p>
        </w:tc>
        <w:tc>
          <w:tcPr>
            <w:tcW w:w="1304" w:type="dxa"/>
            <w:shd w:val="clear" w:color="auto" w:fill="auto"/>
            <w:vAlign w:val="bottom"/>
          </w:tcPr>
          <w:p w14:paraId="3EB8F59B" w14:textId="77777777" w:rsidR="00D05A5E" w:rsidRDefault="00D05A5E" w:rsidP="02EABC16">
            <w:pPr>
              <w:rPr>
                <w:rFonts w:ascii="Calibri" w:hAnsi="Calibri" w:cs="Calibri"/>
                <w:b/>
                <w:bCs/>
                <w:sz w:val="20"/>
                <w:szCs w:val="20"/>
              </w:rPr>
            </w:pPr>
            <w:proofErr w:type="spellStart"/>
            <w:r w:rsidRPr="628496A2">
              <w:rPr>
                <w:rFonts w:ascii="Calibri" w:hAnsi="Calibri" w:cs="Calibri"/>
                <w:b/>
                <w:bCs/>
                <w:sz w:val="20"/>
                <w:szCs w:val="20"/>
              </w:rPr>
              <w:t>Type</w:t>
            </w:r>
            <w:proofErr w:type="spellEnd"/>
            <w:r w:rsidRPr="628496A2">
              <w:rPr>
                <w:rFonts w:ascii="Calibri" w:hAnsi="Calibri" w:cs="Calibri"/>
                <w:b/>
                <w:bCs/>
                <w:sz w:val="20"/>
                <w:szCs w:val="20"/>
              </w:rPr>
              <w:t xml:space="preserve"> of </w:t>
            </w:r>
            <w:proofErr w:type="spellStart"/>
            <w:r w:rsidRPr="628496A2">
              <w:rPr>
                <w:rFonts w:ascii="Calibri" w:hAnsi="Calibri" w:cs="Calibri"/>
                <w:b/>
                <w:bCs/>
                <w:sz w:val="20"/>
                <w:szCs w:val="20"/>
              </w:rPr>
              <w:t>criterion</w:t>
            </w:r>
            <w:proofErr w:type="spellEnd"/>
          </w:p>
        </w:tc>
        <w:tc>
          <w:tcPr>
            <w:tcW w:w="3324" w:type="dxa"/>
            <w:shd w:val="clear" w:color="auto" w:fill="auto"/>
            <w:vAlign w:val="bottom"/>
          </w:tcPr>
          <w:p w14:paraId="58B30869" w14:textId="77777777" w:rsidR="00D05A5E" w:rsidRDefault="00D05A5E" w:rsidP="02EABC16">
            <w:pPr>
              <w:rPr>
                <w:rFonts w:ascii="Calibri" w:hAnsi="Calibri" w:cs="Calibri"/>
                <w:b/>
                <w:bCs/>
                <w:sz w:val="20"/>
                <w:szCs w:val="20"/>
              </w:rPr>
            </w:pPr>
            <w:proofErr w:type="spellStart"/>
            <w:r w:rsidRPr="628496A2">
              <w:rPr>
                <w:rFonts w:ascii="Calibri" w:hAnsi="Calibri" w:cs="Calibri"/>
                <w:b/>
                <w:bCs/>
                <w:sz w:val="20"/>
                <w:szCs w:val="20"/>
              </w:rPr>
              <w:t>Criterion</w:t>
            </w:r>
            <w:proofErr w:type="spellEnd"/>
            <w:r w:rsidRPr="628496A2">
              <w:rPr>
                <w:rFonts w:ascii="Calibri" w:hAnsi="Calibri" w:cs="Calibri"/>
                <w:b/>
                <w:bCs/>
                <w:sz w:val="20"/>
                <w:szCs w:val="20"/>
              </w:rPr>
              <w:t xml:space="preserve"> </w:t>
            </w:r>
            <w:proofErr w:type="spellStart"/>
            <w:r w:rsidRPr="628496A2">
              <w:rPr>
                <w:rFonts w:ascii="Calibri" w:hAnsi="Calibri" w:cs="Calibri"/>
                <w:b/>
                <w:bCs/>
                <w:sz w:val="20"/>
                <w:szCs w:val="20"/>
              </w:rPr>
              <w:t>name</w:t>
            </w:r>
            <w:proofErr w:type="spellEnd"/>
          </w:p>
        </w:tc>
        <w:tc>
          <w:tcPr>
            <w:tcW w:w="8440" w:type="dxa"/>
            <w:shd w:val="clear" w:color="auto" w:fill="auto"/>
            <w:vAlign w:val="bottom"/>
          </w:tcPr>
          <w:p w14:paraId="67567A76" w14:textId="77777777" w:rsidR="00D05A5E" w:rsidRDefault="00D05A5E" w:rsidP="02EABC16">
            <w:pPr>
              <w:rPr>
                <w:rFonts w:ascii="Calibri" w:hAnsi="Calibri" w:cs="Calibri"/>
                <w:b/>
                <w:bCs/>
                <w:sz w:val="20"/>
                <w:szCs w:val="20"/>
              </w:rPr>
            </w:pPr>
            <w:proofErr w:type="spellStart"/>
            <w:r w:rsidRPr="628496A2">
              <w:rPr>
                <w:rFonts w:ascii="Calibri" w:hAnsi="Calibri" w:cs="Calibri"/>
                <w:b/>
                <w:bCs/>
                <w:sz w:val="20"/>
                <w:szCs w:val="20"/>
              </w:rPr>
              <w:t>Criterion</w:t>
            </w:r>
            <w:proofErr w:type="spellEnd"/>
            <w:r w:rsidRPr="628496A2">
              <w:rPr>
                <w:rFonts w:ascii="Calibri" w:hAnsi="Calibri" w:cs="Calibri"/>
                <w:b/>
                <w:bCs/>
                <w:sz w:val="20"/>
                <w:szCs w:val="20"/>
              </w:rPr>
              <w:t xml:space="preserve"> </w:t>
            </w:r>
            <w:proofErr w:type="spellStart"/>
            <w:r w:rsidRPr="628496A2">
              <w:rPr>
                <w:rFonts w:ascii="Calibri" w:hAnsi="Calibri" w:cs="Calibri"/>
                <w:b/>
                <w:bCs/>
                <w:sz w:val="20"/>
                <w:szCs w:val="20"/>
              </w:rPr>
              <w:t>description</w:t>
            </w:r>
            <w:proofErr w:type="spellEnd"/>
          </w:p>
        </w:tc>
        <w:tc>
          <w:tcPr>
            <w:tcW w:w="1820" w:type="dxa"/>
            <w:shd w:val="clear" w:color="auto" w:fill="auto"/>
            <w:vAlign w:val="bottom"/>
          </w:tcPr>
          <w:p w14:paraId="7BA4E44B" w14:textId="2AA436DD" w:rsidR="00D05A5E" w:rsidRDefault="35BDC1B8" w:rsidP="02EABC16">
            <w:pPr>
              <w:rPr>
                <w:rFonts w:ascii="Calibri" w:hAnsi="Calibri" w:cs="Calibri"/>
                <w:b/>
                <w:bCs/>
                <w:sz w:val="20"/>
                <w:szCs w:val="20"/>
              </w:rPr>
            </w:pPr>
            <w:proofErr w:type="spellStart"/>
            <w:r w:rsidRPr="628496A2">
              <w:rPr>
                <w:rFonts w:ascii="Calibri" w:hAnsi="Calibri" w:cs="Calibri"/>
                <w:b/>
                <w:bCs/>
                <w:sz w:val="20"/>
                <w:szCs w:val="20"/>
              </w:rPr>
              <w:t>Possible</w:t>
            </w:r>
            <w:proofErr w:type="spellEnd"/>
            <w:r w:rsidRPr="628496A2">
              <w:rPr>
                <w:rFonts w:ascii="Calibri" w:hAnsi="Calibri" w:cs="Calibri"/>
                <w:b/>
                <w:bCs/>
                <w:sz w:val="20"/>
                <w:szCs w:val="20"/>
              </w:rPr>
              <w:t xml:space="preserve"> </w:t>
            </w:r>
            <w:proofErr w:type="spellStart"/>
            <w:r w:rsidR="79BEE306" w:rsidRPr="628496A2">
              <w:rPr>
                <w:rFonts w:ascii="Calibri" w:hAnsi="Calibri" w:cs="Calibri"/>
                <w:b/>
                <w:bCs/>
                <w:sz w:val="20"/>
                <w:szCs w:val="20"/>
              </w:rPr>
              <w:t>assessment</w:t>
            </w:r>
            <w:proofErr w:type="spellEnd"/>
          </w:p>
        </w:tc>
      </w:tr>
      <w:tr w:rsidR="00527307" w14:paraId="341DD92B" w14:textId="77777777" w:rsidTr="628496A2">
        <w:trPr>
          <w:trHeight w:val="720"/>
        </w:trPr>
        <w:tc>
          <w:tcPr>
            <w:tcW w:w="497" w:type="dxa"/>
            <w:shd w:val="clear" w:color="auto" w:fill="auto"/>
          </w:tcPr>
          <w:p w14:paraId="78FBD824" w14:textId="21D26B74" w:rsidR="00D05A5E" w:rsidRDefault="00D05A5E" w:rsidP="02EABC16">
            <w:pPr>
              <w:rPr>
                <w:rFonts w:ascii="Calibri" w:hAnsi="Calibri" w:cs="Calibri"/>
                <w:sz w:val="18"/>
                <w:szCs w:val="18"/>
              </w:rPr>
            </w:pPr>
            <w:r w:rsidRPr="02EABC16">
              <w:rPr>
                <w:rFonts w:ascii="Calibri" w:hAnsi="Calibri" w:cs="Calibri"/>
                <w:sz w:val="18"/>
                <w:szCs w:val="18"/>
              </w:rPr>
              <w:t>1</w:t>
            </w:r>
            <w:r w:rsidR="00AD7684">
              <w:rPr>
                <w:rFonts w:ascii="Calibri" w:hAnsi="Calibri" w:cs="Calibri"/>
                <w:sz w:val="18"/>
                <w:szCs w:val="18"/>
              </w:rPr>
              <w:t>.</w:t>
            </w:r>
          </w:p>
        </w:tc>
        <w:tc>
          <w:tcPr>
            <w:tcW w:w="1304" w:type="dxa"/>
            <w:shd w:val="clear" w:color="auto" w:fill="auto"/>
          </w:tcPr>
          <w:p w14:paraId="709FC2E7" w14:textId="5FE39A49" w:rsidR="00D05A5E" w:rsidRPr="001B15F3" w:rsidRDefault="7EAAFBD4" w:rsidP="628496A2">
            <w:pPr>
              <w:rPr>
                <w:rFonts w:ascii="Calibri" w:hAnsi="Calibri" w:cs="Calibri"/>
                <w:sz w:val="18"/>
                <w:szCs w:val="18"/>
              </w:rPr>
            </w:pPr>
            <w:proofErr w:type="spellStart"/>
            <w:r w:rsidRPr="628496A2">
              <w:rPr>
                <w:rFonts w:ascii="Calibri" w:hAnsi="Calibri" w:cs="Calibri"/>
                <w:sz w:val="18"/>
                <w:szCs w:val="18"/>
              </w:rPr>
              <w:t>Mandatory</w:t>
            </w:r>
            <w:proofErr w:type="spellEnd"/>
          </w:p>
        </w:tc>
        <w:tc>
          <w:tcPr>
            <w:tcW w:w="3324" w:type="dxa"/>
            <w:shd w:val="clear" w:color="auto" w:fill="auto"/>
          </w:tcPr>
          <w:p w14:paraId="3C05126D" w14:textId="4767DA52" w:rsidR="00D05A5E" w:rsidRPr="00FC6091" w:rsidRDefault="3FAD0904" w:rsidP="02EABC16">
            <w:pPr>
              <w:rPr>
                <w:rFonts w:ascii="Calibri" w:hAnsi="Calibri" w:cs="Calibri"/>
                <w:sz w:val="18"/>
                <w:szCs w:val="18"/>
                <w:lang w:val="en-GB"/>
              </w:rPr>
            </w:pPr>
            <w:r w:rsidRPr="00FC6091">
              <w:rPr>
                <w:rFonts w:ascii="Calibri" w:hAnsi="Calibri" w:cs="Calibri"/>
                <w:sz w:val="18"/>
                <w:szCs w:val="18"/>
                <w:lang w:val="en-GB"/>
              </w:rPr>
              <w:t xml:space="preserve">The </w:t>
            </w:r>
            <w:r w:rsidR="50C60CF0" w:rsidRPr="00FC6091">
              <w:rPr>
                <w:rFonts w:ascii="Calibri" w:hAnsi="Calibri" w:cs="Calibri"/>
                <w:sz w:val="18"/>
                <w:szCs w:val="18"/>
                <w:lang w:val="en-GB"/>
              </w:rPr>
              <w:t>Grant</w:t>
            </w:r>
            <w:r w:rsidRPr="00FC6091">
              <w:rPr>
                <w:rFonts w:ascii="Calibri" w:hAnsi="Calibri" w:cs="Calibri"/>
                <w:sz w:val="18"/>
                <w:szCs w:val="18"/>
                <w:lang w:val="en-GB"/>
              </w:rPr>
              <w:t xml:space="preserve"> </w:t>
            </w:r>
            <w:r w:rsidR="73251460" w:rsidRPr="00FC6091">
              <w:rPr>
                <w:rFonts w:ascii="Calibri" w:hAnsi="Calibri" w:cs="Calibri"/>
                <w:sz w:val="18"/>
                <w:szCs w:val="18"/>
                <w:lang w:val="en-GB"/>
              </w:rPr>
              <w:t xml:space="preserve">complies with the horizontal principles of </w:t>
            </w:r>
            <w:r w:rsidR="35BDC1B8" w:rsidRPr="00FC6091">
              <w:rPr>
                <w:rFonts w:ascii="Calibri" w:hAnsi="Calibri" w:cs="Calibri"/>
                <w:sz w:val="18"/>
                <w:szCs w:val="18"/>
                <w:lang w:val="en-GB"/>
              </w:rPr>
              <w:t>equal opportunities and non-discrimination</w:t>
            </w:r>
          </w:p>
        </w:tc>
        <w:tc>
          <w:tcPr>
            <w:tcW w:w="8440" w:type="dxa"/>
            <w:shd w:val="clear" w:color="auto" w:fill="auto"/>
          </w:tcPr>
          <w:p w14:paraId="29A0B8D7" w14:textId="6CBFD61B" w:rsidR="00D05A5E" w:rsidRPr="00FC6091" w:rsidRDefault="35BDC1B8" w:rsidP="02EABC16">
            <w:pPr>
              <w:jc w:val="both"/>
              <w:rPr>
                <w:rFonts w:ascii="Calibri" w:hAnsi="Calibri" w:cs="Calibri"/>
                <w:sz w:val="18"/>
                <w:szCs w:val="18"/>
                <w:lang w:val="en-GB"/>
              </w:rPr>
            </w:pPr>
            <w:r w:rsidRPr="00FC6091">
              <w:rPr>
                <w:rFonts w:ascii="Calibri" w:hAnsi="Calibri" w:cs="Calibri"/>
                <w:sz w:val="18"/>
                <w:szCs w:val="18"/>
                <w:lang w:val="en-GB"/>
              </w:rPr>
              <w:t xml:space="preserve">Under this criterion, we will assess whether </w:t>
            </w:r>
            <w:r w:rsidR="3FAD0904" w:rsidRPr="00FC6091">
              <w:rPr>
                <w:rFonts w:ascii="Calibri" w:hAnsi="Calibri" w:cs="Calibri"/>
                <w:sz w:val="18"/>
                <w:szCs w:val="18"/>
                <w:lang w:val="en-GB"/>
              </w:rPr>
              <w:t xml:space="preserve">the </w:t>
            </w:r>
            <w:r w:rsidR="50C60CF0" w:rsidRPr="00FC6091">
              <w:rPr>
                <w:rFonts w:ascii="Calibri" w:hAnsi="Calibri" w:cs="Calibri"/>
                <w:sz w:val="18"/>
                <w:szCs w:val="18"/>
                <w:lang w:val="en-GB"/>
              </w:rPr>
              <w:t>Grant</w:t>
            </w:r>
            <w:r w:rsidR="3FAD0904" w:rsidRPr="00FC6091">
              <w:rPr>
                <w:rFonts w:ascii="Calibri" w:hAnsi="Calibri" w:cs="Calibri"/>
                <w:sz w:val="18"/>
                <w:szCs w:val="18"/>
                <w:lang w:val="en-GB"/>
              </w:rPr>
              <w:t xml:space="preserve"> </w:t>
            </w:r>
            <w:r w:rsidRPr="00FC6091">
              <w:rPr>
                <w:rFonts w:ascii="Calibri" w:hAnsi="Calibri" w:cs="Calibri"/>
                <w:sz w:val="18"/>
                <w:szCs w:val="18"/>
                <w:lang w:val="en-GB"/>
              </w:rPr>
              <w:t xml:space="preserve">meets the requirements under the horizontal principles of equal opportunities and non-discrimination, including accessibility for persons with disabilities and equality between women and men in accordance with Article 9(2)-(3) of European Parliament and Council Regulation 2021/1060. </w:t>
            </w:r>
          </w:p>
        </w:tc>
        <w:tc>
          <w:tcPr>
            <w:tcW w:w="1820" w:type="dxa"/>
            <w:shd w:val="clear" w:color="auto" w:fill="auto"/>
          </w:tcPr>
          <w:p w14:paraId="15DFD066" w14:textId="77777777" w:rsidR="00D05A5E" w:rsidRPr="00FC6091" w:rsidRDefault="00D05A5E" w:rsidP="02EABC16">
            <w:pPr>
              <w:rPr>
                <w:rFonts w:ascii="Calibri" w:hAnsi="Calibri" w:cs="Calibri"/>
                <w:sz w:val="18"/>
                <w:szCs w:val="18"/>
                <w:lang w:val="en-GB"/>
              </w:rPr>
            </w:pPr>
          </w:p>
          <w:p w14:paraId="464A86B0" w14:textId="77777777" w:rsidR="00D05A5E" w:rsidRDefault="00D05A5E" w:rsidP="02EABC16">
            <w:pPr>
              <w:rPr>
                <w:rFonts w:ascii="Calibri" w:hAnsi="Calibri" w:cs="Calibri"/>
                <w:sz w:val="18"/>
                <w:szCs w:val="18"/>
              </w:rPr>
            </w:pPr>
            <w:r w:rsidRPr="02EABC16">
              <w:rPr>
                <w:rFonts w:ascii="Calibri" w:hAnsi="Calibri" w:cs="Calibri"/>
                <w:sz w:val="18"/>
                <w:szCs w:val="18"/>
              </w:rPr>
              <w:t xml:space="preserve">YES/NO </w:t>
            </w:r>
          </w:p>
        </w:tc>
      </w:tr>
      <w:tr w:rsidR="006A08F0" w14:paraId="7DBB9076" w14:textId="77777777" w:rsidTr="628496A2">
        <w:trPr>
          <w:trHeight w:val="300"/>
        </w:trPr>
        <w:tc>
          <w:tcPr>
            <w:tcW w:w="497" w:type="dxa"/>
            <w:shd w:val="clear" w:color="auto" w:fill="auto"/>
          </w:tcPr>
          <w:p w14:paraId="7821082E" w14:textId="77777777" w:rsidR="006A08F0" w:rsidRPr="02EABC16" w:rsidRDefault="006A08F0" w:rsidP="006A08F0">
            <w:pPr>
              <w:rPr>
                <w:rFonts w:ascii="Calibri" w:hAnsi="Calibri" w:cs="Calibri"/>
                <w:sz w:val="18"/>
                <w:szCs w:val="18"/>
              </w:rPr>
            </w:pPr>
            <w:r>
              <w:rPr>
                <w:rFonts w:ascii="Calibri" w:hAnsi="Calibri" w:cs="Calibri"/>
                <w:sz w:val="18"/>
                <w:szCs w:val="18"/>
              </w:rPr>
              <w:t>2.</w:t>
            </w:r>
          </w:p>
        </w:tc>
        <w:tc>
          <w:tcPr>
            <w:tcW w:w="1304" w:type="dxa"/>
            <w:shd w:val="clear" w:color="auto" w:fill="auto"/>
          </w:tcPr>
          <w:p w14:paraId="2643CA71" w14:textId="72AB9FD3" w:rsidR="006A08F0" w:rsidRPr="001B15F3" w:rsidRDefault="738092AC" w:rsidP="628496A2">
            <w:pPr>
              <w:rPr>
                <w:rFonts w:ascii="Calibri" w:hAnsi="Calibri" w:cs="Calibri"/>
                <w:sz w:val="18"/>
                <w:szCs w:val="18"/>
              </w:rPr>
            </w:pPr>
            <w:proofErr w:type="spellStart"/>
            <w:r w:rsidRPr="628496A2">
              <w:rPr>
                <w:rFonts w:ascii="Calibri" w:hAnsi="Calibri" w:cs="Calibri"/>
                <w:sz w:val="18"/>
                <w:szCs w:val="18"/>
              </w:rPr>
              <w:t>Mandatory</w:t>
            </w:r>
            <w:proofErr w:type="spellEnd"/>
          </w:p>
        </w:tc>
        <w:tc>
          <w:tcPr>
            <w:tcW w:w="3324" w:type="dxa"/>
            <w:shd w:val="clear" w:color="auto" w:fill="auto"/>
          </w:tcPr>
          <w:p w14:paraId="11BA231A" w14:textId="18CE0737" w:rsidR="006A08F0" w:rsidRPr="00FC6091" w:rsidRDefault="50C60CF0" w:rsidP="006A08F0">
            <w:pPr>
              <w:rPr>
                <w:rFonts w:ascii="Calibri" w:hAnsi="Calibri" w:cs="Calibri"/>
                <w:sz w:val="18"/>
                <w:szCs w:val="18"/>
                <w:lang w:val="en-GB"/>
              </w:rPr>
            </w:pPr>
            <w:r w:rsidRPr="00FC6091">
              <w:rPr>
                <w:rFonts w:ascii="Calibri" w:hAnsi="Calibri" w:cs="Calibri"/>
                <w:sz w:val="18"/>
                <w:szCs w:val="18"/>
                <w:lang w:val="en-GB"/>
              </w:rPr>
              <w:t>Grant</w:t>
            </w:r>
            <w:r w:rsidR="3FAD0904" w:rsidRPr="00FC6091">
              <w:rPr>
                <w:rFonts w:ascii="Calibri" w:hAnsi="Calibri" w:cs="Calibri"/>
                <w:sz w:val="18"/>
                <w:szCs w:val="18"/>
                <w:lang w:val="en-GB"/>
              </w:rPr>
              <w:t xml:space="preserve"> </w:t>
            </w:r>
            <w:r w:rsidR="209CB09E" w:rsidRPr="00FC6091">
              <w:rPr>
                <w:rFonts w:ascii="Calibri" w:hAnsi="Calibri" w:cs="Calibri"/>
                <w:sz w:val="18"/>
                <w:szCs w:val="18"/>
                <w:lang w:val="en-GB"/>
              </w:rPr>
              <w:t xml:space="preserve">is </w:t>
            </w:r>
            <w:r w:rsidR="351DB92C" w:rsidRPr="00FC6091">
              <w:rPr>
                <w:rFonts w:ascii="Calibri" w:hAnsi="Calibri" w:cs="Calibri"/>
                <w:sz w:val="18"/>
                <w:szCs w:val="18"/>
                <w:lang w:val="en-GB"/>
              </w:rPr>
              <w:t>compliant</w:t>
            </w:r>
            <w:r w:rsidR="209CB09E" w:rsidRPr="00FC6091">
              <w:rPr>
                <w:rFonts w:ascii="Calibri" w:hAnsi="Calibri" w:cs="Calibri"/>
                <w:sz w:val="18"/>
                <w:szCs w:val="18"/>
                <w:lang w:val="en-GB"/>
              </w:rPr>
              <w:t xml:space="preserve"> with the Charter of Fundamental Rights</w:t>
            </w:r>
          </w:p>
        </w:tc>
        <w:tc>
          <w:tcPr>
            <w:tcW w:w="8440" w:type="dxa"/>
            <w:shd w:val="clear" w:color="auto" w:fill="auto"/>
          </w:tcPr>
          <w:p w14:paraId="2CE14BF4" w14:textId="4C9D1EC3" w:rsidR="006A08F0" w:rsidRPr="00FC6091" w:rsidRDefault="0D2451F5" w:rsidP="006A08F0">
            <w:pPr>
              <w:jc w:val="both"/>
              <w:rPr>
                <w:rFonts w:ascii="Calibri" w:hAnsi="Calibri" w:cs="Calibri"/>
                <w:sz w:val="18"/>
                <w:szCs w:val="18"/>
                <w:lang w:val="en-GB"/>
              </w:rPr>
            </w:pPr>
            <w:r w:rsidRPr="00FC6091">
              <w:rPr>
                <w:rFonts w:ascii="Calibri" w:hAnsi="Calibri" w:cs="Calibri"/>
                <w:sz w:val="18"/>
                <w:szCs w:val="18"/>
                <w:lang w:val="en-GB"/>
              </w:rPr>
              <w:t xml:space="preserve">Under this criterion, we will assess whether </w:t>
            </w:r>
            <w:r w:rsidR="37E721BE" w:rsidRPr="00FC6091">
              <w:rPr>
                <w:rFonts w:ascii="Calibri" w:hAnsi="Calibri" w:cs="Calibri"/>
                <w:sz w:val="18"/>
                <w:szCs w:val="18"/>
                <w:lang w:val="en-GB"/>
              </w:rPr>
              <w:t xml:space="preserve">the </w:t>
            </w:r>
            <w:r w:rsidR="50C60CF0" w:rsidRPr="00FC6091">
              <w:rPr>
                <w:rFonts w:ascii="Calibri" w:hAnsi="Calibri" w:cs="Calibri"/>
                <w:sz w:val="18"/>
                <w:szCs w:val="18"/>
                <w:lang w:val="en-GB"/>
              </w:rPr>
              <w:t>Grant</w:t>
            </w:r>
            <w:r w:rsidR="37E721BE" w:rsidRPr="00FC6091">
              <w:rPr>
                <w:rFonts w:ascii="Calibri" w:hAnsi="Calibri" w:cs="Calibri"/>
                <w:sz w:val="18"/>
                <w:szCs w:val="18"/>
                <w:lang w:val="en-GB"/>
              </w:rPr>
              <w:t xml:space="preserve"> </w:t>
            </w:r>
            <w:r w:rsidR="786E337E" w:rsidRPr="00FC6091">
              <w:rPr>
                <w:rFonts w:ascii="Calibri" w:hAnsi="Calibri" w:cs="Calibri"/>
                <w:sz w:val="18"/>
                <w:szCs w:val="18"/>
                <w:lang w:val="en-GB"/>
              </w:rPr>
              <w:t xml:space="preserve">complies with the Charter of Fundamental Rights of the European Union of 26 October 2012 in </w:t>
            </w:r>
            <w:proofErr w:type="spellStart"/>
            <w:r w:rsidR="0B952BFA" w:rsidRPr="0A2E8712">
              <w:rPr>
                <w:rFonts w:ascii="Calibri" w:hAnsi="Calibri" w:cs="Calibri"/>
                <w:sz w:val="18"/>
                <w:szCs w:val="18"/>
                <w:lang w:val="en-GB"/>
              </w:rPr>
              <w:t>relat</w:t>
            </w:r>
            <w:r w:rsidR="51BC8398" w:rsidRPr="0A2E8712">
              <w:rPr>
                <w:rFonts w:ascii="Calibri" w:hAnsi="Calibri" w:cs="Calibri"/>
                <w:sz w:val="18"/>
                <w:szCs w:val="18"/>
                <w:lang w:val="en-GB"/>
              </w:rPr>
              <w:t>ation</w:t>
            </w:r>
            <w:proofErr w:type="spellEnd"/>
            <w:r w:rsidR="786E337E" w:rsidRPr="00FC6091">
              <w:rPr>
                <w:rFonts w:ascii="Calibri" w:hAnsi="Calibri" w:cs="Calibri"/>
                <w:sz w:val="18"/>
                <w:szCs w:val="18"/>
                <w:lang w:val="en-GB"/>
              </w:rPr>
              <w:t xml:space="preserve"> to the manner of implementation and scope of the </w:t>
            </w:r>
            <w:r w:rsidR="3AEB2E3A" w:rsidRPr="0A2E8712">
              <w:rPr>
                <w:rFonts w:ascii="Calibri" w:hAnsi="Calibri" w:cs="Calibri"/>
                <w:sz w:val="18"/>
                <w:szCs w:val="18"/>
                <w:lang w:val="en-GB"/>
              </w:rPr>
              <w:t>Grant</w:t>
            </w:r>
            <w:r w:rsidR="0B952BFA" w:rsidRPr="0A2E8712">
              <w:rPr>
                <w:rFonts w:ascii="Calibri" w:hAnsi="Calibri" w:cs="Calibri"/>
                <w:sz w:val="18"/>
                <w:szCs w:val="18"/>
                <w:lang w:val="en-GB"/>
              </w:rPr>
              <w:t>.</w:t>
            </w:r>
            <w:r w:rsidR="786E337E" w:rsidRPr="00FC6091">
              <w:rPr>
                <w:rFonts w:ascii="Calibri" w:hAnsi="Calibri" w:cs="Calibri"/>
                <w:sz w:val="18"/>
                <w:szCs w:val="18"/>
                <w:lang w:val="en-GB"/>
              </w:rPr>
              <w:t xml:space="preserve"> Assessment of compliance with the criterion will be made with reference to Articles 1, 3-8, 10, 15, 20-23, 25-28, 30-33 of the Charter of Fundamental Rights. The </w:t>
            </w:r>
            <w:r w:rsidR="30C61AD6" w:rsidRPr="00FC6091">
              <w:rPr>
                <w:rFonts w:ascii="Calibri" w:hAnsi="Calibri" w:cs="Calibri"/>
                <w:sz w:val="18"/>
                <w:szCs w:val="18"/>
                <w:lang w:val="en-GB"/>
              </w:rPr>
              <w:t>Applicant</w:t>
            </w:r>
            <w:r w:rsidR="786E337E" w:rsidRPr="00FC6091">
              <w:rPr>
                <w:rFonts w:ascii="Calibri" w:hAnsi="Calibri" w:cs="Calibri"/>
                <w:sz w:val="18"/>
                <w:szCs w:val="18"/>
                <w:lang w:val="en-GB"/>
              </w:rPr>
              <w:t xml:space="preserve"> should provide in the </w:t>
            </w:r>
            <w:r w:rsidR="31AED7BA" w:rsidRPr="00FC6091">
              <w:rPr>
                <w:rFonts w:ascii="Calibri" w:hAnsi="Calibri" w:cs="Calibri"/>
                <w:sz w:val="18"/>
                <w:szCs w:val="18"/>
                <w:lang w:val="en-GB"/>
              </w:rPr>
              <w:t>Application</w:t>
            </w:r>
            <w:r w:rsidR="786E337E" w:rsidRPr="00FC6091">
              <w:rPr>
                <w:rFonts w:ascii="Calibri" w:hAnsi="Calibri" w:cs="Calibri"/>
                <w:sz w:val="18"/>
                <w:szCs w:val="18"/>
                <w:lang w:val="en-GB"/>
              </w:rPr>
              <w:t xml:space="preserve"> information on how, within the scope of its own possibilities and the scope of the implementation and impact of </w:t>
            </w:r>
            <w:r w:rsidR="0FE05D38" w:rsidRPr="00FC6091">
              <w:rPr>
                <w:rFonts w:ascii="Calibri" w:hAnsi="Calibri" w:cs="Calibri"/>
                <w:sz w:val="18"/>
                <w:szCs w:val="18"/>
                <w:lang w:val="en-GB"/>
              </w:rPr>
              <w:t xml:space="preserve">the </w:t>
            </w:r>
            <w:r w:rsidR="50C60CF0" w:rsidRPr="00FC6091">
              <w:rPr>
                <w:rFonts w:ascii="Calibri" w:hAnsi="Calibri" w:cs="Calibri"/>
                <w:sz w:val="18"/>
                <w:szCs w:val="18"/>
                <w:lang w:val="en-GB"/>
              </w:rPr>
              <w:t>Grant</w:t>
            </w:r>
            <w:r w:rsidR="786E337E" w:rsidRPr="00FC6091">
              <w:rPr>
                <w:rFonts w:ascii="Calibri" w:hAnsi="Calibri" w:cs="Calibri"/>
                <w:sz w:val="18"/>
                <w:szCs w:val="18"/>
                <w:lang w:val="en-GB"/>
              </w:rPr>
              <w:t xml:space="preserve">, the compliance of the </w:t>
            </w:r>
            <w:r w:rsidR="50C60CF0" w:rsidRPr="00FC6091">
              <w:rPr>
                <w:rFonts w:ascii="Calibri" w:hAnsi="Calibri" w:cs="Calibri"/>
                <w:sz w:val="18"/>
                <w:szCs w:val="18"/>
                <w:lang w:val="en-GB"/>
              </w:rPr>
              <w:t>Grant</w:t>
            </w:r>
            <w:r w:rsidR="37E721BE" w:rsidRPr="00FC6091">
              <w:rPr>
                <w:rFonts w:ascii="Calibri" w:hAnsi="Calibri" w:cs="Calibri"/>
                <w:sz w:val="18"/>
                <w:szCs w:val="18"/>
                <w:lang w:val="en-GB"/>
              </w:rPr>
              <w:t xml:space="preserve"> </w:t>
            </w:r>
            <w:r w:rsidR="786E337E" w:rsidRPr="00FC6091">
              <w:rPr>
                <w:rFonts w:ascii="Calibri" w:hAnsi="Calibri" w:cs="Calibri"/>
                <w:sz w:val="18"/>
                <w:szCs w:val="18"/>
                <w:lang w:val="en-GB"/>
              </w:rPr>
              <w:t xml:space="preserve">with the listed articles of the Charter of Fundamental Rights or neutrality towards the listed articles will be ensured. At the same time, the </w:t>
            </w:r>
            <w:r w:rsidR="30C61AD6" w:rsidRPr="00FC6091">
              <w:rPr>
                <w:rFonts w:ascii="Calibri" w:hAnsi="Calibri" w:cs="Calibri"/>
                <w:sz w:val="18"/>
                <w:szCs w:val="18"/>
                <w:lang w:val="en-GB"/>
              </w:rPr>
              <w:t>Applicant</w:t>
            </w:r>
            <w:r w:rsidR="786E337E" w:rsidRPr="00FC6091">
              <w:rPr>
                <w:rFonts w:ascii="Calibri" w:hAnsi="Calibri" w:cs="Calibri"/>
                <w:sz w:val="18"/>
                <w:szCs w:val="18"/>
                <w:lang w:val="en-GB"/>
              </w:rPr>
              <w:t xml:space="preserve"> shall ensure that its </w:t>
            </w:r>
            <w:r w:rsidR="50C60CF0" w:rsidRPr="00FC6091">
              <w:rPr>
                <w:rFonts w:ascii="Calibri" w:hAnsi="Calibri" w:cs="Calibri"/>
                <w:sz w:val="18"/>
                <w:szCs w:val="18"/>
                <w:lang w:val="en-GB"/>
              </w:rPr>
              <w:t>Grant</w:t>
            </w:r>
            <w:r w:rsidR="37E721BE" w:rsidRPr="00FC6091">
              <w:rPr>
                <w:rFonts w:ascii="Calibri" w:hAnsi="Calibri" w:cs="Calibri"/>
                <w:sz w:val="18"/>
                <w:szCs w:val="18"/>
                <w:lang w:val="en-GB"/>
              </w:rPr>
              <w:t xml:space="preserve"> </w:t>
            </w:r>
            <w:r w:rsidR="786E337E" w:rsidRPr="00FC6091">
              <w:rPr>
                <w:rFonts w:ascii="Calibri" w:hAnsi="Calibri" w:cs="Calibri"/>
                <w:sz w:val="18"/>
                <w:szCs w:val="18"/>
                <w:lang w:val="en-GB"/>
              </w:rPr>
              <w:t xml:space="preserve">is neutral with respect to the other articles of the Charter of Fundamental Rights. </w:t>
            </w:r>
          </w:p>
        </w:tc>
        <w:tc>
          <w:tcPr>
            <w:tcW w:w="1820" w:type="dxa"/>
            <w:shd w:val="clear" w:color="auto" w:fill="auto"/>
          </w:tcPr>
          <w:p w14:paraId="5A2B8942" w14:textId="77777777" w:rsidR="006A08F0" w:rsidRPr="00FC6091" w:rsidRDefault="006A08F0" w:rsidP="006A08F0">
            <w:pPr>
              <w:rPr>
                <w:rFonts w:ascii="Calibri" w:hAnsi="Calibri" w:cs="Calibri"/>
                <w:sz w:val="18"/>
                <w:szCs w:val="18"/>
                <w:lang w:val="en-GB"/>
              </w:rPr>
            </w:pPr>
          </w:p>
          <w:p w14:paraId="533D9CF7" w14:textId="77777777" w:rsidR="006A08F0" w:rsidRPr="02EABC16" w:rsidRDefault="006A08F0" w:rsidP="006A08F0">
            <w:pPr>
              <w:rPr>
                <w:rFonts w:ascii="Calibri" w:hAnsi="Calibri" w:cs="Calibri"/>
                <w:sz w:val="18"/>
                <w:szCs w:val="18"/>
              </w:rPr>
            </w:pPr>
            <w:r w:rsidRPr="02EABC16">
              <w:rPr>
                <w:rFonts w:ascii="Calibri" w:hAnsi="Calibri" w:cs="Calibri"/>
                <w:sz w:val="18"/>
                <w:szCs w:val="18"/>
              </w:rPr>
              <w:t xml:space="preserve">YES/NO </w:t>
            </w:r>
          </w:p>
        </w:tc>
      </w:tr>
      <w:tr w:rsidR="006A08F0" w14:paraId="765D8F1A" w14:textId="77777777" w:rsidTr="628496A2">
        <w:trPr>
          <w:trHeight w:val="300"/>
        </w:trPr>
        <w:tc>
          <w:tcPr>
            <w:tcW w:w="497" w:type="dxa"/>
            <w:shd w:val="clear" w:color="auto" w:fill="auto"/>
          </w:tcPr>
          <w:p w14:paraId="1FA1EBD1" w14:textId="77777777" w:rsidR="006A08F0" w:rsidRDefault="006A08F0" w:rsidP="006A08F0">
            <w:pPr>
              <w:rPr>
                <w:rFonts w:ascii="Calibri" w:hAnsi="Calibri" w:cs="Calibri"/>
                <w:sz w:val="18"/>
                <w:szCs w:val="18"/>
              </w:rPr>
            </w:pPr>
            <w:r>
              <w:rPr>
                <w:rFonts w:ascii="Calibri" w:hAnsi="Calibri" w:cs="Calibri"/>
                <w:sz w:val="18"/>
                <w:szCs w:val="18"/>
              </w:rPr>
              <w:t>3.</w:t>
            </w:r>
          </w:p>
        </w:tc>
        <w:tc>
          <w:tcPr>
            <w:tcW w:w="1304" w:type="dxa"/>
            <w:shd w:val="clear" w:color="auto" w:fill="auto"/>
          </w:tcPr>
          <w:p w14:paraId="21E0689A" w14:textId="008D1E8A" w:rsidR="006A08F0" w:rsidRPr="001B15F3" w:rsidRDefault="7FF7B8C5" w:rsidP="628496A2">
            <w:pPr>
              <w:rPr>
                <w:rFonts w:ascii="Calibri" w:hAnsi="Calibri" w:cs="Calibri"/>
                <w:sz w:val="18"/>
                <w:szCs w:val="18"/>
              </w:rPr>
            </w:pPr>
            <w:proofErr w:type="spellStart"/>
            <w:r w:rsidRPr="628496A2">
              <w:rPr>
                <w:rFonts w:ascii="Calibri" w:hAnsi="Calibri" w:cs="Calibri"/>
                <w:sz w:val="18"/>
                <w:szCs w:val="18"/>
              </w:rPr>
              <w:t>Mandatory</w:t>
            </w:r>
            <w:proofErr w:type="spellEnd"/>
          </w:p>
        </w:tc>
        <w:tc>
          <w:tcPr>
            <w:tcW w:w="3324" w:type="dxa"/>
            <w:shd w:val="clear" w:color="auto" w:fill="auto"/>
          </w:tcPr>
          <w:p w14:paraId="39198DD9" w14:textId="41059EE0" w:rsidR="006A08F0" w:rsidRPr="00FC6091" w:rsidRDefault="50C60CF0" w:rsidP="006A08F0">
            <w:pPr>
              <w:rPr>
                <w:rFonts w:ascii="Calibri" w:hAnsi="Calibri" w:cs="Calibri"/>
                <w:sz w:val="18"/>
                <w:szCs w:val="18"/>
                <w:lang w:val="en-GB"/>
              </w:rPr>
            </w:pPr>
            <w:bookmarkStart w:id="0" w:name="_Toc129799291"/>
            <w:r w:rsidRPr="00FC6091">
              <w:rPr>
                <w:rFonts w:ascii="Calibri" w:hAnsi="Calibri" w:cs="Calibri"/>
                <w:sz w:val="18"/>
                <w:szCs w:val="18"/>
                <w:lang w:val="en-GB"/>
              </w:rPr>
              <w:t>Grant</w:t>
            </w:r>
            <w:r w:rsidR="209CB09E" w:rsidRPr="00FC6091">
              <w:rPr>
                <w:rFonts w:ascii="Calibri" w:hAnsi="Calibri" w:cs="Calibri"/>
                <w:sz w:val="18"/>
                <w:szCs w:val="18"/>
                <w:lang w:val="en-GB"/>
              </w:rPr>
              <w:t xml:space="preserve"> is compliant with the Convention on the Rights of Persons with Disabilities</w:t>
            </w:r>
            <w:bookmarkEnd w:id="0"/>
          </w:p>
        </w:tc>
        <w:tc>
          <w:tcPr>
            <w:tcW w:w="8440" w:type="dxa"/>
            <w:shd w:val="clear" w:color="auto" w:fill="auto"/>
          </w:tcPr>
          <w:p w14:paraId="0BC23B18" w14:textId="6BAC27FE" w:rsidR="006A08F0" w:rsidRPr="00FC6091" w:rsidRDefault="786E337E" w:rsidP="006A08F0">
            <w:pPr>
              <w:jc w:val="both"/>
              <w:rPr>
                <w:rFonts w:ascii="Calibri" w:hAnsi="Calibri" w:cs="Calibri"/>
                <w:sz w:val="18"/>
                <w:szCs w:val="18"/>
                <w:lang w:val="en-GB"/>
              </w:rPr>
            </w:pPr>
            <w:r w:rsidRPr="00FC6091">
              <w:rPr>
                <w:rFonts w:ascii="Calibri" w:hAnsi="Calibri" w:cs="Calibri"/>
                <w:sz w:val="18"/>
                <w:szCs w:val="18"/>
                <w:lang w:val="en-GB"/>
              </w:rPr>
              <w:t xml:space="preserve">Under this criterion </w:t>
            </w:r>
            <w:r w:rsidR="0D2451F5" w:rsidRPr="00FC6091">
              <w:rPr>
                <w:rFonts w:ascii="Calibri" w:hAnsi="Calibri" w:cs="Calibri"/>
                <w:sz w:val="18"/>
                <w:szCs w:val="18"/>
                <w:lang w:val="en-GB"/>
              </w:rPr>
              <w:t xml:space="preserve">we will assess </w:t>
            </w:r>
            <w:r w:rsidRPr="00FC6091">
              <w:rPr>
                <w:rFonts w:ascii="Calibri" w:hAnsi="Calibri" w:cs="Calibri"/>
                <w:sz w:val="18"/>
                <w:szCs w:val="18"/>
                <w:lang w:val="en-GB"/>
              </w:rPr>
              <w:t xml:space="preserve">whether </w:t>
            </w:r>
            <w:r w:rsidR="0FE05D38" w:rsidRPr="00FC6091">
              <w:rPr>
                <w:rFonts w:ascii="Calibri" w:hAnsi="Calibri" w:cs="Calibri"/>
                <w:sz w:val="18"/>
                <w:szCs w:val="18"/>
                <w:lang w:val="en-GB"/>
              </w:rPr>
              <w:t xml:space="preserve">the </w:t>
            </w:r>
            <w:r w:rsidR="50C60CF0" w:rsidRPr="00FC6091">
              <w:rPr>
                <w:rFonts w:ascii="Calibri" w:hAnsi="Calibri" w:cs="Calibri"/>
                <w:sz w:val="18"/>
                <w:szCs w:val="18"/>
                <w:lang w:val="en-GB"/>
              </w:rPr>
              <w:t>Grant</w:t>
            </w:r>
            <w:r w:rsidR="0FE05D38" w:rsidRPr="00FC6091">
              <w:rPr>
                <w:rFonts w:ascii="Calibri" w:hAnsi="Calibri" w:cs="Calibri"/>
                <w:sz w:val="18"/>
                <w:szCs w:val="18"/>
                <w:lang w:val="en-GB"/>
              </w:rPr>
              <w:t xml:space="preserve"> </w:t>
            </w:r>
            <w:r w:rsidRPr="00FC6091">
              <w:rPr>
                <w:rFonts w:ascii="Calibri" w:hAnsi="Calibri" w:cs="Calibri"/>
                <w:sz w:val="18"/>
                <w:szCs w:val="18"/>
                <w:lang w:val="en-GB"/>
              </w:rPr>
              <w:t xml:space="preserve">complies with the Convention on the Rights of Persons with Disabilities of 13 December 2006 insofar as it relates to the manner of implementation and scope of </w:t>
            </w:r>
            <w:r w:rsidR="0FE05D38" w:rsidRPr="00FC6091">
              <w:rPr>
                <w:rFonts w:ascii="Calibri" w:hAnsi="Calibri" w:cs="Calibri"/>
                <w:sz w:val="18"/>
                <w:szCs w:val="18"/>
                <w:lang w:val="en-GB"/>
              </w:rPr>
              <w:t xml:space="preserve">the </w:t>
            </w:r>
            <w:r w:rsidR="50C60CF0" w:rsidRPr="00FC6091">
              <w:rPr>
                <w:rFonts w:ascii="Calibri" w:hAnsi="Calibri" w:cs="Calibri"/>
                <w:sz w:val="18"/>
                <w:szCs w:val="18"/>
                <w:lang w:val="en-GB"/>
              </w:rPr>
              <w:t>Grant</w:t>
            </w:r>
            <w:r w:rsidRPr="00FC6091">
              <w:rPr>
                <w:rFonts w:ascii="Calibri" w:hAnsi="Calibri" w:cs="Calibri"/>
                <w:sz w:val="18"/>
                <w:szCs w:val="18"/>
                <w:lang w:val="en-GB"/>
              </w:rPr>
              <w:t xml:space="preserve">. Assessment of compliance with the criterion will be made with reference to Articles 2-7, 9 of the Convention on the Rights of Persons with Disabilities. The </w:t>
            </w:r>
            <w:r w:rsidR="30C61AD6" w:rsidRPr="00FC6091">
              <w:rPr>
                <w:rFonts w:ascii="Calibri" w:hAnsi="Calibri" w:cs="Calibri"/>
                <w:sz w:val="18"/>
                <w:szCs w:val="18"/>
                <w:lang w:val="en-GB"/>
              </w:rPr>
              <w:t>Applicant</w:t>
            </w:r>
            <w:r w:rsidRPr="00FC6091">
              <w:rPr>
                <w:rFonts w:ascii="Calibri" w:hAnsi="Calibri" w:cs="Calibri"/>
                <w:sz w:val="18"/>
                <w:szCs w:val="18"/>
                <w:lang w:val="en-GB"/>
              </w:rPr>
              <w:t xml:space="preserve"> should provide in the </w:t>
            </w:r>
            <w:r w:rsidR="31AED7BA" w:rsidRPr="00FC6091">
              <w:rPr>
                <w:rFonts w:ascii="Calibri" w:hAnsi="Calibri" w:cs="Calibri"/>
                <w:sz w:val="18"/>
                <w:szCs w:val="18"/>
                <w:lang w:val="en-GB"/>
              </w:rPr>
              <w:t>Application</w:t>
            </w:r>
            <w:r w:rsidRPr="00FC6091">
              <w:rPr>
                <w:rFonts w:ascii="Calibri" w:hAnsi="Calibri" w:cs="Calibri"/>
                <w:sz w:val="18"/>
                <w:szCs w:val="18"/>
                <w:lang w:val="en-GB"/>
              </w:rPr>
              <w:t xml:space="preserve"> information on how, within the scope of its own capabilities </w:t>
            </w:r>
            <w:r w:rsidR="77F8C530" w:rsidRPr="00FC6091">
              <w:rPr>
                <w:rFonts w:ascii="Calibri" w:hAnsi="Calibri" w:cs="Calibri"/>
                <w:sz w:val="18"/>
                <w:szCs w:val="18"/>
                <w:lang w:val="en-GB"/>
              </w:rPr>
              <w:t xml:space="preserve">and the scope of the implementation and impact of </w:t>
            </w:r>
            <w:r w:rsidR="0FE05D38" w:rsidRPr="00FC6091">
              <w:rPr>
                <w:rFonts w:ascii="Calibri" w:hAnsi="Calibri" w:cs="Calibri"/>
                <w:sz w:val="18"/>
                <w:szCs w:val="18"/>
                <w:lang w:val="en-GB"/>
              </w:rPr>
              <w:t xml:space="preserve">the </w:t>
            </w:r>
            <w:r w:rsidR="50C60CF0" w:rsidRPr="00FC6091">
              <w:rPr>
                <w:rFonts w:ascii="Calibri" w:hAnsi="Calibri" w:cs="Calibri"/>
                <w:sz w:val="18"/>
                <w:szCs w:val="18"/>
                <w:lang w:val="en-GB"/>
              </w:rPr>
              <w:t>Grant</w:t>
            </w:r>
            <w:r w:rsidR="77F8C530" w:rsidRPr="00FC6091">
              <w:rPr>
                <w:rFonts w:ascii="Calibri" w:hAnsi="Calibri" w:cs="Calibri"/>
                <w:sz w:val="18"/>
                <w:szCs w:val="18"/>
                <w:lang w:val="en-GB"/>
              </w:rPr>
              <w:t xml:space="preserve">, the </w:t>
            </w:r>
            <w:r w:rsidRPr="00FC6091">
              <w:rPr>
                <w:rFonts w:ascii="Calibri" w:hAnsi="Calibri" w:cs="Calibri"/>
                <w:sz w:val="18"/>
                <w:szCs w:val="18"/>
                <w:lang w:val="en-GB"/>
              </w:rPr>
              <w:t xml:space="preserve">compliance of the </w:t>
            </w:r>
            <w:r w:rsidR="50C60CF0" w:rsidRPr="00FC6091">
              <w:rPr>
                <w:rFonts w:ascii="Calibri" w:hAnsi="Calibri" w:cs="Calibri"/>
                <w:sz w:val="18"/>
                <w:szCs w:val="18"/>
                <w:lang w:val="en-GB"/>
              </w:rPr>
              <w:t>Grant</w:t>
            </w:r>
            <w:r w:rsidR="0FE05D38" w:rsidRPr="00FC6091">
              <w:rPr>
                <w:rFonts w:ascii="Calibri" w:hAnsi="Calibri" w:cs="Calibri"/>
                <w:sz w:val="18"/>
                <w:szCs w:val="18"/>
                <w:lang w:val="en-GB"/>
              </w:rPr>
              <w:t xml:space="preserve"> </w:t>
            </w:r>
            <w:r w:rsidRPr="00FC6091">
              <w:rPr>
                <w:rFonts w:ascii="Calibri" w:hAnsi="Calibri" w:cs="Calibri"/>
                <w:sz w:val="18"/>
                <w:szCs w:val="18"/>
                <w:lang w:val="en-GB"/>
              </w:rPr>
              <w:t>with the listed articles of the Convention on the Rights of Persons with Disabilities or neutrality towards the listed articles will be ensured.</w:t>
            </w:r>
          </w:p>
          <w:p w14:paraId="1B9634F8" w14:textId="2E9A0A48" w:rsidR="00CC33DB" w:rsidRPr="00FC6091" w:rsidRDefault="77F8C530" w:rsidP="006A08F0">
            <w:pPr>
              <w:jc w:val="both"/>
              <w:rPr>
                <w:rFonts w:ascii="Calibri" w:hAnsi="Calibri" w:cs="Calibri"/>
                <w:sz w:val="18"/>
                <w:szCs w:val="18"/>
                <w:lang w:val="en-GB"/>
              </w:rPr>
            </w:pPr>
            <w:r w:rsidRPr="00FC6091">
              <w:rPr>
                <w:rFonts w:ascii="Calibri" w:hAnsi="Calibri" w:cs="Calibri"/>
                <w:sz w:val="18"/>
                <w:szCs w:val="18"/>
                <w:lang w:val="en-GB"/>
              </w:rPr>
              <w:t xml:space="preserve">At the same time, </w:t>
            </w:r>
            <w:r w:rsidR="0FE05D38" w:rsidRPr="00FC6091">
              <w:rPr>
                <w:rFonts w:ascii="Calibri" w:hAnsi="Calibri" w:cs="Calibri"/>
                <w:sz w:val="18"/>
                <w:szCs w:val="18"/>
                <w:lang w:val="en-GB"/>
              </w:rPr>
              <w:t xml:space="preserve">the </w:t>
            </w:r>
            <w:r w:rsidR="30C61AD6" w:rsidRPr="00FC6091">
              <w:rPr>
                <w:rFonts w:ascii="Calibri" w:hAnsi="Calibri" w:cs="Calibri"/>
                <w:sz w:val="18"/>
                <w:szCs w:val="18"/>
                <w:lang w:val="en-GB"/>
              </w:rPr>
              <w:t>Applicant</w:t>
            </w:r>
            <w:r w:rsidR="0FE05D38" w:rsidRPr="00FC6091">
              <w:rPr>
                <w:rFonts w:ascii="Calibri" w:hAnsi="Calibri" w:cs="Calibri"/>
                <w:sz w:val="18"/>
                <w:szCs w:val="18"/>
                <w:lang w:val="en-GB"/>
              </w:rPr>
              <w:t xml:space="preserve"> </w:t>
            </w:r>
            <w:r w:rsidRPr="00FC6091">
              <w:rPr>
                <w:rFonts w:ascii="Calibri" w:hAnsi="Calibri" w:cs="Calibri"/>
                <w:sz w:val="18"/>
                <w:szCs w:val="18"/>
                <w:lang w:val="en-GB"/>
              </w:rPr>
              <w:t xml:space="preserve">ensures that its </w:t>
            </w:r>
            <w:r w:rsidR="50C60CF0" w:rsidRPr="00FC6091">
              <w:rPr>
                <w:rFonts w:ascii="Calibri" w:hAnsi="Calibri" w:cs="Calibri"/>
                <w:sz w:val="18"/>
                <w:szCs w:val="18"/>
                <w:lang w:val="en-GB"/>
              </w:rPr>
              <w:t>Grant</w:t>
            </w:r>
            <w:r w:rsidR="0FE05D38" w:rsidRPr="00FC6091">
              <w:rPr>
                <w:rFonts w:ascii="Calibri" w:hAnsi="Calibri" w:cs="Calibri"/>
                <w:sz w:val="18"/>
                <w:szCs w:val="18"/>
                <w:lang w:val="en-GB"/>
              </w:rPr>
              <w:t xml:space="preserve"> </w:t>
            </w:r>
            <w:r w:rsidRPr="00FC6091">
              <w:rPr>
                <w:rFonts w:ascii="Calibri" w:hAnsi="Calibri" w:cs="Calibri"/>
                <w:sz w:val="18"/>
                <w:szCs w:val="18"/>
                <w:lang w:val="en-GB"/>
              </w:rPr>
              <w:t>is neutral with respect to the other articles of the Convention on the Rights of Persons with Disabilities.</w:t>
            </w:r>
          </w:p>
        </w:tc>
        <w:tc>
          <w:tcPr>
            <w:tcW w:w="1820" w:type="dxa"/>
            <w:shd w:val="clear" w:color="auto" w:fill="auto"/>
          </w:tcPr>
          <w:p w14:paraId="6C7AD473" w14:textId="77777777" w:rsidR="006A08F0" w:rsidRPr="00FC6091" w:rsidRDefault="006A08F0" w:rsidP="006A08F0">
            <w:pPr>
              <w:rPr>
                <w:rFonts w:ascii="Calibri" w:hAnsi="Calibri" w:cs="Calibri"/>
                <w:sz w:val="18"/>
                <w:szCs w:val="18"/>
                <w:lang w:val="en-GB"/>
              </w:rPr>
            </w:pPr>
          </w:p>
          <w:p w14:paraId="3F352F1F" w14:textId="77777777" w:rsidR="006A08F0" w:rsidRPr="02EABC16" w:rsidRDefault="006A08F0" w:rsidP="006A08F0">
            <w:pPr>
              <w:rPr>
                <w:rFonts w:ascii="Calibri" w:hAnsi="Calibri" w:cs="Calibri"/>
                <w:sz w:val="18"/>
                <w:szCs w:val="18"/>
              </w:rPr>
            </w:pPr>
            <w:r w:rsidRPr="02EABC16">
              <w:rPr>
                <w:rFonts w:ascii="Calibri" w:hAnsi="Calibri" w:cs="Calibri"/>
                <w:sz w:val="18"/>
                <w:szCs w:val="18"/>
              </w:rPr>
              <w:t xml:space="preserve">YES/NO </w:t>
            </w:r>
          </w:p>
        </w:tc>
      </w:tr>
      <w:tr w:rsidR="006A08F0" w14:paraId="367D659F" w14:textId="77777777" w:rsidTr="628496A2">
        <w:trPr>
          <w:trHeight w:val="300"/>
        </w:trPr>
        <w:tc>
          <w:tcPr>
            <w:tcW w:w="497" w:type="dxa"/>
            <w:shd w:val="clear" w:color="auto" w:fill="auto"/>
          </w:tcPr>
          <w:p w14:paraId="7E47C649" w14:textId="77777777" w:rsidR="006A08F0" w:rsidRDefault="003B718A" w:rsidP="006A08F0">
            <w:pPr>
              <w:rPr>
                <w:rFonts w:ascii="Calibri" w:hAnsi="Calibri" w:cs="Calibri"/>
                <w:sz w:val="18"/>
                <w:szCs w:val="18"/>
              </w:rPr>
            </w:pPr>
            <w:r>
              <w:rPr>
                <w:rFonts w:ascii="Calibri" w:hAnsi="Calibri" w:cs="Calibri"/>
                <w:sz w:val="18"/>
                <w:szCs w:val="18"/>
              </w:rPr>
              <w:t>4</w:t>
            </w:r>
            <w:r w:rsidR="006A08F0">
              <w:rPr>
                <w:rFonts w:ascii="Calibri" w:hAnsi="Calibri" w:cs="Calibri"/>
                <w:sz w:val="18"/>
                <w:szCs w:val="18"/>
              </w:rPr>
              <w:t>.</w:t>
            </w:r>
          </w:p>
        </w:tc>
        <w:tc>
          <w:tcPr>
            <w:tcW w:w="1304" w:type="dxa"/>
            <w:shd w:val="clear" w:color="auto" w:fill="auto"/>
          </w:tcPr>
          <w:p w14:paraId="228EE9D0" w14:textId="475E14C7" w:rsidR="006A08F0" w:rsidRDefault="568A6145" w:rsidP="628496A2">
            <w:pPr>
              <w:rPr>
                <w:rFonts w:ascii="Calibri" w:hAnsi="Calibri" w:cs="Calibri"/>
                <w:sz w:val="18"/>
                <w:szCs w:val="18"/>
              </w:rPr>
            </w:pPr>
            <w:proofErr w:type="spellStart"/>
            <w:r w:rsidRPr="628496A2">
              <w:rPr>
                <w:rFonts w:ascii="Calibri" w:hAnsi="Calibri" w:cs="Calibri"/>
                <w:sz w:val="18"/>
                <w:szCs w:val="18"/>
              </w:rPr>
              <w:t>Mandatory</w:t>
            </w:r>
            <w:proofErr w:type="spellEnd"/>
          </w:p>
        </w:tc>
        <w:tc>
          <w:tcPr>
            <w:tcW w:w="3324" w:type="dxa"/>
            <w:shd w:val="clear" w:color="auto" w:fill="auto"/>
          </w:tcPr>
          <w:p w14:paraId="5FAC9DD0" w14:textId="766E941F" w:rsidR="006A08F0" w:rsidRPr="00FC6091" w:rsidRDefault="068922C2" w:rsidP="006A08F0">
            <w:pPr>
              <w:rPr>
                <w:rFonts w:ascii="Calibri" w:hAnsi="Calibri" w:cs="Calibri"/>
                <w:sz w:val="18"/>
                <w:szCs w:val="18"/>
                <w:lang w:val="en-GB"/>
              </w:rPr>
            </w:pPr>
            <w:r w:rsidRPr="00FC6091">
              <w:rPr>
                <w:rFonts w:ascii="Calibri" w:hAnsi="Calibri" w:cs="Calibri"/>
                <w:sz w:val="18"/>
                <w:szCs w:val="18"/>
                <w:lang w:val="en-GB"/>
              </w:rPr>
              <w:t xml:space="preserve">The scope of the </w:t>
            </w:r>
            <w:r w:rsidR="31AED7BA" w:rsidRPr="00FC6091">
              <w:rPr>
                <w:rFonts w:ascii="Calibri" w:hAnsi="Calibri" w:cs="Calibri"/>
                <w:sz w:val="18"/>
                <w:szCs w:val="18"/>
                <w:lang w:val="en-GB"/>
              </w:rPr>
              <w:t>Application</w:t>
            </w:r>
            <w:r w:rsidRPr="00FC6091">
              <w:rPr>
                <w:rFonts w:ascii="Calibri" w:hAnsi="Calibri" w:cs="Calibri"/>
                <w:sz w:val="18"/>
                <w:szCs w:val="18"/>
                <w:lang w:val="en-GB"/>
              </w:rPr>
              <w:t xml:space="preserve"> and </w:t>
            </w:r>
            <w:r w:rsidR="7FB879E9" w:rsidRPr="00FC6091">
              <w:rPr>
                <w:rFonts w:ascii="Calibri" w:hAnsi="Calibri" w:cs="Calibri"/>
                <w:sz w:val="18"/>
                <w:szCs w:val="18"/>
                <w:lang w:val="en-GB"/>
              </w:rPr>
              <w:t xml:space="preserve">the proposed subject of commercialisation </w:t>
            </w:r>
            <w:r w:rsidRPr="00FC6091">
              <w:rPr>
                <w:rFonts w:ascii="Calibri" w:hAnsi="Calibri" w:cs="Calibri"/>
                <w:sz w:val="18"/>
                <w:szCs w:val="18"/>
                <w:lang w:val="en-GB"/>
              </w:rPr>
              <w:t>is in line with the National Intelligent Specialisations.</w:t>
            </w:r>
          </w:p>
        </w:tc>
        <w:tc>
          <w:tcPr>
            <w:tcW w:w="8440" w:type="dxa"/>
            <w:shd w:val="clear" w:color="auto" w:fill="auto"/>
          </w:tcPr>
          <w:p w14:paraId="7C2F18D0" w14:textId="7FEBE53C" w:rsidR="006A08F0" w:rsidRPr="00FC6091" w:rsidRDefault="209CB09E" w:rsidP="006A08F0">
            <w:pPr>
              <w:jc w:val="both"/>
              <w:rPr>
                <w:rFonts w:ascii="Calibri" w:hAnsi="Calibri" w:cs="Calibri"/>
                <w:sz w:val="18"/>
                <w:szCs w:val="18"/>
                <w:lang w:val="en-GB"/>
              </w:rPr>
            </w:pPr>
            <w:r w:rsidRPr="00FC6091">
              <w:rPr>
                <w:rFonts w:ascii="Calibri" w:hAnsi="Calibri" w:cs="Calibri"/>
                <w:sz w:val="18"/>
                <w:szCs w:val="18"/>
                <w:lang w:val="en-GB"/>
              </w:rPr>
              <w:t xml:space="preserve">Under this criterion, we verify whether the scope of the </w:t>
            </w:r>
            <w:r w:rsidR="31AED7BA" w:rsidRPr="00FC6091">
              <w:rPr>
                <w:rFonts w:ascii="Calibri" w:hAnsi="Calibri" w:cs="Calibri"/>
                <w:sz w:val="18"/>
                <w:szCs w:val="18"/>
                <w:lang w:val="en-GB"/>
              </w:rPr>
              <w:t>Application</w:t>
            </w:r>
            <w:r w:rsidRPr="00FC6091">
              <w:rPr>
                <w:rFonts w:ascii="Calibri" w:hAnsi="Calibri" w:cs="Calibri"/>
                <w:sz w:val="18"/>
                <w:szCs w:val="18"/>
                <w:lang w:val="en-GB"/>
              </w:rPr>
              <w:t xml:space="preserve"> and the proposed object of commercialisation is in line with the 'National Intelligent Specialisations' document in force on the date of the call for </w:t>
            </w:r>
            <w:r w:rsidR="31AED7BA" w:rsidRPr="00FC6091">
              <w:rPr>
                <w:rFonts w:ascii="Calibri" w:hAnsi="Calibri" w:cs="Calibri"/>
                <w:sz w:val="18"/>
                <w:szCs w:val="18"/>
                <w:lang w:val="en-GB"/>
              </w:rPr>
              <w:t>Application</w:t>
            </w:r>
            <w:r w:rsidRPr="00FC6091">
              <w:rPr>
                <w:rFonts w:ascii="Calibri" w:hAnsi="Calibri" w:cs="Calibri"/>
                <w:sz w:val="18"/>
                <w:szCs w:val="18"/>
                <w:lang w:val="en-GB"/>
              </w:rPr>
              <w:t>s.</w:t>
            </w:r>
          </w:p>
        </w:tc>
        <w:tc>
          <w:tcPr>
            <w:tcW w:w="1820" w:type="dxa"/>
            <w:shd w:val="clear" w:color="auto" w:fill="auto"/>
          </w:tcPr>
          <w:p w14:paraId="35D7E51D" w14:textId="77777777" w:rsidR="006A08F0" w:rsidRDefault="006A08F0" w:rsidP="006A08F0">
            <w:pPr>
              <w:rPr>
                <w:rFonts w:ascii="Calibri" w:hAnsi="Calibri" w:cs="Calibri"/>
                <w:sz w:val="18"/>
                <w:szCs w:val="18"/>
              </w:rPr>
            </w:pPr>
            <w:r w:rsidRPr="02EABC16">
              <w:rPr>
                <w:rFonts w:ascii="Calibri" w:hAnsi="Calibri" w:cs="Calibri"/>
                <w:sz w:val="18"/>
                <w:szCs w:val="18"/>
              </w:rPr>
              <w:t xml:space="preserve">YES/NO </w:t>
            </w:r>
          </w:p>
        </w:tc>
      </w:tr>
      <w:tr w:rsidR="006A08F0" w:rsidRPr="00620392" w14:paraId="060231E3" w14:textId="77777777" w:rsidTr="628496A2">
        <w:trPr>
          <w:trHeight w:val="1008"/>
        </w:trPr>
        <w:tc>
          <w:tcPr>
            <w:tcW w:w="497" w:type="dxa"/>
            <w:shd w:val="clear" w:color="auto" w:fill="auto"/>
          </w:tcPr>
          <w:p w14:paraId="03B067AC" w14:textId="77777777" w:rsidR="006A08F0" w:rsidRPr="00E74030" w:rsidRDefault="003B718A" w:rsidP="006A08F0">
            <w:pPr>
              <w:rPr>
                <w:rFonts w:ascii="Calibri" w:hAnsi="Calibri" w:cs="Calibri"/>
                <w:sz w:val="18"/>
                <w:szCs w:val="18"/>
              </w:rPr>
            </w:pPr>
            <w:r>
              <w:rPr>
                <w:rFonts w:ascii="Calibri" w:hAnsi="Calibri" w:cs="Calibri"/>
                <w:sz w:val="18"/>
                <w:szCs w:val="18"/>
              </w:rPr>
              <w:t>5</w:t>
            </w:r>
            <w:r w:rsidR="006A08F0">
              <w:rPr>
                <w:rFonts w:ascii="Calibri" w:hAnsi="Calibri" w:cs="Calibri"/>
                <w:sz w:val="18"/>
                <w:szCs w:val="18"/>
              </w:rPr>
              <w:t>.</w:t>
            </w:r>
          </w:p>
        </w:tc>
        <w:tc>
          <w:tcPr>
            <w:tcW w:w="1304" w:type="dxa"/>
            <w:shd w:val="clear" w:color="auto" w:fill="auto"/>
          </w:tcPr>
          <w:p w14:paraId="2185DBF9" w14:textId="776FDC83" w:rsidR="006A08F0" w:rsidRPr="00E74030" w:rsidRDefault="296DC848" w:rsidP="628496A2">
            <w:pPr>
              <w:rPr>
                <w:rFonts w:ascii="Calibri" w:hAnsi="Calibri" w:cs="Calibri"/>
                <w:sz w:val="18"/>
                <w:szCs w:val="18"/>
              </w:rPr>
            </w:pPr>
            <w:proofErr w:type="spellStart"/>
            <w:r w:rsidRPr="628496A2">
              <w:rPr>
                <w:rFonts w:ascii="Calibri" w:hAnsi="Calibri" w:cs="Calibri"/>
                <w:sz w:val="18"/>
                <w:szCs w:val="18"/>
              </w:rPr>
              <w:t>Mandatory</w:t>
            </w:r>
            <w:proofErr w:type="spellEnd"/>
          </w:p>
        </w:tc>
        <w:tc>
          <w:tcPr>
            <w:tcW w:w="3324" w:type="dxa"/>
            <w:shd w:val="clear" w:color="auto" w:fill="auto"/>
          </w:tcPr>
          <w:p w14:paraId="2754928F" w14:textId="1C30E413" w:rsidR="006A08F0" w:rsidRPr="00FC6091" w:rsidRDefault="209CB09E" w:rsidP="006A08F0">
            <w:pPr>
              <w:rPr>
                <w:rFonts w:ascii="Calibri" w:hAnsi="Calibri" w:cs="Calibri"/>
                <w:sz w:val="18"/>
                <w:szCs w:val="18"/>
                <w:lang w:val="en-GB"/>
              </w:rPr>
            </w:pPr>
            <w:r w:rsidRPr="00FC6091">
              <w:rPr>
                <w:rFonts w:ascii="Calibri" w:hAnsi="Calibri" w:cs="Calibri"/>
                <w:sz w:val="18"/>
                <w:szCs w:val="18"/>
                <w:lang w:val="en-GB"/>
              </w:rPr>
              <w:t xml:space="preserve">The </w:t>
            </w:r>
            <w:r w:rsidR="31AED7BA" w:rsidRPr="00FC6091">
              <w:rPr>
                <w:rFonts w:ascii="Calibri" w:hAnsi="Calibri" w:cs="Calibri"/>
                <w:sz w:val="18"/>
                <w:szCs w:val="18"/>
                <w:lang w:val="en-GB"/>
              </w:rPr>
              <w:t>Application</w:t>
            </w:r>
            <w:r w:rsidRPr="00FC6091">
              <w:rPr>
                <w:rFonts w:ascii="Calibri" w:hAnsi="Calibri" w:cs="Calibri"/>
                <w:sz w:val="18"/>
                <w:szCs w:val="18"/>
                <w:lang w:val="en-GB"/>
              </w:rPr>
              <w:t xml:space="preserve"> does not concern activities excluded from support under the FENG</w:t>
            </w:r>
          </w:p>
        </w:tc>
        <w:tc>
          <w:tcPr>
            <w:tcW w:w="8440" w:type="dxa"/>
            <w:shd w:val="clear" w:color="auto" w:fill="auto"/>
          </w:tcPr>
          <w:p w14:paraId="6C1E4140" w14:textId="0F737046" w:rsidR="006A08F0" w:rsidRPr="00FC6091" w:rsidRDefault="209CB09E" w:rsidP="006A08F0">
            <w:pPr>
              <w:jc w:val="both"/>
              <w:rPr>
                <w:rFonts w:ascii="Calibri" w:hAnsi="Calibri" w:cs="Calibri"/>
                <w:sz w:val="18"/>
                <w:szCs w:val="18"/>
                <w:lang w:val="en-GB"/>
              </w:rPr>
            </w:pPr>
            <w:r w:rsidRPr="00FC6091">
              <w:rPr>
                <w:rFonts w:ascii="Calibri" w:hAnsi="Calibri" w:cs="Calibri"/>
                <w:sz w:val="18"/>
                <w:szCs w:val="18"/>
                <w:lang w:val="en-GB"/>
              </w:rPr>
              <w:t>Under this criterion</w:t>
            </w:r>
            <w:r w:rsidR="097F1438" w:rsidRPr="00FC6091">
              <w:rPr>
                <w:rFonts w:ascii="Calibri" w:hAnsi="Calibri" w:cs="Calibri"/>
                <w:sz w:val="18"/>
                <w:szCs w:val="18"/>
                <w:lang w:val="en-GB"/>
              </w:rPr>
              <w:t>,</w:t>
            </w:r>
            <w:r w:rsidRPr="00FC6091">
              <w:rPr>
                <w:rFonts w:ascii="Calibri" w:hAnsi="Calibri" w:cs="Calibri"/>
                <w:sz w:val="18"/>
                <w:szCs w:val="18"/>
                <w:lang w:val="en-GB"/>
              </w:rPr>
              <w:t xml:space="preserve"> we verify that the </w:t>
            </w:r>
            <w:r w:rsidR="31AED7BA" w:rsidRPr="00FC6091">
              <w:rPr>
                <w:rFonts w:ascii="Calibri" w:hAnsi="Calibri" w:cs="Calibri"/>
                <w:sz w:val="18"/>
                <w:szCs w:val="18"/>
                <w:lang w:val="en-GB"/>
              </w:rPr>
              <w:t>Application</w:t>
            </w:r>
            <w:r w:rsidRPr="00FC6091">
              <w:rPr>
                <w:rFonts w:ascii="Calibri" w:hAnsi="Calibri" w:cs="Calibri"/>
                <w:sz w:val="18"/>
                <w:szCs w:val="18"/>
                <w:lang w:val="en-GB"/>
              </w:rPr>
              <w:t xml:space="preserve"> does not concern activities excluded from support under the FENG, i.e. those listed in Article 7 of Regulation (EU) 2021/1058 of the European Parliament and of the Council of 24 June 2021 on the European Regional Development Fund and the Cohesion Fund.</w:t>
            </w:r>
          </w:p>
        </w:tc>
        <w:tc>
          <w:tcPr>
            <w:tcW w:w="1820" w:type="dxa"/>
            <w:shd w:val="clear" w:color="auto" w:fill="auto"/>
          </w:tcPr>
          <w:p w14:paraId="5FBA37F9" w14:textId="77777777" w:rsidR="006A08F0" w:rsidRPr="00E74030" w:rsidRDefault="006A08F0" w:rsidP="006A08F0">
            <w:pPr>
              <w:rPr>
                <w:rFonts w:ascii="Calibri" w:hAnsi="Calibri" w:cs="Calibri"/>
                <w:sz w:val="18"/>
                <w:szCs w:val="18"/>
              </w:rPr>
            </w:pPr>
            <w:r w:rsidRPr="00E74030">
              <w:rPr>
                <w:rFonts w:ascii="Calibri" w:hAnsi="Calibri" w:cs="Calibri"/>
                <w:sz w:val="18"/>
                <w:szCs w:val="18"/>
              </w:rPr>
              <w:t xml:space="preserve">YES/NO </w:t>
            </w:r>
          </w:p>
        </w:tc>
      </w:tr>
      <w:tr w:rsidR="006A08F0" w14:paraId="3670869E" w14:textId="77777777" w:rsidTr="628496A2">
        <w:trPr>
          <w:trHeight w:val="300"/>
        </w:trPr>
        <w:tc>
          <w:tcPr>
            <w:tcW w:w="497" w:type="dxa"/>
            <w:shd w:val="clear" w:color="auto" w:fill="auto"/>
          </w:tcPr>
          <w:p w14:paraId="1D40908F" w14:textId="77777777" w:rsidR="006A08F0" w:rsidRPr="02EABC16" w:rsidRDefault="00C73E1F" w:rsidP="006A08F0">
            <w:pPr>
              <w:rPr>
                <w:rFonts w:ascii="Calibri" w:hAnsi="Calibri" w:cs="Calibri"/>
                <w:sz w:val="18"/>
                <w:szCs w:val="18"/>
              </w:rPr>
            </w:pPr>
            <w:r>
              <w:rPr>
                <w:rFonts w:ascii="Calibri" w:hAnsi="Calibri" w:cs="Calibri"/>
                <w:sz w:val="18"/>
                <w:szCs w:val="18"/>
              </w:rPr>
              <w:t>6.</w:t>
            </w:r>
          </w:p>
        </w:tc>
        <w:tc>
          <w:tcPr>
            <w:tcW w:w="1304" w:type="dxa"/>
            <w:shd w:val="clear" w:color="auto" w:fill="auto"/>
          </w:tcPr>
          <w:p w14:paraId="50F66F2D" w14:textId="233239EA" w:rsidR="006A08F0" w:rsidRPr="02EABC16" w:rsidRDefault="3CF40F68" w:rsidP="628496A2">
            <w:pPr>
              <w:rPr>
                <w:rFonts w:ascii="Calibri" w:hAnsi="Calibri" w:cs="Calibri"/>
                <w:sz w:val="18"/>
                <w:szCs w:val="18"/>
              </w:rPr>
            </w:pPr>
            <w:proofErr w:type="spellStart"/>
            <w:r w:rsidRPr="628496A2">
              <w:rPr>
                <w:rFonts w:ascii="Calibri" w:hAnsi="Calibri" w:cs="Calibri"/>
                <w:sz w:val="18"/>
                <w:szCs w:val="18"/>
              </w:rPr>
              <w:t>Mandatory</w:t>
            </w:r>
            <w:proofErr w:type="spellEnd"/>
          </w:p>
        </w:tc>
        <w:tc>
          <w:tcPr>
            <w:tcW w:w="3324" w:type="dxa"/>
            <w:shd w:val="clear" w:color="auto" w:fill="auto"/>
          </w:tcPr>
          <w:p w14:paraId="1913F827" w14:textId="42F9A1B9" w:rsidR="006A08F0" w:rsidRPr="00FC6091" w:rsidRDefault="006A08F0" w:rsidP="006A08F0">
            <w:pPr>
              <w:rPr>
                <w:rFonts w:ascii="Calibri" w:hAnsi="Calibri" w:cs="Calibri"/>
                <w:sz w:val="18"/>
                <w:szCs w:val="18"/>
                <w:lang w:val="en-GB"/>
              </w:rPr>
            </w:pPr>
            <w:r w:rsidRPr="00FC6091">
              <w:rPr>
                <w:rFonts w:ascii="Calibri" w:hAnsi="Calibri" w:cs="Calibri"/>
                <w:sz w:val="18"/>
                <w:szCs w:val="18"/>
                <w:lang w:val="en-GB"/>
              </w:rPr>
              <w:t xml:space="preserve">The Scientific Lead is the creator/co-creator of the intellectual property </w:t>
            </w:r>
            <w:r w:rsidR="4E68A9CF" w:rsidRPr="0A2E8712">
              <w:rPr>
                <w:rFonts w:ascii="Calibri" w:eastAsia="Calibri" w:hAnsi="Calibri" w:cs="Calibri"/>
                <w:sz w:val="18"/>
                <w:szCs w:val="18"/>
                <w:lang w:val="en-GB"/>
              </w:rPr>
              <w:t>underlying</w:t>
            </w:r>
            <w:r w:rsidRPr="00FC6091">
              <w:rPr>
                <w:rFonts w:ascii="Calibri" w:hAnsi="Calibri" w:cs="Calibri"/>
                <w:sz w:val="18"/>
                <w:szCs w:val="18"/>
                <w:lang w:val="en-GB"/>
              </w:rPr>
              <w:t xml:space="preserve"> the </w:t>
            </w:r>
            <w:r w:rsidR="0CC825E8" w:rsidRPr="0A2E8712">
              <w:rPr>
                <w:rFonts w:ascii="Calibri" w:hAnsi="Calibri" w:cs="Calibri"/>
                <w:sz w:val="18"/>
                <w:szCs w:val="18"/>
                <w:lang w:val="en-GB"/>
              </w:rPr>
              <w:t>su</w:t>
            </w:r>
            <w:r w:rsidR="52CE86C2" w:rsidRPr="0A2E8712">
              <w:rPr>
                <w:rFonts w:ascii="Calibri" w:hAnsi="Calibri" w:cs="Calibri"/>
                <w:sz w:val="18"/>
                <w:szCs w:val="18"/>
                <w:lang w:val="en-GB"/>
              </w:rPr>
              <w:t>bject</w:t>
            </w:r>
            <w:r w:rsidRPr="00FC6091">
              <w:rPr>
                <w:rFonts w:ascii="Calibri" w:hAnsi="Calibri" w:cs="Calibri"/>
                <w:sz w:val="18"/>
                <w:szCs w:val="18"/>
                <w:lang w:val="en-GB"/>
              </w:rPr>
              <w:t xml:space="preserve"> of commercialisation</w:t>
            </w:r>
          </w:p>
        </w:tc>
        <w:tc>
          <w:tcPr>
            <w:tcW w:w="8440" w:type="dxa"/>
            <w:shd w:val="clear" w:color="auto" w:fill="auto"/>
          </w:tcPr>
          <w:p w14:paraId="2E23ABBD" w14:textId="262ACD25" w:rsidR="006A08F0" w:rsidRPr="00FC6091" w:rsidRDefault="006A08F0" w:rsidP="006A08F0">
            <w:pPr>
              <w:jc w:val="both"/>
              <w:rPr>
                <w:rFonts w:ascii="Calibri" w:hAnsi="Calibri" w:cs="Calibri"/>
                <w:sz w:val="18"/>
                <w:szCs w:val="18"/>
                <w:lang w:val="en-GB"/>
              </w:rPr>
            </w:pPr>
            <w:r w:rsidRPr="00FC6091">
              <w:rPr>
                <w:rFonts w:ascii="Calibri" w:hAnsi="Calibri" w:cs="Calibri"/>
                <w:sz w:val="18"/>
                <w:szCs w:val="18"/>
                <w:lang w:val="en-GB"/>
              </w:rPr>
              <w:t>Under this criterion</w:t>
            </w:r>
            <w:r w:rsidR="00C83F8C" w:rsidRPr="00FC6091">
              <w:rPr>
                <w:rFonts w:ascii="Calibri" w:hAnsi="Calibri" w:cs="Calibri"/>
                <w:sz w:val="18"/>
                <w:szCs w:val="18"/>
                <w:lang w:val="en-GB"/>
              </w:rPr>
              <w:t xml:space="preserve">, we verify </w:t>
            </w:r>
            <w:r w:rsidR="00AE36EF" w:rsidRPr="00FC6091">
              <w:rPr>
                <w:rFonts w:ascii="Calibri" w:hAnsi="Calibri" w:cs="Calibri"/>
                <w:sz w:val="18"/>
                <w:szCs w:val="18"/>
                <w:lang w:val="en-GB"/>
              </w:rPr>
              <w:t xml:space="preserve">whether </w:t>
            </w:r>
            <w:r w:rsidRPr="00FC6091">
              <w:rPr>
                <w:rFonts w:ascii="Calibri" w:hAnsi="Calibri" w:cs="Calibri"/>
                <w:sz w:val="18"/>
                <w:szCs w:val="18"/>
                <w:lang w:val="en-GB"/>
              </w:rPr>
              <w:t>information is provided to prove that the Scientific Lead is the creator/co-creator of the results that are the basis of the subject of commercialisation</w:t>
            </w:r>
            <w:r w:rsidR="00177CF1" w:rsidRPr="00FC6091">
              <w:rPr>
                <w:rFonts w:ascii="Calibri" w:hAnsi="Calibri" w:cs="Calibri"/>
                <w:sz w:val="18"/>
                <w:szCs w:val="18"/>
                <w:lang w:val="en-GB"/>
              </w:rPr>
              <w:t>.</w:t>
            </w:r>
          </w:p>
        </w:tc>
        <w:tc>
          <w:tcPr>
            <w:tcW w:w="1820" w:type="dxa"/>
            <w:shd w:val="clear" w:color="auto" w:fill="auto"/>
          </w:tcPr>
          <w:p w14:paraId="298034A6" w14:textId="77777777" w:rsidR="006A08F0" w:rsidRPr="02EABC16" w:rsidRDefault="00C73E1F" w:rsidP="006A08F0">
            <w:pPr>
              <w:rPr>
                <w:rFonts w:ascii="Calibri" w:hAnsi="Calibri" w:cs="Calibri"/>
                <w:sz w:val="18"/>
                <w:szCs w:val="18"/>
              </w:rPr>
            </w:pPr>
            <w:r w:rsidRPr="00E74030">
              <w:rPr>
                <w:rFonts w:ascii="Calibri" w:hAnsi="Calibri" w:cs="Calibri"/>
                <w:sz w:val="18"/>
                <w:szCs w:val="18"/>
              </w:rPr>
              <w:t>YES/NO</w:t>
            </w:r>
          </w:p>
        </w:tc>
      </w:tr>
      <w:tr w:rsidR="00AE36EF" w14:paraId="2B18B93B" w14:textId="77777777" w:rsidTr="628496A2">
        <w:trPr>
          <w:trHeight w:val="300"/>
        </w:trPr>
        <w:tc>
          <w:tcPr>
            <w:tcW w:w="497" w:type="dxa"/>
            <w:shd w:val="clear" w:color="auto" w:fill="auto"/>
          </w:tcPr>
          <w:p w14:paraId="15E92BB9" w14:textId="77777777" w:rsidR="00AE36EF" w:rsidRDefault="00AE36EF" w:rsidP="006A08F0">
            <w:pPr>
              <w:rPr>
                <w:rFonts w:ascii="Calibri" w:hAnsi="Calibri" w:cs="Calibri"/>
                <w:sz w:val="18"/>
                <w:szCs w:val="18"/>
              </w:rPr>
            </w:pPr>
            <w:r>
              <w:rPr>
                <w:rFonts w:ascii="Calibri" w:hAnsi="Calibri" w:cs="Calibri"/>
                <w:sz w:val="18"/>
                <w:szCs w:val="18"/>
              </w:rPr>
              <w:t>7.</w:t>
            </w:r>
          </w:p>
        </w:tc>
        <w:tc>
          <w:tcPr>
            <w:tcW w:w="1304" w:type="dxa"/>
            <w:shd w:val="clear" w:color="auto" w:fill="auto"/>
          </w:tcPr>
          <w:p w14:paraId="2D3F2742" w14:textId="511774C2" w:rsidR="00AE36EF" w:rsidRPr="02EABC16" w:rsidRDefault="7ACF001B" w:rsidP="628496A2">
            <w:pPr>
              <w:rPr>
                <w:rFonts w:ascii="Calibri" w:hAnsi="Calibri" w:cs="Calibri"/>
                <w:sz w:val="18"/>
                <w:szCs w:val="18"/>
              </w:rPr>
            </w:pPr>
            <w:proofErr w:type="spellStart"/>
            <w:r w:rsidRPr="628496A2">
              <w:rPr>
                <w:rFonts w:ascii="Calibri" w:hAnsi="Calibri" w:cs="Calibri"/>
                <w:sz w:val="18"/>
                <w:szCs w:val="18"/>
              </w:rPr>
              <w:t>Mandatory</w:t>
            </w:r>
            <w:proofErr w:type="spellEnd"/>
          </w:p>
        </w:tc>
        <w:tc>
          <w:tcPr>
            <w:tcW w:w="3324" w:type="dxa"/>
            <w:shd w:val="clear" w:color="auto" w:fill="auto"/>
          </w:tcPr>
          <w:p w14:paraId="6AD1DAA7" w14:textId="7DBE2087" w:rsidR="00AE36EF" w:rsidRPr="00527307" w:rsidRDefault="50C60CF0" w:rsidP="006A08F0">
            <w:pPr>
              <w:rPr>
                <w:rFonts w:ascii="Calibri" w:hAnsi="Calibri" w:cs="Calibri"/>
                <w:sz w:val="18"/>
                <w:szCs w:val="18"/>
              </w:rPr>
            </w:pPr>
            <w:r w:rsidRPr="628496A2">
              <w:rPr>
                <w:rFonts w:ascii="Calibri" w:hAnsi="Calibri" w:cs="Calibri"/>
                <w:sz w:val="18"/>
                <w:szCs w:val="18"/>
              </w:rPr>
              <w:t>Grant</w:t>
            </w:r>
            <w:r w:rsidR="24D01A77" w:rsidRPr="628496A2">
              <w:rPr>
                <w:rFonts w:ascii="Calibri" w:hAnsi="Calibri" w:cs="Calibri"/>
                <w:sz w:val="18"/>
                <w:szCs w:val="18"/>
              </w:rPr>
              <w:t xml:space="preserve"> </w:t>
            </w:r>
            <w:proofErr w:type="spellStart"/>
            <w:r w:rsidR="2BB3DA1A" w:rsidRPr="34D0ED31">
              <w:rPr>
                <w:rFonts w:ascii="Calibri" w:hAnsi="Calibri" w:cs="Calibri"/>
                <w:sz w:val="18"/>
                <w:szCs w:val="18"/>
              </w:rPr>
              <w:t>implementation</w:t>
            </w:r>
            <w:proofErr w:type="spellEnd"/>
            <w:r w:rsidR="097F1438" w:rsidRPr="628496A2">
              <w:rPr>
                <w:rFonts w:ascii="Calibri" w:hAnsi="Calibri" w:cs="Calibri"/>
                <w:sz w:val="18"/>
                <w:szCs w:val="18"/>
              </w:rPr>
              <w:t xml:space="preserve"> </w:t>
            </w:r>
            <w:proofErr w:type="spellStart"/>
            <w:r w:rsidR="34638B8D" w:rsidRPr="628496A2">
              <w:rPr>
                <w:rFonts w:ascii="Calibri" w:hAnsi="Calibri" w:cs="Calibri"/>
                <w:sz w:val="18"/>
                <w:szCs w:val="18"/>
              </w:rPr>
              <w:t>indicators</w:t>
            </w:r>
            <w:proofErr w:type="spellEnd"/>
          </w:p>
        </w:tc>
        <w:tc>
          <w:tcPr>
            <w:tcW w:w="8440" w:type="dxa"/>
            <w:shd w:val="clear" w:color="auto" w:fill="auto"/>
          </w:tcPr>
          <w:p w14:paraId="0FBE240B" w14:textId="4D8B860C" w:rsidR="00AE36EF" w:rsidRPr="00FC6091" w:rsidRDefault="6C1A67DC" w:rsidP="006A08F0">
            <w:pPr>
              <w:jc w:val="both"/>
              <w:rPr>
                <w:rFonts w:ascii="Calibri" w:hAnsi="Calibri" w:cs="Calibri"/>
                <w:sz w:val="18"/>
                <w:szCs w:val="18"/>
                <w:lang w:val="en-GB"/>
              </w:rPr>
            </w:pPr>
            <w:r w:rsidRPr="00FC6091">
              <w:rPr>
                <w:rFonts w:ascii="Calibri" w:hAnsi="Calibri" w:cs="Calibri"/>
                <w:sz w:val="18"/>
                <w:szCs w:val="18"/>
                <w:lang w:val="en-GB"/>
              </w:rPr>
              <w:t>Under this criterion</w:t>
            </w:r>
            <w:r w:rsidR="1B838A60" w:rsidRPr="00FC6091">
              <w:rPr>
                <w:rFonts w:ascii="Calibri" w:hAnsi="Calibri" w:cs="Calibri"/>
                <w:sz w:val="18"/>
                <w:szCs w:val="18"/>
                <w:lang w:val="en-GB"/>
              </w:rPr>
              <w:t xml:space="preserve">, we verify </w:t>
            </w:r>
            <w:r w:rsidRPr="00FC6091">
              <w:rPr>
                <w:rFonts w:ascii="Calibri" w:hAnsi="Calibri" w:cs="Calibri"/>
                <w:sz w:val="18"/>
                <w:szCs w:val="18"/>
                <w:lang w:val="en-GB"/>
              </w:rPr>
              <w:t xml:space="preserve">that the </w:t>
            </w:r>
            <w:r w:rsidR="30C61AD6" w:rsidRPr="00FC6091">
              <w:rPr>
                <w:rFonts w:ascii="Calibri" w:hAnsi="Calibri" w:cs="Calibri"/>
                <w:sz w:val="18"/>
                <w:szCs w:val="18"/>
                <w:lang w:val="en-GB"/>
              </w:rPr>
              <w:t>Applicant</w:t>
            </w:r>
            <w:r w:rsidRPr="00FC6091">
              <w:rPr>
                <w:rFonts w:ascii="Calibri" w:hAnsi="Calibri" w:cs="Calibri"/>
                <w:sz w:val="18"/>
                <w:szCs w:val="18"/>
                <w:lang w:val="en-GB"/>
              </w:rPr>
              <w:t xml:space="preserve"> has identified indicators </w:t>
            </w:r>
            <w:r w:rsidR="36F5762B" w:rsidRPr="00FC6091">
              <w:rPr>
                <w:rFonts w:ascii="Calibri" w:hAnsi="Calibri" w:cs="Calibri"/>
                <w:sz w:val="18"/>
                <w:szCs w:val="18"/>
                <w:lang w:val="en-GB"/>
              </w:rPr>
              <w:t xml:space="preserve">related to </w:t>
            </w:r>
            <w:r w:rsidR="51FAB0AE" w:rsidRPr="00FC6091">
              <w:rPr>
                <w:rFonts w:ascii="Calibri" w:hAnsi="Calibri" w:cs="Calibri"/>
                <w:sz w:val="18"/>
                <w:szCs w:val="18"/>
                <w:lang w:val="en-GB"/>
              </w:rPr>
              <w:t xml:space="preserve">the number of hourly unit rates </w:t>
            </w:r>
            <w:r w:rsidR="68BB0C80" w:rsidRPr="00FC6091">
              <w:rPr>
                <w:rFonts w:ascii="Calibri" w:hAnsi="Calibri" w:cs="Calibri"/>
                <w:sz w:val="18"/>
                <w:szCs w:val="18"/>
                <w:lang w:val="en-GB"/>
              </w:rPr>
              <w:t xml:space="preserve">and </w:t>
            </w:r>
            <w:r w:rsidR="15379AAA" w:rsidRPr="00FC6091">
              <w:rPr>
                <w:rFonts w:ascii="Calibri" w:hAnsi="Calibri" w:cs="Calibri"/>
                <w:sz w:val="18"/>
                <w:szCs w:val="18"/>
                <w:lang w:val="en-GB"/>
              </w:rPr>
              <w:t xml:space="preserve">the number of </w:t>
            </w:r>
            <w:r w:rsidR="349B33BA" w:rsidRPr="00FC6091">
              <w:rPr>
                <w:rFonts w:ascii="Calibri" w:hAnsi="Calibri" w:cs="Calibri"/>
                <w:sz w:val="18"/>
                <w:szCs w:val="18"/>
                <w:lang w:val="en-GB"/>
              </w:rPr>
              <w:t xml:space="preserve">market interviews conducted </w:t>
            </w:r>
            <w:r w:rsidR="352B8DBE" w:rsidRPr="00FC6091">
              <w:rPr>
                <w:rFonts w:ascii="Calibri" w:hAnsi="Calibri" w:cs="Calibri"/>
                <w:sz w:val="18"/>
                <w:szCs w:val="18"/>
                <w:lang w:val="en-GB"/>
              </w:rPr>
              <w:t xml:space="preserve">and the number of </w:t>
            </w:r>
            <w:r w:rsidR="1E10A0A1" w:rsidRPr="00FC6091">
              <w:rPr>
                <w:rFonts w:ascii="Calibri" w:hAnsi="Calibri" w:cs="Calibri"/>
                <w:sz w:val="18"/>
                <w:szCs w:val="18"/>
                <w:lang w:val="en-GB"/>
              </w:rPr>
              <w:t>mentoring meetings</w:t>
            </w:r>
            <w:r w:rsidR="3E2C3D0D" w:rsidRPr="00FC6091">
              <w:rPr>
                <w:rFonts w:ascii="Calibri" w:hAnsi="Calibri" w:cs="Calibri"/>
                <w:sz w:val="18"/>
                <w:szCs w:val="18"/>
                <w:lang w:val="en-GB"/>
              </w:rPr>
              <w:t>.</w:t>
            </w:r>
          </w:p>
        </w:tc>
        <w:tc>
          <w:tcPr>
            <w:tcW w:w="1820" w:type="dxa"/>
            <w:shd w:val="clear" w:color="auto" w:fill="auto"/>
          </w:tcPr>
          <w:p w14:paraId="0C7978B7" w14:textId="77777777" w:rsidR="00AE36EF" w:rsidRPr="00E74030" w:rsidRDefault="00AB3B79" w:rsidP="006A08F0">
            <w:pPr>
              <w:rPr>
                <w:rFonts w:ascii="Calibri" w:hAnsi="Calibri" w:cs="Calibri"/>
                <w:sz w:val="18"/>
                <w:szCs w:val="18"/>
              </w:rPr>
            </w:pPr>
            <w:r>
              <w:rPr>
                <w:rFonts w:ascii="Calibri" w:hAnsi="Calibri" w:cs="Calibri"/>
                <w:sz w:val="18"/>
                <w:szCs w:val="18"/>
              </w:rPr>
              <w:t>YES/NO</w:t>
            </w:r>
          </w:p>
        </w:tc>
      </w:tr>
    </w:tbl>
    <w:p w14:paraId="6E86E17A" w14:textId="77777777" w:rsidR="00543257" w:rsidRDefault="00543257" w:rsidP="00543257">
      <w:pPr>
        <w:rPr>
          <w:rFonts w:ascii="Calibri" w:hAnsi="Calibri" w:cs="Calibri"/>
          <w:sz w:val="20"/>
          <w:szCs w:val="20"/>
        </w:rPr>
      </w:pPr>
    </w:p>
    <w:tbl>
      <w:tblPr>
        <w:tblStyle w:val="TableGrid"/>
        <w:tblW w:w="15385" w:type="dxa"/>
        <w:tblLook w:val="04A0" w:firstRow="1" w:lastRow="0" w:firstColumn="1" w:lastColumn="0" w:noHBand="0" w:noVBand="1"/>
      </w:tblPr>
      <w:tblGrid>
        <w:gridCol w:w="469"/>
        <w:gridCol w:w="1171"/>
        <w:gridCol w:w="1478"/>
        <w:gridCol w:w="1414"/>
        <w:gridCol w:w="6872"/>
        <w:gridCol w:w="810"/>
        <w:gridCol w:w="3171"/>
      </w:tblGrid>
      <w:tr w:rsidR="00543257" w:rsidRPr="00D05A65" w14:paraId="50608EFB" w14:textId="77777777" w:rsidTr="41E09303">
        <w:trPr>
          <w:trHeight w:val="454"/>
        </w:trPr>
        <w:tc>
          <w:tcPr>
            <w:tcW w:w="15385" w:type="dxa"/>
            <w:gridSpan w:val="7"/>
            <w:shd w:val="clear" w:color="auto" w:fill="00B0F0"/>
            <w:vAlign w:val="center"/>
          </w:tcPr>
          <w:p w14:paraId="4784E561" w14:textId="77777777" w:rsidR="00543257" w:rsidRPr="00D05A65" w:rsidRDefault="00543257" w:rsidP="001C657F">
            <w:pPr>
              <w:jc w:val="center"/>
              <w:rPr>
                <w:rFonts w:ascii="Calibri" w:hAnsi="Calibri" w:cs="Calibri"/>
                <w:b/>
                <w:bCs/>
                <w:sz w:val="20"/>
                <w:szCs w:val="20"/>
              </w:rPr>
            </w:pPr>
            <w:r>
              <w:rPr>
                <w:rFonts w:ascii="Calibri" w:hAnsi="Calibri" w:cs="Calibri"/>
                <w:b/>
                <w:bCs/>
                <w:sz w:val="20"/>
                <w:szCs w:val="20"/>
              </w:rPr>
              <w:t xml:space="preserve">II SUBSTANTIVE </w:t>
            </w:r>
            <w:r w:rsidRPr="00D05A65">
              <w:rPr>
                <w:rFonts w:ascii="Calibri" w:hAnsi="Calibri" w:cs="Calibri"/>
                <w:b/>
                <w:bCs/>
                <w:sz w:val="20"/>
                <w:szCs w:val="20"/>
              </w:rPr>
              <w:t>ASSESSMENT</w:t>
            </w:r>
          </w:p>
        </w:tc>
      </w:tr>
      <w:tr w:rsidR="002D153D" w:rsidRPr="00620392" w14:paraId="694C0AF3" w14:textId="77777777" w:rsidTr="41E09303">
        <w:tc>
          <w:tcPr>
            <w:tcW w:w="469" w:type="dxa"/>
            <w:vAlign w:val="bottom"/>
          </w:tcPr>
          <w:p w14:paraId="235A1DBC" w14:textId="77777777" w:rsidR="002D153D" w:rsidRPr="005F6131" w:rsidRDefault="002D153D" w:rsidP="001C657F">
            <w:pPr>
              <w:rPr>
                <w:rFonts w:ascii="Calibri" w:hAnsi="Calibri" w:cs="Calibri"/>
                <w:b/>
                <w:bCs/>
                <w:sz w:val="20"/>
                <w:szCs w:val="20"/>
              </w:rPr>
            </w:pPr>
            <w:r w:rsidRPr="005F6131">
              <w:rPr>
                <w:rFonts w:ascii="Calibri" w:hAnsi="Calibri" w:cs="Calibri"/>
                <w:b/>
                <w:bCs/>
                <w:sz w:val="20"/>
                <w:szCs w:val="20"/>
              </w:rPr>
              <w:t>Lp.</w:t>
            </w:r>
          </w:p>
        </w:tc>
        <w:tc>
          <w:tcPr>
            <w:tcW w:w="1180" w:type="dxa"/>
            <w:vAlign w:val="center"/>
          </w:tcPr>
          <w:p w14:paraId="53337403" w14:textId="77777777" w:rsidR="002D153D" w:rsidRPr="005F6131" w:rsidRDefault="002D153D" w:rsidP="001C657F">
            <w:pPr>
              <w:rPr>
                <w:rFonts w:ascii="Calibri" w:hAnsi="Calibri" w:cs="Calibri"/>
                <w:b/>
                <w:bCs/>
                <w:sz w:val="20"/>
                <w:szCs w:val="20"/>
              </w:rPr>
            </w:pPr>
            <w:proofErr w:type="spellStart"/>
            <w:r w:rsidRPr="628496A2">
              <w:rPr>
                <w:rFonts w:ascii="Calibri" w:hAnsi="Calibri" w:cs="Calibri"/>
                <w:b/>
                <w:bCs/>
                <w:sz w:val="20"/>
                <w:szCs w:val="20"/>
              </w:rPr>
              <w:t>Type</w:t>
            </w:r>
            <w:proofErr w:type="spellEnd"/>
            <w:r w:rsidRPr="628496A2">
              <w:rPr>
                <w:rFonts w:ascii="Calibri" w:hAnsi="Calibri" w:cs="Calibri"/>
                <w:b/>
                <w:bCs/>
                <w:sz w:val="20"/>
                <w:szCs w:val="20"/>
              </w:rPr>
              <w:t xml:space="preserve"> of </w:t>
            </w:r>
            <w:proofErr w:type="spellStart"/>
            <w:r w:rsidRPr="628496A2">
              <w:rPr>
                <w:rFonts w:ascii="Calibri" w:hAnsi="Calibri" w:cs="Calibri"/>
                <w:b/>
                <w:bCs/>
                <w:sz w:val="20"/>
                <w:szCs w:val="20"/>
              </w:rPr>
              <w:t>criterion</w:t>
            </w:r>
            <w:proofErr w:type="spellEnd"/>
          </w:p>
        </w:tc>
        <w:tc>
          <w:tcPr>
            <w:tcW w:w="1497" w:type="dxa"/>
            <w:vAlign w:val="center"/>
          </w:tcPr>
          <w:p w14:paraId="77F67233" w14:textId="77777777" w:rsidR="002D153D" w:rsidRPr="005F6131" w:rsidRDefault="002D153D" w:rsidP="001C657F">
            <w:pPr>
              <w:rPr>
                <w:rFonts w:ascii="Calibri" w:hAnsi="Calibri" w:cs="Calibri"/>
                <w:b/>
                <w:bCs/>
                <w:sz w:val="20"/>
                <w:szCs w:val="20"/>
              </w:rPr>
            </w:pPr>
            <w:proofErr w:type="spellStart"/>
            <w:r w:rsidRPr="628496A2">
              <w:rPr>
                <w:rFonts w:ascii="Calibri" w:hAnsi="Calibri" w:cs="Calibri"/>
                <w:b/>
                <w:bCs/>
                <w:sz w:val="20"/>
                <w:szCs w:val="20"/>
              </w:rPr>
              <w:t>Criterion</w:t>
            </w:r>
            <w:proofErr w:type="spellEnd"/>
            <w:r w:rsidRPr="628496A2">
              <w:rPr>
                <w:rFonts w:ascii="Calibri" w:hAnsi="Calibri" w:cs="Calibri"/>
                <w:b/>
                <w:bCs/>
                <w:sz w:val="20"/>
                <w:szCs w:val="20"/>
              </w:rPr>
              <w:t xml:space="preserve"> </w:t>
            </w:r>
            <w:proofErr w:type="spellStart"/>
            <w:r w:rsidRPr="628496A2">
              <w:rPr>
                <w:rFonts w:ascii="Calibri" w:hAnsi="Calibri" w:cs="Calibri"/>
                <w:b/>
                <w:bCs/>
                <w:sz w:val="20"/>
                <w:szCs w:val="20"/>
              </w:rPr>
              <w:t>name</w:t>
            </w:r>
            <w:proofErr w:type="spellEnd"/>
          </w:p>
        </w:tc>
        <w:tc>
          <w:tcPr>
            <w:tcW w:w="1415" w:type="dxa"/>
            <w:vAlign w:val="center"/>
          </w:tcPr>
          <w:p w14:paraId="448809EF" w14:textId="77777777" w:rsidR="002D153D" w:rsidRPr="7A2DA3FA" w:rsidRDefault="002D153D" w:rsidP="001C657F">
            <w:pPr>
              <w:rPr>
                <w:rFonts w:ascii="Calibri" w:hAnsi="Calibri" w:cs="Calibri"/>
                <w:b/>
                <w:bCs/>
                <w:sz w:val="20"/>
                <w:szCs w:val="20"/>
              </w:rPr>
            </w:pPr>
            <w:proofErr w:type="spellStart"/>
            <w:r w:rsidRPr="628496A2">
              <w:rPr>
                <w:rFonts w:ascii="Calibri" w:hAnsi="Calibri" w:cs="Calibri"/>
                <w:b/>
                <w:bCs/>
                <w:sz w:val="20"/>
                <w:szCs w:val="20"/>
              </w:rPr>
              <w:t>Sub-criterion</w:t>
            </w:r>
            <w:proofErr w:type="spellEnd"/>
            <w:r w:rsidRPr="628496A2">
              <w:rPr>
                <w:rFonts w:ascii="Calibri" w:hAnsi="Calibri" w:cs="Calibri"/>
                <w:b/>
                <w:bCs/>
                <w:sz w:val="20"/>
                <w:szCs w:val="20"/>
              </w:rPr>
              <w:t xml:space="preserve"> </w:t>
            </w:r>
            <w:proofErr w:type="spellStart"/>
            <w:r w:rsidRPr="628496A2">
              <w:rPr>
                <w:rFonts w:ascii="Calibri" w:hAnsi="Calibri" w:cs="Calibri"/>
                <w:b/>
                <w:bCs/>
                <w:sz w:val="20"/>
                <w:szCs w:val="20"/>
              </w:rPr>
              <w:t>name</w:t>
            </w:r>
            <w:proofErr w:type="spellEnd"/>
          </w:p>
        </w:tc>
        <w:tc>
          <w:tcPr>
            <w:tcW w:w="7044" w:type="dxa"/>
            <w:vAlign w:val="center"/>
          </w:tcPr>
          <w:p w14:paraId="31F1F5F5" w14:textId="77777777" w:rsidR="002D153D" w:rsidRPr="005F6131" w:rsidRDefault="002D153D" w:rsidP="001C657F">
            <w:pPr>
              <w:rPr>
                <w:rFonts w:ascii="Calibri" w:hAnsi="Calibri" w:cs="Calibri"/>
                <w:b/>
                <w:bCs/>
                <w:sz w:val="20"/>
                <w:szCs w:val="20"/>
              </w:rPr>
            </w:pPr>
            <w:proofErr w:type="spellStart"/>
            <w:r w:rsidRPr="628496A2">
              <w:rPr>
                <w:rFonts w:ascii="Calibri" w:hAnsi="Calibri" w:cs="Calibri"/>
                <w:b/>
                <w:bCs/>
                <w:sz w:val="20"/>
                <w:szCs w:val="20"/>
              </w:rPr>
              <w:t>Description</w:t>
            </w:r>
            <w:proofErr w:type="spellEnd"/>
            <w:r w:rsidRPr="628496A2">
              <w:rPr>
                <w:rFonts w:ascii="Calibri" w:hAnsi="Calibri" w:cs="Calibri"/>
                <w:b/>
                <w:bCs/>
                <w:sz w:val="20"/>
                <w:szCs w:val="20"/>
              </w:rPr>
              <w:t xml:space="preserve"> of </w:t>
            </w:r>
            <w:proofErr w:type="spellStart"/>
            <w:r w:rsidRPr="628496A2">
              <w:rPr>
                <w:rFonts w:ascii="Calibri" w:hAnsi="Calibri" w:cs="Calibri"/>
                <w:b/>
                <w:bCs/>
                <w:sz w:val="20"/>
                <w:szCs w:val="20"/>
              </w:rPr>
              <w:t>sub-criterion</w:t>
            </w:r>
            <w:proofErr w:type="spellEnd"/>
          </w:p>
        </w:tc>
        <w:tc>
          <w:tcPr>
            <w:tcW w:w="540" w:type="dxa"/>
            <w:vAlign w:val="center"/>
          </w:tcPr>
          <w:p w14:paraId="2A759391" w14:textId="77777777" w:rsidR="002D153D" w:rsidRPr="005F6131" w:rsidRDefault="002D153D" w:rsidP="001C657F">
            <w:pPr>
              <w:rPr>
                <w:rFonts w:ascii="Calibri" w:hAnsi="Calibri" w:cs="Calibri"/>
                <w:b/>
                <w:bCs/>
                <w:sz w:val="20"/>
                <w:szCs w:val="20"/>
              </w:rPr>
            </w:pPr>
            <w:proofErr w:type="spellStart"/>
            <w:r>
              <w:rPr>
                <w:rFonts w:ascii="Calibri" w:hAnsi="Calibri" w:cs="Calibri"/>
                <w:b/>
                <w:bCs/>
                <w:sz w:val="20"/>
                <w:szCs w:val="20"/>
              </w:rPr>
              <w:t>Weight</w:t>
            </w:r>
            <w:proofErr w:type="spellEnd"/>
          </w:p>
        </w:tc>
        <w:tc>
          <w:tcPr>
            <w:tcW w:w="3240" w:type="dxa"/>
            <w:vAlign w:val="center"/>
          </w:tcPr>
          <w:p w14:paraId="7BAAFA2A" w14:textId="1BD49C42" w:rsidR="002D153D" w:rsidRPr="005F6131" w:rsidRDefault="14171FEA" w:rsidP="001C657F">
            <w:pPr>
              <w:rPr>
                <w:rFonts w:ascii="Calibri" w:hAnsi="Calibri" w:cs="Calibri"/>
                <w:b/>
                <w:bCs/>
                <w:sz w:val="20"/>
                <w:szCs w:val="20"/>
              </w:rPr>
            </w:pPr>
            <w:proofErr w:type="spellStart"/>
            <w:r w:rsidRPr="628496A2">
              <w:rPr>
                <w:rFonts w:ascii="Calibri" w:hAnsi="Calibri" w:cs="Calibri"/>
                <w:b/>
                <w:bCs/>
                <w:sz w:val="20"/>
                <w:szCs w:val="20"/>
              </w:rPr>
              <w:t>Possible</w:t>
            </w:r>
            <w:proofErr w:type="spellEnd"/>
            <w:r w:rsidRPr="628496A2">
              <w:rPr>
                <w:rFonts w:ascii="Calibri" w:hAnsi="Calibri" w:cs="Calibri"/>
                <w:b/>
                <w:bCs/>
                <w:sz w:val="20"/>
                <w:szCs w:val="20"/>
              </w:rPr>
              <w:t xml:space="preserve"> </w:t>
            </w:r>
            <w:proofErr w:type="spellStart"/>
            <w:r w:rsidR="79BEE306" w:rsidRPr="628496A2">
              <w:rPr>
                <w:rFonts w:ascii="Calibri" w:hAnsi="Calibri" w:cs="Calibri"/>
                <w:b/>
                <w:bCs/>
                <w:sz w:val="20"/>
                <w:szCs w:val="20"/>
              </w:rPr>
              <w:t>assessment</w:t>
            </w:r>
            <w:proofErr w:type="spellEnd"/>
          </w:p>
        </w:tc>
      </w:tr>
      <w:tr w:rsidR="002D153D" w:rsidRPr="005B2BEC" w14:paraId="5DCF696E" w14:textId="77777777" w:rsidTr="41E09303">
        <w:trPr>
          <w:trHeight w:val="2016"/>
        </w:trPr>
        <w:tc>
          <w:tcPr>
            <w:tcW w:w="469" w:type="dxa"/>
            <w:vMerge w:val="restart"/>
            <w:shd w:val="clear" w:color="auto" w:fill="auto"/>
          </w:tcPr>
          <w:p w14:paraId="254D097C" w14:textId="77777777" w:rsidR="002D153D" w:rsidRPr="00E74030" w:rsidRDefault="002D153D" w:rsidP="001C657F">
            <w:pPr>
              <w:rPr>
                <w:rFonts w:ascii="Calibri" w:hAnsi="Calibri" w:cs="Calibri"/>
                <w:sz w:val="18"/>
                <w:szCs w:val="18"/>
              </w:rPr>
            </w:pPr>
            <w:r>
              <w:rPr>
                <w:rFonts w:ascii="Calibri" w:hAnsi="Calibri" w:cs="Calibri"/>
                <w:sz w:val="18"/>
                <w:szCs w:val="18"/>
              </w:rPr>
              <w:t>1</w:t>
            </w:r>
          </w:p>
        </w:tc>
        <w:tc>
          <w:tcPr>
            <w:tcW w:w="1180" w:type="dxa"/>
            <w:vMerge w:val="restart"/>
            <w:shd w:val="clear" w:color="auto" w:fill="auto"/>
          </w:tcPr>
          <w:p w14:paraId="1771A188" w14:textId="44EAF388" w:rsidR="002D153D" w:rsidRPr="00E74030" w:rsidRDefault="526576B5" w:rsidP="001C657F">
            <w:pPr>
              <w:rPr>
                <w:rFonts w:ascii="Calibri" w:hAnsi="Calibri" w:cs="Calibri"/>
                <w:sz w:val="18"/>
                <w:szCs w:val="18"/>
              </w:rPr>
            </w:pPr>
            <w:proofErr w:type="spellStart"/>
            <w:r w:rsidRPr="628496A2">
              <w:rPr>
                <w:rFonts w:ascii="Calibri" w:hAnsi="Calibri" w:cs="Calibri"/>
                <w:sz w:val="18"/>
                <w:szCs w:val="18"/>
              </w:rPr>
              <w:t>S</w:t>
            </w:r>
            <w:r w:rsidR="5C842252" w:rsidRPr="628496A2">
              <w:rPr>
                <w:rFonts w:ascii="Calibri" w:hAnsi="Calibri" w:cs="Calibri"/>
                <w:sz w:val="18"/>
                <w:szCs w:val="18"/>
              </w:rPr>
              <w:t>coring</w:t>
            </w:r>
            <w:proofErr w:type="spellEnd"/>
            <w:r w:rsidR="5C842252" w:rsidRPr="628496A2">
              <w:rPr>
                <w:rFonts w:ascii="Calibri" w:hAnsi="Calibri" w:cs="Calibri"/>
                <w:sz w:val="18"/>
                <w:szCs w:val="18"/>
              </w:rPr>
              <w:t xml:space="preserve"> </w:t>
            </w:r>
          </w:p>
        </w:tc>
        <w:tc>
          <w:tcPr>
            <w:tcW w:w="1497" w:type="dxa"/>
            <w:vMerge w:val="restart"/>
            <w:shd w:val="clear" w:color="auto" w:fill="auto"/>
          </w:tcPr>
          <w:p w14:paraId="7D4E9CD1" w14:textId="77777777" w:rsidR="002D153D" w:rsidRPr="00E74030" w:rsidRDefault="002D153D" w:rsidP="001C657F">
            <w:pPr>
              <w:rPr>
                <w:rFonts w:ascii="Calibri" w:hAnsi="Calibri" w:cs="Calibri"/>
                <w:sz w:val="18"/>
                <w:szCs w:val="18"/>
              </w:rPr>
            </w:pPr>
            <w:proofErr w:type="spellStart"/>
            <w:r>
              <w:rPr>
                <w:rFonts w:ascii="Calibri" w:hAnsi="Calibri" w:cs="Calibri"/>
                <w:sz w:val="18"/>
                <w:szCs w:val="18"/>
              </w:rPr>
              <w:t>Feasibility</w:t>
            </w:r>
            <w:proofErr w:type="spellEnd"/>
          </w:p>
        </w:tc>
        <w:tc>
          <w:tcPr>
            <w:tcW w:w="1415" w:type="dxa"/>
            <w:shd w:val="clear" w:color="auto" w:fill="auto"/>
          </w:tcPr>
          <w:p w14:paraId="4BE309E4" w14:textId="01F2D195" w:rsidR="002D153D" w:rsidRPr="00E74030" w:rsidRDefault="2A4D90E9" w:rsidP="001C657F">
            <w:pPr>
              <w:jc w:val="both"/>
              <w:rPr>
                <w:rFonts w:ascii="Calibri" w:hAnsi="Calibri" w:cs="Calibri"/>
                <w:sz w:val="18"/>
                <w:szCs w:val="18"/>
              </w:rPr>
            </w:pPr>
            <w:proofErr w:type="spellStart"/>
            <w:r w:rsidRPr="41E09303">
              <w:rPr>
                <w:rFonts w:ascii="Calibri" w:hAnsi="Calibri" w:cs="Calibri"/>
                <w:sz w:val="18"/>
                <w:szCs w:val="18"/>
              </w:rPr>
              <w:t>Timeframe</w:t>
            </w:r>
            <w:proofErr w:type="spellEnd"/>
            <w:r w:rsidR="002D153D" w:rsidRPr="41E09303">
              <w:rPr>
                <w:rFonts w:ascii="Calibri" w:hAnsi="Calibri" w:cs="Calibri"/>
                <w:sz w:val="18"/>
                <w:szCs w:val="18"/>
              </w:rPr>
              <w:t xml:space="preserve"> and </w:t>
            </w:r>
            <w:proofErr w:type="spellStart"/>
            <w:r w:rsidR="002D153D" w:rsidRPr="41E09303">
              <w:rPr>
                <w:rFonts w:ascii="Calibri" w:hAnsi="Calibri" w:cs="Calibri"/>
                <w:sz w:val="18"/>
                <w:szCs w:val="18"/>
              </w:rPr>
              <w:t>budget</w:t>
            </w:r>
            <w:proofErr w:type="spellEnd"/>
          </w:p>
        </w:tc>
        <w:tc>
          <w:tcPr>
            <w:tcW w:w="7044" w:type="dxa"/>
            <w:shd w:val="clear" w:color="auto" w:fill="auto"/>
          </w:tcPr>
          <w:p w14:paraId="5FFF555B" w14:textId="70A9B8D5" w:rsidR="002D153D" w:rsidRPr="00FC6091" w:rsidRDefault="14171FEA" w:rsidP="001C657F">
            <w:pPr>
              <w:jc w:val="both"/>
              <w:rPr>
                <w:rFonts w:ascii="Calibri" w:hAnsi="Calibri" w:cs="Calibri"/>
                <w:sz w:val="18"/>
                <w:szCs w:val="18"/>
                <w:lang w:val="en-GB"/>
              </w:rPr>
            </w:pPr>
            <w:r w:rsidRPr="00FC6091">
              <w:rPr>
                <w:rFonts w:ascii="Calibri" w:hAnsi="Calibri" w:cs="Calibri"/>
                <w:sz w:val="18"/>
                <w:szCs w:val="18"/>
                <w:lang w:val="en-GB"/>
              </w:rPr>
              <w:t xml:space="preserve">The sub-criterion assesses whether the schedule of tasks is realistic and whether the planned milestones are consistent with the objectives and resources of </w:t>
            </w:r>
            <w:r w:rsidR="23BF9365" w:rsidRPr="00FC6091">
              <w:rPr>
                <w:rFonts w:ascii="Calibri" w:hAnsi="Calibri" w:cs="Calibri"/>
                <w:sz w:val="18"/>
                <w:szCs w:val="18"/>
                <w:lang w:val="en-GB"/>
              </w:rPr>
              <w:t xml:space="preserve">the </w:t>
            </w:r>
            <w:r w:rsidR="50C60CF0" w:rsidRPr="00FC6091">
              <w:rPr>
                <w:rFonts w:ascii="Calibri" w:hAnsi="Calibri" w:cs="Calibri"/>
                <w:sz w:val="18"/>
                <w:szCs w:val="18"/>
                <w:lang w:val="en-GB"/>
              </w:rPr>
              <w:t>Grant</w:t>
            </w:r>
            <w:r w:rsidR="352781C5" w:rsidRPr="34D0ED31">
              <w:rPr>
                <w:rFonts w:ascii="Calibri" w:hAnsi="Calibri" w:cs="Calibri"/>
                <w:sz w:val="18"/>
                <w:szCs w:val="18"/>
                <w:lang w:val="en-GB"/>
              </w:rPr>
              <w:t>.</w:t>
            </w:r>
            <w:r w:rsidR="23BF9365" w:rsidRPr="00FC6091">
              <w:rPr>
                <w:rFonts w:ascii="Calibri" w:hAnsi="Calibri" w:cs="Calibri"/>
                <w:sz w:val="18"/>
                <w:szCs w:val="18"/>
                <w:lang w:val="en-GB"/>
              </w:rPr>
              <w:t xml:space="preserve"> </w:t>
            </w:r>
            <w:r w:rsidRPr="00FC6091">
              <w:rPr>
                <w:rFonts w:ascii="Calibri" w:hAnsi="Calibri" w:cs="Calibri"/>
                <w:sz w:val="18"/>
                <w:szCs w:val="18"/>
                <w:lang w:val="en-GB"/>
              </w:rPr>
              <w:t>Under this sub-criterion we will assess whether:</w:t>
            </w:r>
          </w:p>
          <w:p w14:paraId="617A629E" w14:textId="5B5F0264" w:rsidR="002D153D" w:rsidRPr="00FC6091" w:rsidRDefault="00177CF1" w:rsidP="00543257">
            <w:pPr>
              <w:pStyle w:val="ListParagraph"/>
              <w:numPr>
                <w:ilvl w:val="0"/>
                <w:numId w:val="21"/>
              </w:numPr>
              <w:jc w:val="both"/>
              <w:rPr>
                <w:rFonts w:ascii="Calibri" w:hAnsi="Calibri" w:cs="Calibri"/>
                <w:sz w:val="18"/>
                <w:szCs w:val="18"/>
                <w:lang w:val="en-GB"/>
              </w:rPr>
            </w:pPr>
            <w:r w:rsidRPr="00FC6091">
              <w:rPr>
                <w:rFonts w:ascii="Calibri" w:hAnsi="Calibri" w:cs="Calibri"/>
                <w:sz w:val="18"/>
                <w:szCs w:val="18"/>
                <w:lang w:val="en-GB"/>
              </w:rPr>
              <w:t xml:space="preserve">the </w:t>
            </w:r>
            <w:r w:rsidRPr="34D0ED31">
              <w:rPr>
                <w:rFonts w:ascii="Calibri" w:hAnsi="Calibri" w:cs="Calibri"/>
                <w:sz w:val="18"/>
                <w:szCs w:val="18"/>
                <w:lang w:val="en-GB"/>
              </w:rPr>
              <w:t>time</w:t>
            </w:r>
            <w:r w:rsidR="6081D7F2" w:rsidRPr="34D0ED31">
              <w:rPr>
                <w:rFonts w:ascii="Calibri" w:hAnsi="Calibri" w:cs="Calibri"/>
                <w:sz w:val="18"/>
                <w:szCs w:val="18"/>
                <w:lang w:val="en-GB"/>
              </w:rPr>
              <w:t>frame</w:t>
            </w:r>
            <w:r w:rsidRPr="00FC6091">
              <w:rPr>
                <w:rFonts w:ascii="Calibri" w:hAnsi="Calibri" w:cs="Calibri"/>
                <w:sz w:val="18"/>
                <w:szCs w:val="18"/>
                <w:lang w:val="en-GB"/>
              </w:rPr>
              <w:t xml:space="preserve"> </w:t>
            </w:r>
            <w:r w:rsidR="002D153D" w:rsidRPr="00FC6091">
              <w:rPr>
                <w:rFonts w:ascii="Calibri" w:hAnsi="Calibri" w:cs="Calibri"/>
                <w:sz w:val="18"/>
                <w:szCs w:val="18"/>
                <w:lang w:val="en-GB"/>
              </w:rPr>
              <w:t>and budget are realistic and well planned, and the various stages are appropriately described taking into account the complementary tasks of the individual Team members;</w:t>
            </w:r>
          </w:p>
          <w:p w14:paraId="2F262A15" w14:textId="5FA0914B" w:rsidR="002D153D" w:rsidRPr="00FC6091" w:rsidRDefault="002D153D" w:rsidP="00543257">
            <w:pPr>
              <w:pStyle w:val="ListParagraph"/>
              <w:numPr>
                <w:ilvl w:val="0"/>
                <w:numId w:val="21"/>
              </w:numPr>
              <w:jc w:val="both"/>
              <w:rPr>
                <w:rFonts w:ascii="Calibri" w:hAnsi="Calibri" w:cs="Calibri"/>
                <w:sz w:val="18"/>
                <w:szCs w:val="18"/>
                <w:lang w:val="en-GB"/>
              </w:rPr>
            </w:pPr>
            <w:r w:rsidRPr="00FC6091">
              <w:rPr>
                <w:rFonts w:ascii="Calibri" w:hAnsi="Calibri" w:cs="Calibri"/>
                <w:sz w:val="18"/>
                <w:szCs w:val="18"/>
                <w:lang w:val="en-GB"/>
              </w:rPr>
              <w:t>the tasks assigned to individual team members are reasonable and reflect their respective roles</w:t>
            </w:r>
            <w:r w:rsidR="00177CF1" w:rsidRPr="00FC6091">
              <w:rPr>
                <w:rFonts w:ascii="Calibri" w:hAnsi="Calibri" w:cs="Calibri"/>
                <w:sz w:val="18"/>
                <w:szCs w:val="18"/>
                <w:lang w:val="en-GB"/>
              </w:rPr>
              <w:t>.</w:t>
            </w:r>
          </w:p>
        </w:tc>
        <w:tc>
          <w:tcPr>
            <w:tcW w:w="540" w:type="dxa"/>
            <w:shd w:val="clear" w:color="auto" w:fill="auto"/>
          </w:tcPr>
          <w:p w14:paraId="66292392" w14:textId="77777777" w:rsidR="002D153D" w:rsidRPr="001B15F3" w:rsidRDefault="002D153D" w:rsidP="001C657F">
            <w:pPr>
              <w:rPr>
                <w:rFonts w:ascii="Calibri" w:hAnsi="Calibri" w:cs="Calibri"/>
                <w:sz w:val="18"/>
                <w:szCs w:val="18"/>
              </w:rPr>
            </w:pPr>
            <w:r w:rsidRPr="001B15F3">
              <w:rPr>
                <w:rFonts w:ascii="Calibri" w:hAnsi="Calibri" w:cs="Calibri"/>
                <w:sz w:val="18"/>
                <w:szCs w:val="18"/>
              </w:rPr>
              <w:t>10%</w:t>
            </w:r>
          </w:p>
        </w:tc>
        <w:tc>
          <w:tcPr>
            <w:tcW w:w="3240" w:type="dxa"/>
            <w:shd w:val="clear" w:color="auto" w:fill="auto"/>
          </w:tcPr>
          <w:p w14:paraId="660F3072" w14:textId="5CD26C71" w:rsidR="002D153D" w:rsidRPr="00FC6091" w:rsidRDefault="6127A85E" w:rsidP="2280B561">
            <w:pPr>
              <w:jc w:val="both"/>
              <w:rPr>
                <w:rFonts w:ascii="Calibri" w:hAnsi="Calibri" w:cs="Calibri"/>
                <w:sz w:val="18"/>
                <w:szCs w:val="18"/>
                <w:lang w:val="en-GB"/>
              </w:rPr>
            </w:pPr>
            <w:r w:rsidRPr="00FC6091">
              <w:rPr>
                <w:rFonts w:ascii="Calibri" w:hAnsi="Calibri" w:cs="Calibri"/>
                <w:sz w:val="18"/>
                <w:szCs w:val="18"/>
                <w:lang w:val="en-GB"/>
              </w:rPr>
              <w:t xml:space="preserve"> 0 - the sub-criterion has been met insufficiently, </w:t>
            </w:r>
          </w:p>
          <w:p w14:paraId="7C115A90" w14:textId="66EB982F" w:rsidR="002D153D" w:rsidRPr="00E74030" w:rsidRDefault="6127A85E" w:rsidP="2280B561">
            <w:pPr>
              <w:jc w:val="both"/>
              <w:rPr>
                <w:rFonts w:ascii="Calibri" w:hAnsi="Calibri" w:cs="Calibri"/>
                <w:sz w:val="18"/>
                <w:szCs w:val="18"/>
                <w:lang w:val="en-US"/>
              </w:rPr>
            </w:pPr>
            <w:r w:rsidRPr="2280B561">
              <w:rPr>
                <w:rFonts w:ascii="Calibri" w:hAnsi="Calibri" w:cs="Calibri"/>
                <w:sz w:val="18"/>
                <w:szCs w:val="18"/>
                <w:lang w:val="en-US"/>
              </w:rPr>
              <w:t xml:space="preserve">1 - the sub-criterion has been met sufficiently, </w:t>
            </w:r>
          </w:p>
          <w:p w14:paraId="45EC9025" w14:textId="77777777" w:rsidR="002D153D" w:rsidRPr="00FC6091" w:rsidRDefault="6127A85E" w:rsidP="2280B561">
            <w:pPr>
              <w:jc w:val="both"/>
              <w:rPr>
                <w:rFonts w:ascii="Calibri" w:hAnsi="Calibri" w:cs="Calibri"/>
                <w:sz w:val="18"/>
                <w:szCs w:val="18"/>
                <w:lang w:val="en-GB"/>
              </w:rPr>
            </w:pPr>
            <w:r w:rsidRPr="00FC6091">
              <w:rPr>
                <w:rFonts w:ascii="Calibri" w:hAnsi="Calibri" w:cs="Calibri"/>
                <w:sz w:val="18"/>
                <w:szCs w:val="18"/>
                <w:lang w:val="en-GB"/>
              </w:rPr>
              <w:t xml:space="preserve">2 - the sub-criterion has been met to a good degree, </w:t>
            </w:r>
          </w:p>
          <w:p w14:paraId="09BD296A" w14:textId="77777777" w:rsidR="002D153D" w:rsidRPr="00FC6091" w:rsidRDefault="6127A85E" w:rsidP="2280B561">
            <w:pPr>
              <w:rPr>
                <w:rFonts w:ascii="Calibri" w:hAnsi="Calibri" w:cs="Calibri"/>
                <w:sz w:val="18"/>
                <w:szCs w:val="18"/>
                <w:lang w:val="en-GB"/>
              </w:rPr>
            </w:pPr>
            <w:r w:rsidRPr="00FC6091">
              <w:rPr>
                <w:rFonts w:ascii="Calibri" w:hAnsi="Calibri" w:cs="Calibri"/>
                <w:sz w:val="18"/>
                <w:szCs w:val="18"/>
                <w:lang w:val="en-GB"/>
              </w:rPr>
              <w:t>3 - the sub-criterion has been met to a very good degree.</w:t>
            </w:r>
          </w:p>
          <w:p w14:paraId="77AA5D6F" w14:textId="6AE732AE" w:rsidR="002D153D" w:rsidRPr="00FC6091" w:rsidRDefault="002D153D" w:rsidP="00167575">
            <w:pPr>
              <w:rPr>
                <w:rFonts w:ascii="Calibri" w:hAnsi="Calibri" w:cs="Calibri"/>
                <w:sz w:val="18"/>
                <w:szCs w:val="18"/>
                <w:lang w:val="en-GB"/>
              </w:rPr>
            </w:pPr>
          </w:p>
        </w:tc>
      </w:tr>
      <w:tr w:rsidR="002D153D" w:rsidRPr="005B2BEC" w14:paraId="76D3D0F1" w14:textId="77777777" w:rsidTr="41E09303">
        <w:tc>
          <w:tcPr>
            <w:tcW w:w="469" w:type="dxa"/>
            <w:vMerge/>
          </w:tcPr>
          <w:p w14:paraId="790C8656" w14:textId="77777777" w:rsidR="002D153D" w:rsidRPr="00FC6091" w:rsidRDefault="002D153D" w:rsidP="001C657F">
            <w:pPr>
              <w:rPr>
                <w:rFonts w:ascii="Calibri" w:hAnsi="Calibri" w:cs="Calibri"/>
                <w:sz w:val="18"/>
                <w:szCs w:val="18"/>
                <w:lang w:val="en-GB"/>
              </w:rPr>
            </w:pPr>
          </w:p>
        </w:tc>
        <w:tc>
          <w:tcPr>
            <w:tcW w:w="1180" w:type="dxa"/>
            <w:vMerge/>
          </w:tcPr>
          <w:p w14:paraId="708A883A" w14:textId="77777777" w:rsidR="002D153D" w:rsidRPr="00FC6091" w:rsidRDefault="002D153D" w:rsidP="001C657F">
            <w:pPr>
              <w:rPr>
                <w:rFonts w:ascii="Calibri" w:hAnsi="Calibri" w:cs="Calibri"/>
                <w:sz w:val="18"/>
                <w:szCs w:val="18"/>
                <w:lang w:val="en-GB"/>
              </w:rPr>
            </w:pPr>
          </w:p>
        </w:tc>
        <w:tc>
          <w:tcPr>
            <w:tcW w:w="1497" w:type="dxa"/>
            <w:vMerge/>
          </w:tcPr>
          <w:p w14:paraId="0D9903FF" w14:textId="77777777" w:rsidR="002D153D" w:rsidRPr="00FC6091" w:rsidRDefault="002D153D" w:rsidP="001C657F">
            <w:pPr>
              <w:rPr>
                <w:rFonts w:ascii="Calibri" w:hAnsi="Calibri" w:cs="Calibri"/>
                <w:sz w:val="18"/>
                <w:szCs w:val="18"/>
                <w:lang w:val="en-GB"/>
              </w:rPr>
            </w:pPr>
          </w:p>
        </w:tc>
        <w:tc>
          <w:tcPr>
            <w:tcW w:w="1415" w:type="dxa"/>
            <w:shd w:val="clear" w:color="auto" w:fill="auto"/>
          </w:tcPr>
          <w:p w14:paraId="423B08E8" w14:textId="77777777" w:rsidR="002D153D" w:rsidRPr="00E74030" w:rsidRDefault="002D153D" w:rsidP="001C657F">
            <w:pPr>
              <w:jc w:val="both"/>
              <w:rPr>
                <w:rFonts w:ascii="Calibri" w:hAnsi="Calibri" w:cs="Calibri"/>
                <w:sz w:val="18"/>
                <w:szCs w:val="18"/>
              </w:rPr>
            </w:pPr>
            <w:r>
              <w:rPr>
                <w:rFonts w:ascii="Calibri" w:hAnsi="Calibri" w:cs="Calibri"/>
                <w:sz w:val="18"/>
                <w:szCs w:val="18"/>
              </w:rPr>
              <w:t>Team</w:t>
            </w:r>
          </w:p>
        </w:tc>
        <w:tc>
          <w:tcPr>
            <w:tcW w:w="7044" w:type="dxa"/>
            <w:shd w:val="clear" w:color="auto" w:fill="auto"/>
          </w:tcPr>
          <w:p w14:paraId="6DD179C1" w14:textId="426626AE" w:rsidR="002D153D" w:rsidRPr="001B15F3" w:rsidRDefault="14171FEA" w:rsidP="001C657F">
            <w:pPr>
              <w:jc w:val="both"/>
              <w:rPr>
                <w:rFonts w:ascii="Calibri" w:hAnsi="Calibri" w:cs="Calibri"/>
                <w:sz w:val="18"/>
                <w:szCs w:val="18"/>
              </w:rPr>
            </w:pPr>
            <w:r w:rsidRPr="00FC6091">
              <w:rPr>
                <w:rFonts w:ascii="Calibri" w:hAnsi="Calibri" w:cs="Calibri"/>
                <w:sz w:val="18"/>
                <w:szCs w:val="18"/>
                <w:lang w:val="en-GB"/>
              </w:rPr>
              <w:t xml:space="preserve">The sub-criterion assesses whether the composition of the team is suitable for the implementation of </w:t>
            </w:r>
            <w:r w:rsidR="23BF9365" w:rsidRPr="00FC6091">
              <w:rPr>
                <w:rFonts w:ascii="Calibri" w:hAnsi="Calibri" w:cs="Calibri"/>
                <w:sz w:val="18"/>
                <w:szCs w:val="18"/>
                <w:lang w:val="en-GB"/>
              </w:rPr>
              <w:t xml:space="preserve">the </w:t>
            </w:r>
            <w:r w:rsidR="50C60CF0" w:rsidRPr="00FC6091">
              <w:rPr>
                <w:rFonts w:ascii="Calibri" w:hAnsi="Calibri" w:cs="Calibri"/>
                <w:sz w:val="18"/>
                <w:szCs w:val="18"/>
                <w:lang w:val="en-GB"/>
              </w:rPr>
              <w:t>Grant</w:t>
            </w:r>
            <w:r w:rsidRPr="00FC6091">
              <w:rPr>
                <w:rFonts w:ascii="Calibri" w:hAnsi="Calibri" w:cs="Calibri"/>
                <w:sz w:val="18"/>
                <w:szCs w:val="18"/>
                <w:lang w:val="en-GB"/>
              </w:rPr>
              <w:t xml:space="preserve">, taking into account competence, experience and ability to perform the tasks </w:t>
            </w:r>
            <w:r w:rsidR="78907B73" w:rsidRPr="00FC6091">
              <w:rPr>
                <w:rFonts w:ascii="Calibri" w:hAnsi="Calibri" w:cs="Calibri"/>
                <w:sz w:val="18"/>
                <w:szCs w:val="18"/>
                <w:lang w:val="en-GB"/>
              </w:rPr>
              <w:t xml:space="preserve">described. </w:t>
            </w:r>
            <w:r w:rsidRPr="628496A2">
              <w:rPr>
                <w:rFonts w:ascii="Calibri" w:hAnsi="Calibri" w:cs="Calibri"/>
                <w:sz w:val="18"/>
                <w:szCs w:val="18"/>
              </w:rPr>
              <w:t xml:space="preserve">Under </w:t>
            </w:r>
            <w:proofErr w:type="spellStart"/>
            <w:r w:rsidRPr="628496A2">
              <w:rPr>
                <w:rFonts w:ascii="Calibri" w:hAnsi="Calibri" w:cs="Calibri"/>
                <w:sz w:val="18"/>
                <w:szCs w:val="18"/>
              </w:rPr>
              <w:t>this</w:t>
            </w:r>
            <w:proofErr w:type="spellEnd"/>
            <w:r w:rsidRPr="628496A2">
              <w:rPr>
                <w:rFonts w:ascii="Calibri" w:hAnsi="Calibri" w:cs="Calibri"/>
                <w:sz w:val="18"/>
                <w:szCs w:val="18"/>
              </w:rPr>
              <w:t xml:space="preserve"> </w:t>
            </w:r>
            <w:proofErr w:type="spellStart"/>
            <w:r w:rsidRPr="628496A2">
              <w:rPr>
                <w:rFonts w:ascii="Calibri" w:hAnsi="Calibri" w:cs="Calibri"/>
                <w:sz w:val="18"/>
                <w:szCs w:val="18"/>
              </w:rPr>
              <w:t>sub-criterion</w:t>
            </w:r>
            <w:proofErr w:type="spellEnd"/>
            <w:r w:rsidRPr="628496A2">
              <w:rPr>
                <w:rFonts w:ascii="Calibri" w:hAnsi="Calibri" w:cs="Calibri"/>
                <w:sz w:val="18"/>
                <w:szCs w:val="18"/>
              </w:rPr>
              <w:t xml:space="preserve"> we </w:t>
            </w:r>
            <w:proofErr w:type="spellStart"/>
            <w:r w:rsidRPr="628496A2">
              <w:rPr>
                <w:rFonts w:ascii="Calibri" w:hAnsi="Calibri" w:cs="Calibri"/>
                <w:sz w:val="18"/>
                <w:szCs w:val="18"/>
              </w:rPr>
              <w:t>will</w:t>
            </w:r>
            <w:proofErr w:type="spellEnd"/>
            <w:r w:rsidRPr="628496A2">
              <w:rPr>
                <w:rFonts w:ascii="Calibri" w:hAnsi="Calibri" w:cs="Calibri"/>
                <w:sz w:val="18"/>
                <w:szCs w:val="18"/>
              </w:rPr>
              <w:t xml:space="preserve"> </w:t>
            </w:r>
            <w:proofErr w:type="spellStart"/>
            <w:r w:rsidRPr="628496A2">
              <w:rPr>
                <w:rFonts w:ascii="Calibri" w:hAnsi="Calibri" w:cs="Calibri"/>
                <w:sz w:val="18"/>
                <w:szCs w:val="18"/>
              </w:rPr>
              <w:t>assess</w:t>
            </w:r>
            <w:proofErr w:type="spellEnd"/>
            <w:r w:rsidRPr="628496A2">
              <w:rPr>
                <w:rFonts w:ascii="Calibri" w:hAnsi="Calibri" w:cs="Calibri"/>
                <w:sz w:val="18"/>
                <w:szCs w:val="18"/>
              </w:rPr>
              <w:t xml:space="preserve"> </w:t>
            </w:r>
            <w:proofErr w:type="spellStart"/>
            <w:r w:rsidRPr="628496A2">
              <w:rPr>
                <w:rFonts w:ascii="Calibri" w:hAnsi="Calibri" w:cs="Calibri"/>
                <w:sz w:val="18"/>
                <w:szCs w:val="18"/>
              </w:rPr>
              <w:t>whether</w:t>
            </w:r>
            <w:proofErr w:type="spellEnd"/>
            <w:r w:rsidRPr="628496A2">
              <w:rPr>
                <w:rFonts w:ascii="Calibri" w:hAnsi="Calibri" w:cs="Calibri"/>
                <w:sz w:val="18"/>
                <w:szCs w:val="18"/>
              </w:rPr>
              <w:t>:</w:t>
            </w:r>
          </w:p>
          <w:p w14:paraId="1838DA46" w14:textId="0559FB5C" w:rsidR="002D153D" w:rsidRPr="00FC6091" w:rsidRDefault="14171FEA" w:rsidP="0055129E">
            <w:pPr>
              <w:pStyle w:val="ListParagraph"/>
              <w:numPr>
                <w:ilvl w:val="0"/>
                <w:numId w:val="24"/>
              </w:numPr>
              <w:ind w:left="283"/>
              <w:jc w:val="both"/>
              <w:rPr>
                <w:rFonts w:ascii="Calibri" w:hAnsi="Calibri" w:cs="Calibri"/>
                <w:sz w:val="18"/>
                <w:szCs w:val="18"/>
                <w:lang w:val="en-GB"/>
              </w:rPr>
            </w:pPr>
            <w:r w:rsidRPr="00FC6091">
              <w:rPr>
                <w:rFonts w:ascii="Calibri" w:hAnsi="Calibri" w:cs="Calibri"/>
                <w:sz w:val="18"/>
                <w:szCs w:val="18"/>
                <w:lang w:val="en-GB"/>
              </w:rPr>
              <w:t xml:space="preserve">The Scientific </w:t>
            </w:r>
            <w:r w:rsidR="452F3707" w:rsidRPr="34D0ED31">
              <w:rPr>
                <w:rFonts w:ascii="Calibri" w:hAnsi="Calibri" w:cs="Calibri"/>
                <w:sz w:val="18"/>
                <w:szCs w:val="18"/>
                <w:lang w:val="en-GB"/>
              </w:rPr>
              <w:t>Lead</w:t>
            </w:r>
            <w:r w:rsidR="4FB42313" w:rsidRPr="34D0ED31">
              <w:rPr>
                <w:rFonts w:ascii="Calibri" w:hAnsi="Calibri" w:cs="Calibri"/>
                <w:sz w:val="18"/>
                <w:szCs w:val="18"/>
                <w:lang w:val="en-GB"/>
              </w:rPr>
              <w:t>er</w:t>
            </w:r>
            <w:r w:rsidRPr="00FC6091">
              <w:rPr>
                <w:rFonts w:ascii="Calibri" w:hAnsi="Calibri" w:cs="Calibri"/>
                <w:sz w:val="18"/>
                <w:szCs w:val="18"/>
                <w:lang w:val="en-GB"/>
              </w:rPr>
              <w:t xml:space="preserve"> has relevant experience and training in the field that is central to </w:t>
            </w:r>
            <w:r w:rsidR="23BF9365" w:rsidRPr="00FC6091">
              <w:rPr>
                <w:rFonts w:ascii="Calibri" w:hAnsi="Calibri" w:cs="Calibri"/>
                <w:sz w:val="18"/>
                <w:szCs w:val="18"/>
                <w:lang w:val="en-GB"/>
              </w:rPr>
              <w:t xml:space="preserve">the </w:t>
            </w:r>
            <w:r w:rsidR="50C60CF0" w:rsidRPr="00FC6091">
              <w:rPr>
                <w:rFonts w:ascii="Calibri" w:hAnsi="Calibri" w:cs="Calibri"/>
                <w:sz w:val="18"/>
                <w:szCs w:val="18"/>
                <w:lang w:val="en-GB"/>
              </w:rPr>
              <w:t>Grant</w:t>
            </w:r>
            <w:r w:rsidRPr="00FC6091">
              <w:rPr>
                <w:rFonts w:ascii="Calibri" w:hAnsi="Calibri" w:cs="Calibri"/>
                <w:sz w:val="18"/>
                <w:szCs w:val="18"/>
                <w:lang w:val="en-GB"/>
              </w:rPr>
              <w:t>;</w:t>
            </w:r>
          </w:p>
          <w:p w14:paraId="581A7E54" w14:textId="773A3C74" w:rsidR="002D153D" w:rsidRPr="00FC6091" w:rsidRDefault="002D153D" w:rsidP="0055129E">
            <w:pPr>
              <w:pStyle w:val="ListParagraph"/>
              <w:numPr>
                <w:ilvl w:val="0"/>
                <w:numId w:val="24"/>
              </w:numPr>
              <w:ind w:left="283"/>
              <w:jc w:val="both"/>
              <w:rPr>
                <w:rFonts w:ascii="Calibri" w:hAnsi="Calibri" w:cs="Calibri"/>
                <w:sz w:val="18"/>
                <w:szCs w:val="18"/>
                <w:lang w:val="en-GB"/>
              </w:rPr>
            </w:pPr>
            <w:r w:rsidRPr="00FC6091">
              <w:rPr>
                <w:rFonts w:ascii="Calibri" w:hAnsi="Calibri" w:cs="Calibri"/>
                <w:sz w:val="18"/>
                <w:szCs w:val="18"/>
                <w:lang w:val="en-GB"/>
              </w:rPr>
              <w:t xml:space="preserve">The </w:t>
            </w:r>
            <w:r w:rsidR="3DB25319" w:rsidRPr="34D0ED31">
              <w:rPr>
                <w:rFonts w:ascii="Calibri" w:hAnsi="Calibri" w:cs="Calibri"/>
                <w:sz w:val="18"/>
                <w:szCs w:val="18"/>
                <w:lang w:val="en-GB"/>
              </w:rPr>
              <w:t>Business</w:t>
            </w:r>
            <w:r w:rsidR="2D14F12B" w:rsidRPr="34D0ED31">
              <w:rPr>
                <w:rFonts w:ascii="Calibri" w:hAnsi="Calibri" w:cs="Calibri"/>
                <w:sz w:val="18"/>
                <w:szCs w:val="18"/>
                <w:lang w:val="en-GB"/>
              </w:rPr>
              <w:t xml:space="preserve"> Lead</w:t>
            </w:r>
            <w:r w:rsidR="5E97DB7B" w:rsidRPr="34D0ED31">
              <w:rPr>
                <w:rFonts w:ascii="Calibri" w:hAnsi="Calibri" w:cs="Calibri"/>
                <w:sz w:val="18"/>
                <w:szCs w:val="18"/>
                <w:lang w:val="en-GB"/>
              </w:rPr>
              <w:t>er</w:t>
            </w:r>
            <w:r w:rsidRPr="00FC6091">
              <w:rPr>
                <w:rFonts w:ascii="Calibri" w:hAnsi="Calibri" w:cs="Calibri"/>
                <w:sz w:val="18"/>
                <w:szCs w:val="18"/>
                <w:lang w:val="en-GB"/>
              </w:rPr>
              <w:t xml:space="preserve"> has the competence and experience necessary to develop a strategy to commercialise and bring a new solution to market;</w:t>
            </w:r>
          </w:p>
          <w:p w14:paraId="0B6D40A0" w14:textId="102E383D" w:rsidR="002D153D" w:rsidRPr="00FC6091" w:rsidRDefault="002D153D" w:rsidP="0055129E">
            <w:pPr>
              <w:pStyle w:val="ListParagraph"/>
              <w:numPr>
                <w:ilvl w:val="0"/>
                <w:numId w:val="24"/>
              </w:numPr>
              <w:ind w:left="283"/>
              <w:jc w:val="both"/>
              <w:rPr>
                <w:rFonts w:ascii="Calibri" w:hAnsi="Calibri" w:cs="Calibri"/>
                <w:sz w:val="18"/>
                <w:szCs w:val="18"/>
                <w:lang w:val="en-GB"/>
              </w:rPr>
            </w:pPr>
            <w:r w:rsidRPr="00FC6091">
              <w:rPr>
                <w:rFonts w:ascii="Calibri" w:hAnsi="Calibri" w:cs="Calibri"/>
                <w:sz w:val="18"/>
                <w:szCs w:val="18"/>
                <w:lang w:val="en-GB"/>
              </w:rPr>
              <w:t>The Technology Transfer Sup</w:t>
            </w:r>
            <w:r w:rsidR="46A5B583" w:rsidRPr="34D0ED31">
              <w:rPr>
                <w:rFonts w:ascii="Calibri" w:hAnsi="Calibri" w:cs="Calibri"/>
                <w:sz w:val="18"/>
                <w:szCs w:val="18"/>
                <w:lang w:val="en-GB"/>
              </w:rPr>
              <w:t>port</w:t>
            </w:r>
            <w:r w:rsidRPr="00FC6091">
              <w:rPr>
                <w:rFonts w:ascii="Calibri" w:hAnsi="Calibri" w:cs="Calibri"/>
                <w:sz w:val="18"/>
                <w:szCs w:val="18"/>
                <w:lang w:val="en-GB"/>
              </w:rPr>
              <w:t xml:space="preserve"> has the appropriate competence in the protection of intellectual property and the commercialisation of the solution;</w:t>
            </w:r>
          </w:p>
          <w:p w14:paraId="7954E102" w14:textId="623538AE" w:rsidR="002D153D" w:rsidRPr="00FC6091" w:rsidRDefault="14171FEA" w:rsidP="0055129E">
            <w:pPr>
              <w:pStyle w:val="ListParagraph"/>
              <w:numPr>
                <w:ilvl w:val="0"/>
                <w:numId w:val="24"/>
              </w:numPr>
              <w:ind w:left="283"/>
              <w:jc w:val="both"/>
              <w:rPr>
                <w:rFonts w:ascii="Calibri" w:hAnsi="Calibri" w:cs="Calibri"/>
                <w:sz w:val="18"/>
                <w:szCs w:val="18"/>
                <w:lang w:val="en-GB"/>
              </w:rPr>
            </w:pPr>
            <w:r w:rsidRPr="00FC6091">
              <w:rPr>
                <w:rFonts w:ascii="Calibri" w:hAnsi="Calibri" w:cs="Calibri"/>
                <w:sz w:val="18"/>
                <w:szCs w:val="18"/>
                <w:lang w:val="en-GB"/>
              </w:rPr>
              <w:t xml:space="preserve">the team is complementary and appropriately diverse in terms of the competencies needed to implement the </w:t>
            </w:r>
            <w:r w:rsidR="50C60CF0" w:rsidRPr="00FC6091">
              <w:rPr>
                <w:rFonts w:ascii="Calibri" w:hAnsi="Calibri" w:cs="Calibri"/>
                <w:sz w:val="18"/>
                <w:szCs w:val="18"/>
                <w:lang w:val="en-GB"/>
              </w:rPr>
              <w:t>Grant</w:t>
            </w:r>
            <w:r w:rsidR="3A5B35DE" w:rsidRPr="00FC6091">
              <w:rPr>
                <w:rFonts w:ascii="Calibri" w:hAnsi="Calibri" w:cs="Calibri"/>
                <w:sz w:val="18"/>
                <w:szCs w:val="18"/>
                <w:lang w:val="en-GB"/>
              </w:rPr>
              <w:t>.</w:t>
            </w:r>
          </w:p>
        </w:tc>
        <w:tc>
          <w:tcPr>
            <w:tcW w:w="540" w:type="dxa"/>
            <w:shd w:val="clear" w:color="auto" w:fill="auto"/>
          </w:tcPr>
          <w:p w14:paraId="48491458" w14:textId="77777777" w:rsidR="002D153D" w:rsidRPr="001B15F3" w:rsidRDefault="002D153D" w:rsidP="001C657F">
            <w:pPr>
              <w:rPr>
                <w:rFonts w:ascii="Calibri" w:hAnsi="Calibri" w:cs="Calibri"/>
                <w:sz w:val="18"/>
                <w:szCs w:val="18"/>
              </w:rPr>
            </w:pPr>
            <w:r w:rsidRPr="001B15F3">
              <w:rPr>
                <w:rFonts w:ascii="Calibri" w:hAnsi="Calibri" w:cs="Calibri"/>
                <w:sz w:val="18"/>
                <w:szCs w:val="18"/>
              </w:rPr>
              <w:t>40%</w:t>
            </w:r>
          </w:p>
        </w:tc>
        <w:tc>
          <w:tcPr>
            <w:tcW w:w="3240" w:type="dxa"/>
            <w:shd w:val="clear" w:color="auto" w:fill="auto"/>
          </w:tcPr>
          <w:p w14:paraId="02C971ED" w14:textId="0174823E" w:rsidR="002D153D" w:rsidRPr="00FC6091" w:rsidRDefault="41E21037" w:rsidP="2280B561">
            <w:pPr>
              <w:jc w:val="both"/>
              <w:rPr>
                <w:rFonts w:ascii="Calibri" w:hAnsi="Calibri" w:cs="Calibri"/>
                <w:sz w:val="18"/>
                <w:szCs w:val="18"/>
                <w:lang w:val="en-GB"/>
              </w:rPr>
            </w:pPr>
            <w:r w:rsidRPr="00FC6091">
              <w:rPr>
                <w:rFonts w:ascii="Calibri" w:hAnsi="Calibri" w:cs="Calibri"/>
                <w:sz w:val="18"/>
                <w:szCs w:val="18"/>
                <w:lang w:val="en-GB"/>
              </w:rPr>
              <w:t xml:space="preserve"> 0 - the sub-criterion has been met insufficiently, </w:t>
            </w:r>
          </w:p>
          <w:p w14:paraId="2C156CCA" w14:textId="583026A5" w:rsidR="002D153D" w:rsidRPr="00E74030" w:rsidRDefault="41E21037" w:rsidP="2280B561">
            <w:pPr>
              <w:jc w:val="both"/>
              <w:rPr>
                <w:rFonts w:ascii="Calibri" w:hAnsi="Calibri" w:cs="Calibri"/>
                <w:sz w:val="18"/>
                <w:szCs w:val="18"/>
                <w:lang w:val="en-US"/>
              </w:rPr>
            </w:pPr>
            <w:r w:rsidRPr="2280B561">
              <w:rPr>
                <w:rFonts w:ascii="Calibri" w:hAnsi="Calibri" w:cs="Calibri"/>
                <w:sz w:val="18"/>
                <w:szCs w:val="18"/>
                <w:lang w:val="en-US"/>
              </w:rPr>
              <w:t xml:space="preserve">1 - the sub-criterion has been met sufficiently, </w:t>
            </w:r>
          </w:p>
          <w:p w14:paraId="6AA5558C" w14:textId="77777777" w:rsidR="002D153D" w:rsidRPr="00FC6091" w:rsidRDefault="41E21037" w:rsidP="2280B561">
            <w:pPr>
              <w:jc w:val="both"/>
              <w:rPr>
                <w:rFonts w:ascii="Calibri" w:hAnsi="Calibri" w:cs="Calibri"/>
                <w:sz w:val="18"/>
                <w:szCs w:val="18"/>
                <w:lang w:val="en-GB"/>
              </w:rPr>
            </w:pPr>
            <w:r w:rsidRPr="00FC6091">
              <w:rPr>
                <w:rFonts w:ascii="Calibri" w:hAnsi="Calibri" w:cs="Calibri"/>
                <w:sz w:val="18"/>
                <w:szCs w:val="18"/>
                <w:lang w:val="en-GB"/>
              </w:rPr>
              <w:t xml:space="preserve">2 - the sub-criterion has been met to a good degree, </w:t>
            </w:r>
          </w:p>
          <w:p w14:paraId="25A2E708" w14:textId="77777777" w:rsidR="002D153D" w:rsidRPr="00FC6091" w:rsidRDefault="41E21037" w:rsidP="2280B561">
            <w:pPr>
              <w:rPr>
                <w:rFonts w:ascii="Calibri" w:hAnsi="Calibri" w:cs="Calibri"/>
                <w:sz w:val="18"/>
                <w:szCs w:val="18"/>
                <w:lang w:val="en-GB"/>
              </w:rPr>
            </w:pPr>
            <w:r w:rsidRPr="00FC6091">
              <w:rPr>
                <w:rFonts w:ascii="Calibri" w:hAnsi="Calibri" w:cs="Calibri"/>
                <w:sz w:val="18"/>
                <w:szCs w:val="18"/>
                <w:lang w:val="en-GB"/>
              </w:rPr>
              <w:t>3 - the sub-criterion has been met to a very good degree.</w:t>
            </w:r>
          </w:p>
          <w:p w14:paraId="2BA1BCC6" w14:textId="7D62F44F" w:rsidR="002D153D" w:rsidRPr="00FC6091" w:rsidRDefault="002D153D" w:rsidP="00167575">
            <w:pPr>
              <w:rPr>
                <w:rFonts w:ascii="Calibri" w:hAnsi="Calibri" w:cs="Calibri"/>
                <w:sz w:val="18"/>
                <w:szCs w:val="18"/>
                <w:lang w:val="en-GB"/>
              </w:rPr>
            </w:pPr>
          </w:p>
        </w:tc>
      </w:tr>
      <w:tr w:rsidR="002D153D" w:rsidRPr="005B2BEC" w14:paraId="2CCE7083" w14:textId="77777777" w:rsidTr="41E09303">
        <w:tc>
          <w:tcPr>
            <w:tcW w:w="469" w:type="dxa"/>
            <w:vMerge/>
          </w:tcPr>
          <w:p w14:paraId="3703A5A9" w14:textId="77777777" w:rsidR="002D153D" w:rsidRPr="00FC6091" w:rsidRDefault="002D153D" w:rsidP="001C657F">
            <w:pPr>
              <w:rPr>
                <w:rFonts w:ascii="Calibri" w:hAnsi="Calibri" w:cs="Calibri"/>
                <w:sz w:val="18"/>
                <w:szCs w:val="18"/>
                <w:lang w:val="en-GB"/>
              </w:rPr>
            </w:pPr>
          </w:p>
        </w:tc>
        <w:tc>
          <w:tcPr>
            <w:tcW w:w="1180" w:type="dxa"/>
            <w:vMerge/>
          </w:tcPr>
          <w:p w14:paraId="21F724D4" w14:textId="77777777" w:rsidR="002D153D" w:rsidRPr="00FC6091" w:rsidRDefault="002D153D" w:rsidP="001C657F">
            <w:pPr>
              <w:rPr>
                <w:rFonts w:ascii="Calibri" w:hAnsi="Calibri" w:cs="Calibri"/>
                <w:sz w:val="18"/>
                <w:szCs w:val="18"/>
                <w:lang w:val="en-GB"/>
              </w:rPr>
            </w:pPr>
          </w:p>
        </w:tc>
        <w:tc>
          <w:tcPr>
            <w:tcW w:w="1497" w:type="dxa"/>
            <w:vMerge/>
          </w:tcPr>
          <w:p w14:paraId="214CAA17" w14:textId="77777777" w:rsidR="002D153D" w:rsidRPr="00FC6091" w:rsidRDefault="002D153D" w:rsidP="001C657F">
            <w:pPr>
              <w:rPr>
                <w:rFonts w:ascii="Calibri" w:hAnsi="Calibri" w:cs="Calibri"/>
                <w:sz w:val="18"/>
                <w:szCs w:val="18"/>
                <w:lang w:val="en-GB"/>
              </w:rPr>
            </w:pPr>
          </w:p>
        </w:tc>
        <w:tc>
          <w:tcPr>
            <w:tcW w:w="1415" w:type="dxa"/>
            <w:shd w:val="clear" w:color="auto" w:fill="auto"/>
          </w:tcPr>
          <w:p w14:paraId="1525FC5D" w14:textId="2F70A7FA" w:rsidR="002D153D" w:rsidRPr="00B43FE6" w:rsidRDefault="6A1E6A19" w:rsidP="628496A2">
            <w:pPr>
              <w:jc w:val="both"/>
              <w:rPr>
                <w:rFonts w:ascii="Calibri" w:hAnsi="Calibri" w:cs="Calibri"/>
                <w:sz w:val="18"/>
                <w:szCs w:val="18"/>
                <w:lang w:val="en-US"/>
              </w:rPr>
            </w:pPr>
            <w:r w:rsidRPr="628496A2">
              <w:rPr>
                <w:rFonts w:ascii="Calibri" w:hAnsi="Calibri" w:cs="Calibri"/>
                <w:sz w:val="18"/>
                <w:szCs w:val="18"/>
                <w:lang w:val="en-US"/>
              </w:rPr>
              <w:t>Access to resources ne</w:t>
            </w:r>
            <w:r w:rsidR="0B32F88D" w:rsidRPr="628496A2">
              <w:rPr>
                <w:rFonts w:ascii="Calibri" w:hAnsi="Calibri" w:cs="Calibri"/>
                <w:sz w:val="18"/>
                <w:szCs w:val="18"/>
                <w:lang w:val="en-US"/>
              </w:rPr>
              <w:t xml:space="preserve">cessary </w:t>
            </w:r>
            <w:r w:rsidRPr="628496A2">
              <w:rPr>
                <w:rFonts w:ascii="Calibri" w:hAnsi="Calibri" w:cs="Calibri"/>
                <w:sz w:val="18"/>
                <w:szCs w:val="18"/>
                <w:lang w:val="en-US"/>
              </w:rPr>
              <w:t xml:space="preserve">to </w:t>
            </w:r>
            <w:r w:rsidR="32029834" w:rsidRPr="34D0ED31">
              <w:rPr>
                <w:rFonts w:ascii="Calibri" w:hAnsi="Calibri" w:cs="Calibri"/>
                <w:sz w:val="18"/>
                <w:szCs w:val="18"/>
                <w:lang w:val="en-US"/>
              </w:rPr>
              <w:t>achi</w:t>
            </w:r>
            <w:r w:rsidR="475AB553" w:rsidRPr="34D0ED31">
              <w:rPr>
                <w:rFonts w:ascii="Calibri" w:hAnsi="Calibri" w:cs="Calibri"/>
                <w:sz w:val="18"/>
                <w:szCs w:val="18"/>
                <w:lang w:val="en-US"/>
              </w:rPr>
              <w:t>e</w:t>
            </w:r>
            <w:r w:rsidR="32029834" w:rsidRPr="34D0ED31">
              <w:rPr>
                <w:rFonts w:ascii="Calibri" w:hAnsi="Calibri" w:cs="Calibri"/>
                <w:sz w:val="18"/>
                <w:szCs w:val="18"/>
                <w:lang w:val="en-US"/>
              </w:rPr>
              <w:t>ve</w:t>
            </w:r>
            <w:r w:rsidRPr="628496A2">
              <w:rPr>
                <w:rFonts w:ascii="Calibri" w:hAnsi="Calibri" w:cs="Calibri"/>
                <w:sz w:val="18"/>
                <w:szCs w:val="18"/>
                <w:lang w:val="en-US"/>
              </w:rPr>
              <w:t xml:space="preserve"> the purpose of </w:t>
            </w:r>
            <w:r w:rsidR="3A5B35DE" w:rsidRPr="628496A2">
              <w:rPr>
                <w:rFonts w:ascii="Calibri" w:hAnsi="Calibri" w:cs="Calibri"/>
                <w:sz w:val="18"/>
                <w:szCs w:val="18"/>
                <w:lang w:val="en-US"/>
              </w:rPr>
              <w:t xml:space="preserve">the </w:t>
            </w:r>
            <w:r w:rsidR="50C60CF0" w:rsidRPr="628496A2">
              <w:rPr>
                <w:rFonts w:ascii="Calibri" w:hAnsi="Calibri" w:cs="Calibri"/>
                <w:sz w:val="18"/>
                <w:szCs w:val="18"/>
                <w:lang w:val="en-US"/>
              </w:rPr>
              <w:t>Grant</w:t>
            </w:r>
          </w:p>
          <w:p w14:paraId="6D4F449D" w14:textId="77777777" w:rsidR="002D153D" w:rsidRPr="00FC6091" w:rsidRDefault="002D153D" w:rsidP="0078298F">
            <w:pPr>
              <w:jc w:val="center"/>
              <w:rPr>
                <w:rFonts w:ascii="Calibri" w:hAnsi="Calibri" w:cs="Calibri"/>
                <w:sz w:val="18"/>
                <w:szCs w:val="18"/>
                <w:lang w:val="en-GB"/>
              </w:rPr>
            </w:pPr>
          </w:p>
        </w:tc>
        <w:tc>
          <w:tcPr>
            <w:tcW w:w="7044" w:type="dxa"/>
            <w:shd w:val="clear" w:color="auto" w:fill="auto"/>
          </w:tcPr>
          <w:p w14:paraId="15082A28" w14:textId="0FE8E974" w:rsidR="002D153D" w:rsidRPr="008B582F" w:rsidRDefault="27079E1C" w:rsidP="001C657F">
            <w:pPr>
              <w:jc w:val="both"/>
              <w:rPr>
                <w:rFonts w:ascii="Calibri" w:hAnsi="Calibri" w:cs="Calibri"/>
                <w:sz w:val="18"/>
                <w:szCs w:val="18"/>
                <w:lang w:val="en-GB"/>
              </w:rPr>
            </w:pPr>
            <w:r w:rsidRPr="00FC6091">
              <w:rPr>
                <w:rFonts w:ascii="Calibri" w:hAnsi="Calibri" w:cs="Calibri"/>
                <w:sz w:val="18"/>
                <w:szCs w:val="18"/>
                <w:lang w:val="en-GB"/>
              </w:rPr>
              <w:t xml:space="preserve">This sub-criterion assesses how well </w:t>
            </w:r>
            <w:r w:rsidR="5BCCF8B2" w:rsidRPr="00FC6091">
              <w:rPr>
                <w:rFonts w:ascii="Calibri" w:hAnsi="Calibri" w:cs="Calibri"/>
                <w:sz w:val="18"/>
                <w:szCs w:val="18"/>
                <w:lang w:val="en-GB"/>
              </w:rPr>
              <w:t xml:space="preserve">the </w:t>
            </w:r>
            <w:r w:rsidR="30C61AD6" w:rsidRPr="00FC6091">
              <w:rPr>
                <w:rFonts w:ascii="Calibri" w:hAnsi="Calibri" w:cs="Calibri"/>
                <w:sz w:val="18"/>
                <w:szCs w:val="18"/>
                <w:lang w:val="en-GB"/>
              </w:rPr>
              <w:t>Applicant</w:t>
            </w:r>
            <w:r w:rsidR="5BCCF8B2" w:rsidRPr="00FC6091">
              <w:rPr>
                <w:rFonts w:ascii="Calibri" w:hAnsi="Calibri" w:cs="Calibri"/>
                <w:sz w:val="18"/>
                <w:szCs w:val="18"/>
                <w:lang w:val="en-GB"/>
              </w:rPr>
              <w:t xml:space="preserve"> </w:t>
            </w:r>
            <w:r w:rsidRPr="00FC6091">
              <w:rPr>
                <w:rFonts w:ascii="Calibri" w:hAnsi="Calibri" w:cs="Calibri"/>
                <w:sz w:val="18"/>
                <w:szCs w:val="18"/>
                <w:lang w:val="en-GB"/>
              </w:rPr>
              <w:t xml:space="preserve">has identified the resources needed to implement </w:t>
            </w:r>
            <w:r w:rsidR="55ABBCBB" w:rsidRPr="00FC6091">
              <w:rPr>
                <w:rFonts w:ascii="Calibri" w:hAnsi="Calibri" w:cs="Calibri"/>
                <w:sz w:val="18"/>
                <w:szCs w:val="18"/>
                <w:lang w:val="en-GB"/>
              </w:rPr>
              <w:t xml:space="preserve">the </w:t>
            </w:r>
            <w:r w:rsidR="50C60CF0" w:rsidRPr="00FC6091">
              <w:rPr>
                <w:rFonts w:ascii="Calibri" w:hAnsi="Calibri" w:cs="Calibri"/>
                <w:sz w:val="18"/>
                <w:szCs w:val="18"/>
                <w:lang w:val="en-GB"/>
              </w:rPr>
              <w:t>Grant</w:t>
            </w:r>
            <w:r w:rsidR="55ABBCBB" w:rsidRPr="00FC6091">
              <w:rPr>
                <w:rFonts w:ascii="Calibri" w:hAnsi="Calibri" w:cs="Calibri"/>
                <w:sz w:val="18"/>
                <w:szCs w:val="18"/>
                <w:lang w:val="en-GB"/>
              </w:rPr>
              <w:t xml:space="preserve"> </w:t>
            </w:r>
            <w:r w:rsidRPr="00FC6091">
              <w:rPr>
                <w:rFonts w:ascii="Calibri" w:hAnsi="Calibri" w:cs="Calibri"/>
                <w:sz w:val="18"/>
                <w:szCs w:val="18"/>
                <w:lang w:val="en-GB"/>
              </w:rPr>
              <w:t xml:space="preserve">and </w:t>
            </w:r>
            <w:r w:rsidR="4DADDAF8" w:rsidRPr="34D0ED31">
              <w:rPr>
                <w:rFonts w:ascii="Calibri" w:hAnsi="Calibri" w:cs="Calibri"/>
                <w:sz w:val="18"/>
                <w:szCs w:val="18"/>
                <w:lang w:val="en-GB"/>
              </w:rPr>
              <w:t xml:space="preserve">the way the Applicant </w:t>
            </w:r>
            <w:r w:rsidRPr="00FC6091">
              <w:rPr>
                <w:rFonts w:ascii="Calibri" w:hAnsi="Calibri" w:cs="Calibri"/>
                <w:sz w:val="18"/>
                <w:szCs w:val="18"/>
                <w:lang w:val="en-GB"/>
              </w:rPr>
              <w:t xml:space="preserve">plans to ensure access to these resources. </w:t>
            </w:r>
            <w:r w:rsidRPr="008B582F">
              <w:rPr>
                <w:rFonts w:ascii="Calibri" w:hAnsi="Calibri" w:cs="Calibri"/>
                <w:sz w:val="18"/>
                <w:szCs w:val="18"/>
                <w:lang w:val="en-GB"/>
              </w:rPr>
              <w:t>Under this sub-criterion we will assess whether:</w:t>
            </w:r>
          </w:p>
          <w:p w14:paraId="75460264" w14:textId="7550D37D" w:rsidR="002D153D" w:rsidRPr="00FC6091" w:rsidRDefault="2534239C" w:rsidP="006103C9">
            <w:pPr>
              <w:pStyle w:val="ListParagraph"/>
              <w:numPr>
                <w:ilvl w:val="0"/>
                <w:numId w:val="22"/>
              </w:numPr>
              <w:jc w:val="both"/>
              <w:rPr>
                <w:rFonts w:ascii="Calibri" w:hAnsi="Calibri" w:cs="Calibri"/>
                <w:sz w:val="18"/>
                <w:szCs w:val="18"/>
                <w:lang w:val="en-GB"/>
              </w:rPr>
            </w:pPr>
            <w:r w:rsidRPr="34D0ED31">
              <w:rPr>
                <w:rFonts w:ascii="Calibri" w:hAnsi="Calibri" w:cs="Calibri"/>
                <w:sz w:val="18"/>
                <w:szCs w:val="18"/>
                <w:lang w:val="en-GB"/>
              </w:rPr>
              <w:t>t</w:t>
            </w:r>
            <w:r w:rsidR="27079E1C" w:rsidRPr="00FC6091">
              <w:rPr>
                <w:rFonts w:ascii="Calibri" w:hAnsi="Calibri" w:cs="Calibri"/>
                <w:sz w:val="18"/>
                <w:szCs w:val="18"/>
                <w:lang w:val="en-GB"/>
              </w:rPr>
              <w:t xml:space="preserve">he </w:t>
            </w:r>
            <w:r w:rsidR="30C61AD6" w:rsidRPr="00FC6091">
              <w:rPr>
                <w:rFonts w:ascii="Calibri" w:hAnsi="Calibri" w:cs="Calibri"/>
                <w:sz w:val="18"/>
                <w:szCs w:val="18"/>
                <w:lang w:val="en-GB"/>
              </w:rPr>
              <w:t>Applicant</w:t>
            </w:r>
            <w:r w:rsidR="27079E1C" w:rsidRPr="00FC6091">
              <w:rPr>
                <w:rFonts w:ascii="Calibri" w:hAnsi="Calibri" w:cs="Calibri"/>
                <w:sz w:val="18"/>
                <w:szCs w:val="18"/>
                <w:lang w:val="en-GB"/>
              </w:rPr>
              <w:t xml:space="preserve"> has clearly identified all the resources needed to implement </w:t>
            </w:r>
            <w:r w:rsidR="56E8E219" w:rsidRPr="00FC6091">
              <w:rPr>
                <w:rFonts w:ascii="Calibri" w:hAnsi="Calibri" w:cs="Calibri"/>
                <w:sz w:val="18"/>
                <w:szCs w:val="18"/>
                <w:lang w:val="en-GB"/>
              </w:rPr>
              <w:t xml:space="preserve">the </w:t>
            </w:r>
            <w:r w:rsidR="50C60CF0" w:rsidRPr="00FC6091">
              <w:rPr>
                <w:rFonts w:ascii="Calibri" w:hAnsi="Calibri" w:cs="Calibri"/>
                <w:sz w:val="18"/>
                <w:szCs w:val="18"/>
                <w:lang w:val="en-GB"/>
              </w:rPr>
              <w:t>Grant</w:t>
            </w:r>
            <w:r w:rsidR="27079E1C" w:rsidRPr="00FC6091">
              <w:rPr>
                <w:rFonts w:ascii="Calibri" w:hAnsi="Calibri" w:cs="Calibri"/>
                <w:sz w:val="18"/>
                <w:szCs w:val="18"/>
                <w:lang w:val="en-GB"/>
              </w:rPr>
              <w:t>;</w:t>
            </w:r>
          </w:p>
          <w:p w14:paraId="19D6A992" w14:textId="38CE6623" w:rsidR="002D153D" w:rsidRPr="00FC6091" w:rsidRDefault="7E6D59C6" w:rsidP="006103C9">
            <w:pPr>
              <w:pStyle w:val="ListParagraph"/>
              <w:numPr>
                <w:ilvl w:val="0"/>
                <w:numId w:val="22"/>
              </w:numPr>
              <w:jc w:val="both"/>
              <w:rPr>
                <w:rFonts w:ascii="Calibri" w:hAnsi="Calibri" w:cs="Calibri"/>
                <w:sz w:val="18"/>
                <w:szCs w:val="18"/>
                <w:lang w:val="en-GB"/>
              </w:rPr>
            </w:pPr>
            <w:r w:rsidRPr="34D0ED31">
              <w:rPr>
                <w:rFonts w:ascii="Calibri" w:hAnsi="Calibri" w:cs="Calibri"/>
                <w:sz w:val="18"/>
                <w:szCs w:val="18"/>
                <w:lang w:val="en-GB"/>
              </w:rPr>
              <w:t>t</w:t>
            </w:r>
            <w:r w:rsidR="526576B5" w:rsidRPr="00FC6091">
              <w:rPr>
                <w:rFonts w:ascii="Calibri" w:hAnsi="Calibri" w:cs="Calibri"/>
                <w:sz w:val="18"/>
                <w:szCs w:val="18"/>
                <w:lang w:val="en-GB"/>
              </w:rPr>
              <w:t xml:space="preserve">he </w:t>
            </w:r>
            <w:r w:rsidR="30C61AD6" w:rsidRPr="00FC6091">
              <w:rPr>
                <w:rFonts w:ascii="Calibri" w:hAnsi="Calibri" w:cs="Calibri"/>
                <w:sz w:val="18"/>
                <w:szCs w:val="18"/>
                <w:lang w:val="en-GB"/>
              </w:rPr>
              <w:t>Applicant</w:t>
            </w:r>
            <w:r w:rsidR="526576B5" w:rsidRPr="00FC6091">
              <w:rPr>
                <w:rFonts w:ascii="Calibri" w:hAnsi="Calibri" w:cs="Calibri"/>
                <w:sz w:val="18"/>
                <w:szCs w:val="18"/>
                <w:lang w:val="en-GB"/>
              </w:rPr>
              <w:t xml:space="preserve"> is provided </w:t>
            </w:r>
            <w:r w:rsidR="68DF18DA" w:rsidRPr="00FC6091">
              <w:rPr>
                <w:rFonts w:ascii="Calibri" w:hAnsi="Calibri" w:cs="Calibri"/>
                <w:sz w:val="18"/>
                <w:szCs w:val="18"/>
                <w:lang w:val="en-GB"/>
              </w:rPr>
              <w:t>with</w:t>
            </w:r>
            <w:r w:rsidR="526576B5" w:rsidRPr="00FC6091">
              <w:rPr>
                <w:rFonts w:ascii="Calibri" w:hAnsi="Calibri" w:cs="Calibri"/>
                <w:sz w:val="18"/>
                <w:szCs w:val="18"/>
                <w:lang w:val="en-GB"/>
              </w:rPr>
              <w:t xml:space="preserve"> access to the resources indicated and, if so, how.</w:t>
            </w:r>
          </w:p>
        </w:tc>
        <w:tc>
          <w:tcPr>
            <w:tcW w:w="540" w:type="dxa"/>
            <w:shd w:val="clear" w:color="auto" w:fill="auto"/>
          </w:tcPr>
          <w:p w14:paraId="5B34079A" w14:textId="77777777" w:rsidR="002D153D" w:rsidRPr="001B15F3" w:rsidRDefault="002D153D" w:rsidP="001C657F">
            <w:pPr>
              <w:rPr>
                <w:rFonts w:ascii="Calibri" w:hAnsi="Calibri" w:cs="Calibri"/>
                <w:sz w:val="18"/>
                <w:szCs w:val="18"/>
              </w:rPr>
            </w:pPr>
            <w:r w:rsidRPr="001B15F3">
              <w:rPr>
                <w:rFonts w:ascii="Calibri" w:hAnsi="Calibri" w:cs="Calibri"/>
                <w:sz w:val="18"/>
                <w:szCs w:val="18"/>
              </w:rPr>
              <w:t>10%</w:t>
            </w:r>
          </w:p>
        </w:tc>
        <w:tc>
          <w:tcPr>
            <w:tcW w:w="3240" w:type="dxa"/>
            <w:shd w:val="clear" w:color="auto" w:fill="auto"/>
          </w:tcPr>
          <w:p w14:paraId="51CA66FC" w14:textId="0ECC7E10" w:rsidR="002D153D" w:rsidRPr="00FC6091" w:rsidRDefault="0BF0B1A6" w:rsidP="2280B561">
            <w:pPr>
              <w:jc w:val="both"/>
              <w:rPr>
                <w:rFonts w:ascii="Calibri" w:hAnsi="Calibri" w:cs="Calibri"/>
                <w:sz w:val="18"/>
                <w:szCs w:val="18"/>
                <w:lang w:val="en-GB"/>
              </w:rPr>
            </w:pPr>
            <w:r w:rsidRPr="00FC6091">
              <w:rPr>
                <w:rFonts w:ascii="Calibri" w:hAnsi="Calibri" w:cs="Calibri"/>
                <w:sz w:val="18"/>
                <w:szCs w:val="18"/>
                <w:lang w:val="en-GB"/>
              </w:rPr>
              <w:t xml:space="preserve"> 0 - the sub-criterion has been met insufficiently, </w:t>
            </w:r>
          </w:p>
          <w:p w14:paraId="357CDD7C" w14:textId="61310CC7" w:rsidR="002D153D" w:rsidRPr="00E74030" w:rsidRDefault="0BF0B1A6" w:rsidP="2280B561">
            <w:pPr>
              <w:jc w:val="both"/>
              <w:rPr>
                <w:rFonts w:ascii="Calibri" w:hAnsi="Calibri" w:cs="Calibri"/>
                <w:sz w:val="18"/>
                <w:szCs w:val="18"/>
                <w:lang w:val="en-US"/>
              </w:rPr>
            </w:pPr>
            <w:r w:rsidRPr="2280B561">
              <w:rPr>
                <w:rFonts w:ascii="Calibri" w:hAnsi="Calibri" w:cs="Calibri"/>
                <w:sz w:val="18"/>
                <w:szCs w:val="18"/>
                <w:lang w:val="en-US"/>
              </w:rPr>
              <w:t xml:space="preserve">1 - the sub-criterion has been met sufficiently, </w:t>
            </w:r>
          </w:p>
          <w:p w14:paraId="2750E0AF" w14:textId="77777777" w:rsidR="002D153D" w:rsidRPr="00FC6091" w:rsidRDefault="0BF0B1A6" w:rsidP="2280B561">
            <w:pPr>
              <w:jc w:val="both"/>
              <w:rPr>
                <w:rFonts w:ascii="Calibri" w:hAnsi="Calibri" w:cs="Calibri"/>
                <w:sz w:val="18"/>
                <w:szCs w:val="18"/>
                <w:lang w:val="en-GB"/>
              </w:rPr>
            </w:pPr>
            <w:r w:rsidRPr="00FC6091">
              <w:rPr>
                <w:rFonts w:ascii="Calibri" w:hAnsi="Calibri" w:cs="Calibri"/>
                <w:sz w:val="18"/>
                <w:szCs w:val="18"/>
                <w:lang w:val="en-GB"/>
              </w:rPr>
              <w:t xml:space="preserve">2 - the sub-criterion has been met to a good degree, </w:t>
            </w:r>
          </w:p>
          <w:p w14:paraId="5593295C" w14:textId="77777777" w:rsidR="002D153D" w:rsidRPr="00FC6091" w:rsidRDefault="0BF0B1A6" w:rsidP="2280B561">
            <w:pPr>
              <w:rPr>
                <w:rFonts w:ascii="Calibri" w:hAnsi="Calibri" w:cs="Calibri"/>
                <w:sz w:val="18"/>
                <w:szCs w:val="18"/>
                <w:lang w:val="en-GB"/>
              </w:rPr>
            </w:pPr>
            <w:r w:rsidRPr="00FC6091">
              <w:rPr>
                <w:rFonts w:ascii="Calibri" w:hAnsi="Calibri" w:cs="Calibri"/>
                <w:sz w:val="18"/>
                <w:szCs w:val="18"/>
                <w:lang w:val="en-GB"/>
              </w:rPr>
              <w:t>3 - the sub-criterion has been met to a very good degree.</w:t>
            </w:r>
          </w:p>
          <w:p w14:paraId="2FC828B5" w14:textId="43C9A6F4" w:rsidR="002D153D" w:rsidRPr="00FC6091" w:rsidRDefault="002D153D" w:rsidP="00167575">
            <w:pPr>
              <w:rPr>
                <w:rFonts w:ascii="Calibri" w:hAnsi="Calibri" w:cs="Calibri"/>
                <w:sz w:val="18"/>
                <w:szCs w:val="18"/>
                <w:lang w:val="en-GB"/>
              </w:rPr>
            </w:pPr>
          </w:p>
        </w:tc>
      </w:tr>
      <w:tr w:rsidR="002D153D" w:rsidRPr="005B2BEC" w14:paraId="04A5C5DA" w14:textId="77777777" w:rsidTr="41E09303">
        <w:tc>
          <w:tcPr>
            <w:tcW w:w="469" w:type="dxa"/>
            <w:vMerge/>
          </w:tcPr>
          <w:p w14:paraId="06BF1361" w14:textId="77777777" w:rsidR="002D153D" w:rsidRPr="00FC6091" w:rsidRDefault="002D153D" w:rsidP="001C657F">
            <w:pPr>
              <w:rPr>
                <w:rFonts w:ascii="Calibri" w:hAnsi="Calibri" w:cs="Calibri"/>
                <w:sz w:val="18"/>
                <w:szCs w:val="18"/>
                <w:lang w:val="en-GB"/>
              </w:rPr>
            </w:pPr>
          </w:p>
        </w:tc>
        <w:tc>
          <w:tcPr>
            <w:tcW w:w="1180" w:type="dxa"/>
            <w:vMerge/>
          </w:tcPr>
          <w:p w14:paraId="6B573625" w14:textId="77777777" w:rsidR="002D153D" w:rsidRPr="00FC6091" w:rsidRDefault="002D153D" w:rsidP="001C657F">
            <w:pPr>
              <w:rPr>
                <w:rFonts w:ascii="Calibri" w:hAnsi="Calibri" w:cs="Calibri"/>
                <w:sz w:val="18"/>
                <w:szCs w:val="18"/>
                <w:lang w:val="en-GB"/>
              </w:rPr>
            </w:pPr>
          </w:p>
        </w:tc>
        <w:tc>
          <w:tcPr>
            <w:tcW w:w="1497" w:type="dxa"/>
            <w:vMerge w:val="restart"/>
            <w:shd w:val="clear" w:color="auto" w:fill="auto"/>
          </w:tcPr>
          <w:p w14:paraId="0BC51557" w14:textId="77777777" w:rsidR="002D153D" w:rsidRPr="00FC6091" w:rsidRDefault="002D153D" w:rsidP="001C657F">
            <w:pPr>
              <w:rPr>
                <w:rFonts w:ascii="Calibri" w:hAnsi="Calibri" w:cs="Calibri"/>
                <w:sz w:val="18"/>
                <w:szCs w:val="18"/>
                <w:lang w:val="en-GB"/>
              </w:rPr>
            </w:pPr>
          </w:p>
        </w:tc>
        <w:tc>
          <w:tcPr>
            <w:tcW w:w="1415" w:type="dxa"/>
            <w:shd w:val="clear" w:color="auto" w:fill="auto"/>
          </w:tcPr>
          <w:p w14:paraId="22D073AA" w14:textId="5ACD107D" w:rsidR="002D153D" w:rsidRPr="00FC6091" w:rsidRDefault="5BCE1285" w:rsidP="00D86C9C">
            <w:pPr>
              <w:rPr>
                <w:rFonts w:ascii="Calibri" w:hAnsi="Calibri" w:cs="Calibri"/>
                <w:sz w:val="18"/>
                <w:szCs w:val="18"/>
                <w:lang w:val="en-GB"/>
              </w:rPr>
            </w:pPr>
            <w:r w:rsidRPr="00FC6091">
              <w:rPr>
                <w:rFonts w:ascii="Calibri" w:hAnsi="Calibri" w:cs="Calibri"/>
                <w:sz w:val="18"/>
                <w:szCs w:val="18"/>
                <w:lang w:val="en-GB"/>
              </w:rPr>
              <w:t xml:space="preserve">Risks in the implementation of </w:t>
            </w:r>
            <w:r w:rsidR="3A5B35DE" w:rsidRPr="00FC6091">
              <w:rPr>
                <w:rFonts w:ascii="Calibri" w:hAnsi="Calibri" w:cs="Calibri"/>
                <w:sz w:val="18"/>
                <w:szCs w:val="18"/>
                <w:lang w:val="en-GB"/>
              </w:rPr>
              <w:t xml:space="preserve">the </w:t>
            </w:r>
            <w:r w:rsidR="50C60CF0" w:rsidRPr="00FC6091">
              <w:rPr>
                <w:rFonts w:ascii="Calibri" w:hAnsi="Calibri" w:cs="Calibri"/>
                <w:sz w:val="18"/>
                <w:szCs w:val="18"/>
                <w:lang w:val="en-GB"/>
              </w:rPr>
              <w:t>Grant</w:t>
            </w:r>
            <w:r w:rsidR="3A5B35DE" w:rsidRPr="00FC6091">
              <w:rPr>
                <w:rFonts w:ascii="Calibri" w:hAnsi="Calibri" w:cs="Calibri"/>
                <w:sz w:val="18"/>
                <w:szCs w:val="18"/>
                <w:lang w:val="en-GB"/>
              </w:rPr>
              <w:t xml:space="preserve"> </w:t>
            </w:r>
            <w:r w:rsidRPr="00FC6091">
              <w:rPr>
                <w:rFonts w:ascii="Calibri" w:hAnsi="Calibri" w:cs="Calibri"/>
                <w:sz w:val="18"/>
                <w:szCs w:val="18"/>
                <w:lang w:val="en-GB"/>
              </w:rPr>
              <w:t>and how to manage them</w:t>
            </w:r>
          </w:p>
        </w:tc>
        <w:tc>
          <w:tcPr>
            <w:tcW w:w="7044" w:type="dxa"/>
            <w:shd w:val="clear" w:color="auto" w:fill="auto"/>
          </w:tcPr>
          <w:p w14:paraId="31F1F80E" w14:textId="54BFEF61" w:rsidR="002D153D" w:rsidRDefault="27079E1C" w:rsidP="006103C9">
            <w:pPr>
              <w:jc w:val="both"/>
              <w:rPr>
                <w:rFonts w:ascii="Calibri" w:hAnsi="Calibri" w:cs="Calibri"/>
                <w:sz w:val="18"/>
                <w:szCs w:val="18"/>
              </w:rPr>
            </w:pPr>
            <w:r w:rsidRPr="00FC6091">
              <w:rPr>
                <w:rFonts w:ascii="Calibri" w:hAnsi="Calibri" w:cs="Calibri"/>
                <w:sz w:val="18"/>
                <w:szCs w:val="18"/>
                <w:lang w:val="en-GB"/>
              </w:rPr>
              <w:t xml:space="preserve">This sub-criterion assesses the </w:t>
            </w:r>
            <w:r w:rsidR="30C61AD6" w:rsidRPr="00FC6091">
              <w:rPr>
                <w:rFonts w:ascii="Calibri" w:hAnsi="Calibri" w:cs="Calibri"/>
                <w:sz w:val="18"/>
                <w:szCs w:val="18"/>
                <w:lang w:val="en-GB"/>
              </w:rPr>
              <w:t>Applicant</w:t>
            </w:r>
            <w:r w:rsidRPr="00FC6091">
              <w:rPr>
                <w:rFonts w:ascii="Calibri" w:hAnsi="Calibri" w:cs="Calibri"/>
                <w:sz w:val="18"/>
                <w:szCs w:val="18"/>
                <w:lang w:val="en-GB"/>
              </w:rPr>
              <w:t xml:space="preserve">'s ability to identify potential opportunities, risks and threats to the </w:t>
            </w:r>
            <w:r w:rsidR="50C60CF0" w:rsidRPr="00FC6091">
              <w:rPr>
                <w:rFonts w:ascii="Calibri" w:hAnsi="Calibri" w:cs="Calibri"/>
                <w:sz w:val="18"/>
                <w:szCs w:val="18"/>
                <w:lang w:val="en-GB"/>
              </w:rPr>
              <w:t>Grant</w:t>
            </w:r>
            <w:r w:rsidR="5BCCF8B2" w:rsidRPr="00FC6091">
              <w:rPr>
                <w:rFonts w:ascii="Calibri" w:hAnsi="Calibri" w:cs="Calibri"/>
                <w:sz w:val="18"/>
                <w:szCs w:val="18"/>
                <w:lang w:val="en-GB"/>
              </w:rPr>
              <w:t xml:space="preserve"> </w:t>
            </w:r>
            <w:r w:rsidR="341147D6" w:rsidRPr="00FC6091">
              <w:rPr>
                <w:rFonts w:ascii="Calibri" w:hAnsi="Calibri" w:cs="Calibri"/>
                <w:sz w:val="18"/>
                <w:szCs w:val="18"/>
                <w:lang w:val="en-GB"/>
              </w:rPr>
              <w:t xml:space="preserve">objective </w:t>
            </w:r>
            <w:r w:rsidRPr="00FC6091">
              <w:rPr>
                <w:rFonts w:ascii="Calibri" w:hAnsi="Calibri" w:cs="Calibri"/>
                <w:sz w:val="18"/>
                <w:szCs w:val="18"/>
                <w:lang w:val="en-GB"/>
              </w:rPr>
              <w:t xml:space="preserve">and planned actions to minimise the risks. </w:t>
            </w:r>
            <w:r w:rsidRPr="628496A2">
              <w:rPr>
                <w:rFonts w:ascii="Calibri" w:hAnsi="Calibri" w:cs="Calibri"/>
                <w:sz w:val="18"/>
                <w:szCs w:val="18"/>
              </w:rPr>
              <w:t xml:space="preserve">Under </w:t>
            </w:r>
            <w:proofErr w:type="spellStart"/>
            <w:r w:rsidRPr="628496A2">
              <w:rPr>
                <w:rFonts w:ascii="Calibri" w:hAnsi="Calibri" w:cs="Calibri"/>
                <w:sz w:val="18"/>
                <w:szCs w:val="18"/>
              </w:rPr>
              <w:t>this</w:t>
            </w:r>
            <w:proofErr w:type="spellEnd"/>
            <w:r w:rsidRPr="628496A2">
              <w:rPr>
                <w:rFonts w:ascii="Calibri" w:hAnsi="Calibri" w:cs="Calibri"/>
                <w:sz w:val="18"/>
                <w:szCs w:val="18"/>
              </w:rPr>
              <w:t xml:space="preserve"> </w:t>
            </w:r>
            <w:proofErr w:type="spellStart"/>
            <w:r w:rsidRPr="628496A2">
              <w:rPr>
                <w:rFonts w:ascii="Calibri" w:hAnsi="Calibri" w:cs="Calibri"/>
                <w:sz w:val="18"/>
                <w:szCs w:val="18"/>
              </w:rPr>
              <w:t>sub-criterion</w:t>
            </w:r>
            <w:proofErr w:type="spellEnd"/>
            <w:r w:rsidRPr="628496A2">
              <w:rPr>
                <w:rFonts w:ascii="Calibri" w:hAnsi="Calibri" w:cs="Calibri"/>
                <w:sz w:val="18"/>
                <w:szCs w:val="18"/>
              </w:rPr>
              <w:t xml:space="preserve"> we </w:t>
            </w:r>
            <w:proofErr w:type="spellStart"/>
            <w:r w:rsidRPr="628496A2">
              <w:rPr>
                <w:rFonts w:ascii="Calibri" w:hAnsi="Calibri" w:cs="Calibri"/>
                <w:sz w:val="18"/>
                <w:szCs w:val="18"/>
              </w:rPr>
              <w:t>will</w:t>
            </w:r>
            <w:proofErr w:type="spellEnd"/>
            <w:r w:rsidRPr="628496A2">
              <w:rPr>
                <w:rFonts w:ascii="Calibri" w:hAnsi="Calibri" w:cs="Calibri"/>
                <w:sz w:val="18"/>
                <w:szCs w:val="18"/>
              </w:rPr>
              <w:t xml:space="preserve"> </w:t>
            </w:r>
            <w:proofErr w:type="spellStart"/>
            <w:r w:rsidRPr="628496A2">
              <w:rPr>
                <w:rFonts w:ascii="Calibri" w:hAnsi="Calibri" w:cs="Calibri"/>
                <w:sz w:val="18"/>
                <w:szCs w:val="18"/>
              </w:rPr>
              <w:t>assess</w:t>
            </w:r>
            <w:proofErr w:type="spellEnd"/>
            <w:r w:rsidRPr="628496A2">
              <w:rPr>
                <w:rFonts w:ascii="Calibri" w:hAnsi="Calibri" w:cs="Calibri"/>
                <w:sz w:val="18"/>
                <w:szCs w:val="18"/>
              </w:rPr>
              <w:t xml:space="preserve"> </w:t>
            </w:r>
            <w:proofErr w:type="spellStart"/>
            <w:r w:rsidRPr="628496A2">
              <w:rPr>
                <w:rFonts w:ascii="Calibri" w:hAnsi="Calibri" w:cs="Calibri"/>
                <w:sz w:val="18"/>
                <w:szCs w:val="18"/>
              </w:rPr>
              <w:t>whether</w:t>
            </w:r>
            <w:proofErr w:type="spellEnd"/>
            <w:r w:rsidRPr="628496A2">
              <w:rPr>
                <w:rFonts w:ascii="Calibri" w:hAnsi="Calibri" w:cs="Calibri"/>
                <w:sz w:val="18"/>
                <w:szCs w:val="18"/>
              </w:rPr>
              <w:t>:</w:t>
            </w:r>
          </w:p>
          <w:p w14:paraId="2AC60CE0" w14:textId="35872272" w:rsidR="00D86C9C" w:rsidRPr="00FC6091" w:rsidRDefault="14171FEA" w:rsidP="006103C9">
            <w:pPr>
              <w:pStyle w:val="ListParagraph"/>
              <w:numPr>
                <w:ilvl w:val="0"/>
                <w:numId w:val="23"/>
              </w:numPr>
              <w:jc w:val="both"/>
              <w:rPr>
                <w:rFonts w:ascii="Calibri" w:hAnsi="Calibri" w:cs="Calibri"/>
                <w:sz w:val="18"/>
                <w:szCs w:val="18"/>
                <w:lang w:val="en-GB"/>
              </w:rPr>
            </w:pPr>
            <w:r w:rsidRPr="00FC6091">
              <w:rPr>
                <w:rFonts w:ascii="Calibri" w:hAnsi="Calibri" w:cs="Calibri"/>
                <w:sz w:val="18"/>
                <w:szCs w:val="18"/>
                <w:lang w:val="en-GB"/>
              </w:rPr>
              <w:t xml:space="preserve">the </w:t>
            </w:r>
            <w:r w:rsidR="31AED7BA" w:rsidRPr="00FC6091">
              <w:rPr>
                <w:rFonts w:ascii="Calibri" w:hAnsi="Calibri" w:cs="Calibri"/>
                <w:sz w:val="18"/>
                <w:szCs w:val="18"/>
                <w:lang w:val="en-GB"/>
              </w:rPr>
              <w:t>Application</w:t>
            </w:r>
            <w:r w:rsidRPr="00FC6091">
              <w:rPr>
                <w:rFonts w:ascii="Calibri" w:hAnsi="Calibri" w:cs="Calibri"/>
                <w:sz w:val="18"/>
                <w:szCs w:val="18"/>
                <w:lang w:val="en-GB"/>
              </w:rPr>
              <w:t xml:space="preserve"> includes an analysis of the potential opportunities and risks associated with achieving </w:t>
            </w:r>
            <w:r w:rsidR="3A5B35DE" w:rsidRPr="00FC6091">
              <w:rPr>
                <w:rFonts w:ascii="Calibri" w:hAnsi="Calibri" w:cs="Calibri"/>
                <w:sz w:val="18"/>
                <w:szCs w:val="18"/>
                <w:lang w:val="en-GB"/>
              </w:rPr>
              <w:t xml:space="preserve">the </w:t>
            </w:r>
            <w:r w:rsidR="50C60CF0" w:rsidRPr="00FC6091">
              <w:rPr>
                <w:rFonts w:ascii="Calibri" w:hAnsi="Calibri" w:cs="Calibri"/>
                <w:sz w:val="18"/>
                <w:szCs w:val="18"/>
                <w:lang w:val="en-GB"/>
              </w:rPr>
              <w:t>Grant</w:t>
            </w:r>
            <w:r w:rsidR="3A5B35DE" w:rsidRPr="00FC6091">
              <w:rPr>
                <w:rFonts w:ascii="Calibri" w:hAnsi="Calibri" w:cs="Calibri"/>
                <w:sz w:val="18"/>
                <w:szCs w:val="18"/>
                <w:lang w:val="en-GB"/>
              </w:rPr>
              <w:t xml:space="preserve"> </w:t>
            </w:r>
            <w:r w:rsidR="5BCE1285" w:rsidRPr="00FC6091">
              <w:rPr>
                <w:rFonts w:ascii="Calibri" w:hAnsi="Calibri" w:cs="Calibri"/>
                <w:sz w:val="18"/>
                <w:szCs w:val="18"/>
                <w:lang w:val="en-GB"/>
              </w:rPr>
              <w:t>objective</w:t>
            </w:r>
            <w:r w:rsidRPr="00FC6091">
              <w:rPr>
                <w:rFonts w:ascii="Calibri" w:hAnsi="Calibri" w:cs="Calibri"/>
                <w:sz w:val="18"/>
                <w:szCs w:val="18"/>
                <w:lang w:val="en-GB"/>
              </w:rPr>
              <w:t>, identifies their likelihood and potential impact on feasibility;</w:t>
            </w:r>
          </w:p>
          <w:p w14:paraId="0AE8B469" w14:textId="31C413BF" w:rsidR="002D153D" w:rsidRPr="00FC6091" w:rsidRDefault="5C387137" w:rsidP="006103C9">
            <w:pPr>
              <w:pStyle w:val="ListParagraph"/>
              <w:numPr>
                <w:ilvl w:val="0"/>
                <w:numId w:val="23"/>
              </w:numPr>
              <w:jc w:val="both"/>
              <w:rPr>
                <w:rFonts w:ascii="Calibri" w:hAnsi="Calibri" w:cs="Calibri"/>
                <w:sz w:val="18"/>
                <w:szCs w:val="18"/>
                <w:lang w:val="en-GB"/>
              </w:rPr>
            </w:pPr>
            <w:r w:rsidRPr="34D0ED31">
              <w:rPr>
                <w:rFonts w:ascii="Calibri" w:hAnsi="Calibri" w:cs="Calibri"/>
                <w:sz w:val="18"/>
                <w:szCs w:val="18"/>
                <w:lang w:val="en-GB"/>
              </w:rPr>
              <w:t>t</w:t>
            </w:r>
            <w:r w:rsidR="526576B5" w:rsidRPr="00FC6091">
              <w:rPr>
                <w:rFonts w:ascii="Calibri" w:hAnsi="Calibri" w:cs="Calibri"/>
                <w:sz w:val="18"/>
                <w:szCs w:val="18"/>
                <w:lang w:val="en-GB"/>
              </w:rPr>
              <w:t xml:space="preserve">he </w:t>
            </w:r>
            <w:r w:rsidR="30C61AD6" w:rsidRPr="00FC6091">
              <w:rPr>
                <w:rFonts w:ascii="Calibri" w:hAnsi="Calibri" w:cs="Calibri"/>
                <w:sz w:val="18"/>
                <w:szCs w:val="18"/>
                <w:lang w:val="en-GB"/>
              </w:rPr>
              <w:t>Applicant</w:t>
            </w:r>
            <w:r w:rsidR="526576B5" w:rsidRPr="00FC6091">
              <w:rPr>
                <w:rFonts w:ascii="Calibri" w:hAnsi="Calibri" w:cs="Calibri"/>
                <w:sz w:val="18"/>
                <w:szCs w:val="18"/>
                <w:lang w:val="en-GB"/>
              </w:rPr>
              <w:t xml:space="preserve"> has proposed specific actions that will be taken to minimise the identified risks and take advantage of the opportunities</w:t>
            </w:r>
            <w:r w:rsidR="68DF18DA" w:rsidRPr="00FC6091">
              <w:rPr>
                <w:rFonts w:ascii="Calibri" w:hAnsi="Calibri" w:cs="Calibri"/>
                <w:sz w:val="18"/>
                <w:szCs w:val="18"/>
                <w:lang w:val="en-GB"/>
              </w:rPr>
              <w:t>.</w:t>
            </w:r>
          </w:p>
        </w:tc>
        <w:tc>
          <w:tcPr>
            <w:tcW w:w="540" w:type="dxa"/>
            <w:shd w:val="clear" w:color="auto" w:fill="auto"/>
          </w:tcPr>
          <w:p w14:paraId="1C5DDB1E" w14:textId="77777777" w:rsidR="002D153D" w:rsidRPr="00E74030" w:rsidRDefault="002D153D" w:rsidP="001C657F">
            <w:pPr>
              <w:rPr>
                <w:rFonts w:ascii="Calibri" w:hAnsi="Calibri" w:cs="Calibri"/>
                <w:sz w:val="18"/>
                <w:szCs w:val="18"/>
              </w:rPr>
            </w:pPr>
            <w:r>
              <w:rPr>
                <w:rFonts w:ascii="Calibri" w:hAnsi="Calibri" w:cs="Calibri"/>
                <w:sz w:val="18"/>
                <w:szCs w:val="18"/>
              </w:rPr>
              <w:t>20%</w:t>
            </w:r>
          </w:p>
        </w:tc>
        <w:tc>
          <w:tcPr>
            <w:tcW w:w="3240" w:type="dxa"/>
            <w:shd w:val="clear" w:color="auto" w:fill="auto"/>
          </w:tcPr>
          <w:p w14:paraId="1EDFE5D1" w14:textId="0573080F" w:rsidR="002D153D" w:rsidRPr="00FC6091" w:rsidRDefault="20CA6189" w:rsidP="2280B561">
            <w:pPr>
              <w:jc w:val="both"/>
              <w:rPr>
                <w:rFonts w:ascii="Calibri" w:hAnsi="Calibri" w:cs="Calibri"/>
                <w:sz w:val="18"/>
                <w:szCs w:val="18"/>
                <w:lang w:val="en-GB"/>
              </w:rPr>
            </w:pPr>
            <w:r w:rsidRPr="00FC6091">
              <w:rPr>
                <w:rFonts w:ascii="Calibri" w:hAnsi="Calibri" w:cs="Calibri"/>
                <w:sz w:val="18"/>
                <w:szCs w:val="18"/>
                <w:lang w:val="en-GB"/>
              </w:rPr>
              <w:t xml:space="preserve"> 0 - the sub-criterion has been met insufficiently, </w:t>
            </w:r>
          </w:p>
          <w:p w14:paraId="7779387B" w14:textId="4A365DFA" w:rsidR="002D153D" w:rsidRPr="00E74030" w:rsidRDefault="20CA6189" w:rsidP="2280B561">
            <w:pPr>
              <w:jc w:val="both"/>
              <w:rPr>
                <w:rFonts w:ascii="Calibri" w:hAnsi="Calibri" w:cs="Calibri"/>
                <w:sz w:val="18"/>
                <w:szCs w:val="18"/>
                <w:lang w:val="en-US"/>
              </w:rPr>
            </w:pPr>
            <w:r w:rsidRPr="2280B561">
              <w:rPr>
                <w:rFonts w:ascii="Calibri" w:hAnsi="Calibri" w:cs="Calibri"/>
                <w:sz w:val="18"/>
                <w:szCs w:val="18"/>
                <w:lang w:val="en-US"/>
              </w:rPr>
              <w:t xml:space="preserve">1 - the sub-criterion has been met sufficiently, </w:t>
            </w:r>
          </w:p>
          <w:p w14:paraId="5484E16F" w14:textId="77777777" w:rsidR="002D153D" w:rsidRPr="00FC6091" w:rsidRDefault="20CA6189" w:rsidP="2280B561">
            <w:pPr>
              <w:jc w:val="both"/>
              <w:rPr>
                <w:rFonts w:ascii="Calibri" w:hAnsi="Calibri" w:cs="Calibri"/>
                <w:sz w:val="18"/>
                <w:szCs w:val="18"/>
                <w:lang w:val="en-GB"/>
              </w:rPr>
            </w:pPr>
            <w:r w:rsidRPr="00FC6091">
              <w:rPr>
                <w:rFonts w:ascii="Calibri" w:hAnsi="Calibri" w:cs="Calibri"/>
                <w:sz w:val="18"/>
                <w:szCs w:val="18"/>
                <w:lang w:val="en-GB"/>
              </w:rPr>
              <w:t xml:space="preserve">2 - the sub-criterion has been met to a good degree, </w:t>
            </w:r>
          </w:p>
          <w:p w14:paraId="6F64A2C5" w14:textId="77777777" w:rsidR="002D153D" w:rsidRPr="00FC6091" w:rsidRDefault="20CA6189" w:rsidP="2280B561">
            <w:pPr>
              <w:rPr>
                <w:rFonts w:ascii="Calibri" w:hAnsi="Calibri" w:cs="Calibri"/>
                <w:sz w:val="18"/>
                <w:szCs w:val="18"/>
                <w:lang w:val="en-GB"/>
              </w:rPr>
            </w:pPr>
            <w:r w:rsidRPr="00FC6091">
              <w:rPr>
                <w:rFonts w:ascii="Calibri" w:hAnsi="Calibri" w:cs="Calibri"/>
                <w:sz w:val="18"/>
                <w:szCs w:val="18"/>
                <w:lang w:val="en-GB"/>
              </w:rPr>
              <w:t>3 - the sub-criterion has been met to a very good degree.</w:t>
            </w:r>
          </w:p>
          <w:p w14:paraId="4B472D68" w14:textId="0DB810F2" w:rsidR="002D153D" w:rsidRPr="00FC6091" w:rsidRDefault="002D153D" w:rsidP="00167575">
            <w:pPr>
              <w:rPr>
                <w:rFonts w:ascii="Calibri" w:hAnsi="Calibri" w:cs="Calibri"/>
                <w:sz w:val="18"/>
                <w:szCs w:val="18"/>
                <w:lang w:val="en-GB"/>
              </w:rPr>
            </w:pPr>
          </w:p>
        </w:tc>
      </w:tr>
      <w:tr w:rsidR="002D153D" w:rsidRPr="005B2BEC" w14:paraId="3FD52AC8" w14:textId="77777777" w:rsidTr="41E09303">
        <w:tc>
          <w:tcPr>
            <w:tcW w:w="469" w:type="dxa"/>
            <w:vMerge/>
          </w:tcPr>
          <w:p w14:paraId="66A3F237" w14:textId="77777777" w:rsidR="002D153D" w:rsidRPr="00FC6091" w:rsidRDefault="002D153D" w:rsidP="006103C9">
            <w:pPr>
              <w:rPr>
                <w:rFonts w:ascii="Calibri" w:hAnsi="Calibri" w:cs="Calibri"/>
                <w:sz w:val="18"/>
                <w:szCs w:val="18"/>
                <w:lang w:val="en-GB"/>
              </w:rPr>
            </w:pPr>
          </w:p>
        </w:tc>
        <w:tc>
          <w:tcPr>
            <w:tcW w:w="1180" w:type="dxa"/>
            <w:vMerge/>
          </w:tcPr>
          <w:p w14:paraId="3A9026C3" w14:textId="77777777" w:rsidR="002D153D" w:rsidRPr="00FC6091" w:rsidRDefault="002D153D" w:rsidP="006103C9">
            <w:pPr>
              <w:rPr>
                <w:rFonts w:ascii="Calibri" w:hAnsi="Calibri" w:cs="Calibri"/>
                <w:sz w:val="18"/>
                <w:szCs w:val="18"/>
                <w:lang w:val="en-GB"/>
              </w:rPr>
            </w:pPr>
          </w:p>
        </w:tc>
        <w:tc>
          <w:tcPr>
            <w:tcW w:w="1497" w:type="dxa"/>
            <w:vMerge/>
          </w:tcPr>
          <w:p w14:paraId="472BC734" w14:textId="77777777" w:rsidR="002D153D" w:rsidRPr="00FC6091" w:rsidRDefault="002D153D" w:rsidP="006103C9">
            <w:pPr>
              <w:rPr>
                <w:rFonts w:ascii="Calibri" w:hAnsi="Calibri" w:cs="Calibri"/>
                <w:sz w:val="18"/>
                <w:szCs w:val="18"/>
                <w:lang w:val="en-GB"/>
              </w:rPr>
            </w:pPr>
          </w:p>
        </w:tc>
        <w:tc>
          <w:tcPr>
            <w:tcW w:w="1415" w:type="dxa"/>
            <w:shd w:val="clear" w:color="auto" w:fill="auto"/>
          </w:tcPr>
          <w:p w14:paraId="7585F0DA" w14:textId="77777777" w:rsidR="002D153D" w:rsidRDefault="002D153D" w:rsidP="006103C9">
            <w:pPr>
              <w:jc w:val="both"/>
              <w:rPr>
                <w:rFonts w:ascii="Calibri" w:hAnsi="Calibri" w:cs="Calibri"/>
                <w:sz w:val="18"/>
                <w:szCs w:val="18"/>
              </w:rPr>
            </w:pPr>
            <w:proofErr w:type="spellStart"/>
            <w:r w:rsidRPr="628496A2">
              <w:rPr>
                <w:rFonts w:ascii="Calibri" w:hAnsi="Calibri" w:cs="Calibri"/>
                <w:sz w:val="18"/>
                <w:szCs w:val="18"/>
              </w:rPr>
              <w:t>Intellectual</w:t>
            </w:r>
            <w:proofErr w:type="spellEnd"/>
            <w:r w:rsidRPr="628496A2">
              <w:rPr>
                <w:rFonts w:ascii="Calibri" w:hAnsi="Calibri" w:cs="Calibri"/>
                <w:sz w:val="18"/>
                <w:szCs w:val="18"/>
              </w:rPr>
              <w:t xml:space="preserve"> </w:t>
            </w:r>
            <w:proofErr w:type="spellStart"/>
            <w:r w:rsidRPr="628496A2">
              <w:rPr>
                <w:rFonts w:ascii="Calibri" w:hAnsi="Calibri" w:cs="Calibri"/>
                <w:sz w:val="18"/>
                <w:szCs w:val="18"/>
              </w:rPr>
              <w:t>property</w:t>
            </w:r>
            <w:proofErr w:type="spellEnd"/>
          </w:p>
        </w:tc>
        <w:tc>
          <w:tcPr>
            <w:tcW w:w="7044" w:type="dxa"/>
            <w:shd w:val="clear" w:color="auto" w:fill="auto"/>
          </w:tcPr>
          <w:p w14:paraId="2E75C8AB" w14:textId="22C026A0" w:rsidR="002D153D" w:rsidRPr="008B582F" w:rsidRDefault="526576B5" w:rsidP="006103C9">
            <w:pPr>
              <w:jc w:val="both"/>
              <w:rPr>
                <w:rFonts w:ascii="Calibri" w:hAnsi="Calibri" w:cs="Calibri"/>
                <w:sz w:val="18"/>
                <w:szCs w:val="18"/>
                <w:lang w:val="en-GB"/>
              </w:rPr>
            </w:pPr>
            <w:r w:rsidRPr="00FC6091">
              <w:rPr>
                <w:rFonts w:ascii="Calibri" w:hAnsi="Calibri" w:cs="Calibri"/>
                <w:sz w:val="18"/>
                <w:szCs w:val="18"/>
                <w:lang w:val="en-GB"/>
              </w:rPr>
              <w:t xml:space="preserve">The sub-criterion assesses the </w:t>
            </w:r>
            <w:r w:rsidR="30C61AD6" w:rsidRPr="00FC6091">
              <w:rPr>
                <w:rFonts w:ascii="Calibri" w:hAnsi="Calibri" w:cs="Calibri"/>
                <w:sz w:val="18"/>
                <w:szCs w:val="18"/>
                <w:lang w:val="en-GB"/>
              </w:rPr>
              <w:t>Applicant</w:t>
            </w:r>
            <w:r w:rsidRPr="00FC6091">
              <w:rPr>
                <w:rFonts w:ascii="Calibri" w:hAnsi="Calibri" w:cs="Calibri"/>
                <w:sz w:val="18"/>
                <w:szCs w:val="18"/>
                <w:lang w:val="en-GB"/>
              </w:rPr>
              <w:t xml:space="preserve">'s ability to effectively manage intellectual resources to secure the </w:t>
            </w:r>
            <w:r w:rsidR="3C67A1E3" w:rsidRPr="34D0ED31">
              <w:rPr>
                <w:rFonts w:ascii="Calibri" w:hAnsi="Calibri" w:cs="Calibri"/>
                <w:sz w:val="18"/>
                <w:szCs w:val="18"/>
                <w:lang w:val="en-GB"/>
              </w:rPr>
              <w:t>Grant</w:t>
            </w:r>
            <w:r w:rsidRPr="00FC6091">
              <w:rPr>
                <w:rFonts w:ascii="Calibri" w:hAnsi="Calibri" w:cs="Calibri"/>
                <w:sz w:val="18"/>
                <w:szCs w:val="18"/>
                <w:lang w:val="en-GB"/>
              </w:rPr>
              <w:t xml:space="preserve"> from a legal and commercialisation perspective. </w:t>
            </w:r>
            <w:r w:rsidRPr="008B582F">
              <w:rPr>
                <w:rFonts w:ascii="Calibri" w:hAnsi="Calibri" w:cs="Calibri"/>
                <w:sz w:val="18"/>
                <w:szCs w:val="18"/>
                <w:lang w:val="en-GB"/>
              </w:rPr>
              <w:t>Under this sub-criterion we will assess whether:</w:t>
            </w:r>
          </w:p>
          <w:p w14:paraId="77A00A21" w14:textId="409683B1" w:rsidR="002D153D" w:rsidRPr="00FC6091" w:rsidRDefault="146BEAE7" w:rsidP="00EB2A02">
            <w:pPr>
              <w:pStyle w:val="ListParagraph"/>
              <w:numPr>
                <w:ilvl w:val="0"/>
                <w:numId w:val="26"/>
              </w:numPr>
              <w:jc w:val="both"/>
              <w:rPr>
                <w:rFonts w:ascii="Calibri" w:hAnsi="Calibri" w:cs="Calibri"/>
                <w:sz w:val="18"/>
                <w:szCs w:val="18"/>
                <w:lang w:val="en-GB"/>
              </w:rPr>
            </w:pPr>
            <w:r w:rsidRPr="34D0ED31">
              <w:rPr>
                <w:rFonts w:ascii="Calibri" w:hAnsi="Calibri" w:cs="Calibri"/>
                <w:sz w:val="18"/>
                <w:szCs w:val="18"/>
                <w:lang w:val="en-GB"/>
              </w:rPr>
              <w:t>t</w:t>
            </w:r>
            <w:r w:rsidR="27079E1C" w:rsidRPr="00FC6091">
              <w:rPr>
                <w:rFonts w:ascii="Calibri" w:hAnsi="Calibri" w:cs="Calibri"/>
                <w:sz w:val="18"/>
                <w:szCs w:val="18"/>
                <w:lang w:val="en-GB"/>
              </w:rPr>
              <w:t xml:space="preserve">he </w:t>
            </w:r>
            <w:r w:rsidR="30C61AD6" w:rsidRPr="00FC6091">
              <w:rPr>
                <w:rFonts w:ascii="Calibri" w:hAnsi="Calibri" w:cs="Calibri"/>
                <w:sz w:val="18"/>
                <w:szCs w:val="18"/>
                <w:lang w:val="en-GB"/>
              </w:rPr>
              <w:t>Applicant</w:t>
            </w:r>
            <w:r w:rsidR="27079E1C" w:rsidRPr="00FC6091">
              <w:rPr>
                <w:rFonts w:ascii="Calibri" w:hAnsi="Calibri" w:cs="Calibri"/>
                <w:sz w:val="18"/>
                <w:szCs w:val="18"/>
                <w:lang w:val="en-GB"/>
              </w:rPr>
              <w:t xml:space="preserve"> has clearly identified the contributed intellectual property </w:t>
            </w:r>
            <w:r w:rsidR="53777CB2" w:rsidRPr="34D0ED31">
              <w:rPr>
                <w:rFonts w:ascii="Calibri" w:hAnsi="Calibri" w:cs="Calibri"/>
                <w:sz w:val="18"/>
                <w:szCs w:val="18"/>
                <w:lang w:val="en-GB"/>
              </w:rPr>
              <w:t>(Background IP)</w:t>
            </w:r>
            <w:r w:rsidR="585E5124" w:rsidRPr="34D0ED31">
              <w:rPr>
                <w:rFonts w:ascii="Calibri" w:hAnsi="Calibri" w:cs="Calibri"/>
                <w:sz w:val="18"/>
                <w:szCs w:val="18"/>
                <w:lang w:val="en-GB"/>
              </w:rPr>
              <w:t xml:space="preserve"> </w:t>
            </w:r>
            <w:r w:rsidR="27079E1C" w:rsidRPr="00FC6091">
              <w:rPr>
                <w:rFonts w:ascii="Calibri" w:hAnsi="Calibri" w:cs="Calibri"/>
                <w:sz w:val="18"/>
                <w:szCs w:val="18"/>
                <w:lang w:val="en-GB"/>
              </w:rPr>
              <w:t xml:space="preserve">that will be used in the </w:t>
            </w:r>
            <w:r w:rsidR="50C60CF0" w:rsidRPr="00FC6091">
              <w:rPr>
                <w:rFonts w:ascii="Calibri" w:hAnsi="Calibri" w:cs="Calibri"/>
                <w:sz w:val="18"/>
                <w:szCs w:val="18"/>
                <w:lang w:val="en-GB"/>
              </w:rPr>
              <w:t>Grant</w:t>
            </w:r>
            <w:r w:rsidR="5BCCF8B2" w:rsidRPr="00FC6091">
              <w:rPr>
                <w:rFonts w:ascii="Calibri" w:hAnsi="Calibri" w:cs="Calibri"/>
                <w:sz w:val="18"/>
                <w:szCs w:val="18"/>
                <w:lang w:val="en-GB"/>
              </w:rPr>
              <w:t xml:space="preserve"> </w:t>
            </w:r>
            <w:r w:rsidR="27079E1C" w:rsidRPr="00FC6091">
              <w:rPr>
                <w:rFonts w:ascii="Calibri" w:hAnsi="Calibri" w:cs="Calibri"/>
                <w:sz w:val="18"/>
                <w:szCs w:val="18"/>
                <w:lang w:val="en-GB"/>
              </w:rPr>
              <w:t xml:space="preserve">and </w:t>
            </w:r>
            <w:r w:rsidR="65AA5367" w:rsidRPr="00FC6091">
              <w:rPr>
                <w:rFonts w:ascii="Calibri" w:hAnsi="Calibri" w:cs="Calibri"/>
                <w:sz w:val="18"/>
                <w:szCs w:val="18"/>
                <w:lang w:val="en-GB"/>
              </w:rPr>
              <w:t xml:space="preserve">outlined </w:t>
            </w:r>
            <w:r w:rsidR="27079E1C" w:rsidRPr="00FC6091">
              <w:rPr>
                <w:rFonts w:ascii="Calibri" w:hAnsi="Calibri" w:cs="Calibri"/>
                <w:sz w:val="18"/>
                <w:szCs w:val="18"/>
                <w:lang w:val="en-GB"/>
              </w:rPr>
              <w:t>on what basis it has access to it;</w:t>
            </w:r>
          </w:p>
          <w:p w14:paraId="51B1952A" w14:textId="2C8A5F0D" w:rsidR="002D153D" w:rsidRPr="00FC6091" w:rsidRDefault="14171FEA" w:rsidP="00EB2A02">
            <w:pPr>
              <w:pStyle w:val="ListParagraph"/>
              <w:numPr>
                <w:ilvl w:val="0"/>
                <w:numId w:val="26"/>
              </w:numPr>
              <w:jc w:val="both"/>
              <w:rPr>
                <w:rFonts w:ascii="Calibri" w:hAnsi="Calibri" w:cs="Calibri"/>
                <w:sz w:val="18"/>
                <w:szCs w:val="18"/>
                <w:lang w:val="en-GB"/>
              </w:rPr>
            </w:pPr>
            <w:r w:rsidRPr="00FC6091">
              <w:rPr>
                <w:rFonts w:ascii="Calibri" w:hAnsi="Calibri" w:cs="Calibri"/>
                <w:sz w:val="18"/>
                <w:szCs w:val="18"/>
                <w:lang w:val="en-GB"/>
              </w:rPr>
              <w:t xml:space="preserve">the intellectual resources identified that are relevant to the implementation of </w:t>
            </w:r>
            <w:r w:rsidR="3A5B35DE" w:rsidRPr="00FC6091">
              <w:rPr>
                <w:rFonts w:ascii="Calibri" w:hAnsi="Calibri" w:cs="Calibri"/>
                <w:sz w:val="18"/>
                <w:szCs w:val="18"/>
                <w:lang w:val="en-GB"/>
              </w:rPr>
              <w:t xml:space="preserve">the </w:t>
            </w:r>
            <w:r w:rsidR="50C60CF0" w:rsidRPr="00FC6091">
              <w:rPr>
                <w:rFonts w:ascii="Calibri" w:hAnsi="Calibri" w:cs="Calibri"/>
                <w:sz w:val="18"/>
                <w:szCs w:val="18"/>
                <w:lang w:val="en-GB"/>
              </w:rPr>
              <w:t>Grant</w:t>
            </w:r>
            <w:r w:rsidR="3A5B35DE" w:rsidRPr="00FC6091">
              <w:rPr>
                <w:rFonts w:ascii="Calibri" w:hAnsi="Calibri" w:cs="Calibri"/>
                <w:sz w:val="18"/>
                <w:szCs w:val="18"/>
                <w:lang w:val="en-GB"/>
              </w:rPr>
              <w:t xml:space="preserve"> </w:t>
            </w:r>
            <w:r w:rsidRPr="00FC6091">
              <w:rPr>
                <w:rFonts w:ascii="Calibri" w:hAnsi="Calibri" w:cs="Calibri"/>
                <w:sz w:val="18"/>
                <w:szCs w:val="18"/>
                <w:lang w:val="en-GB"/>
              </w:rPr>
              <w:t>and the commercialisation of the solution are adequately protected and have not been disclosed;</w:t>
            </w:r>
          </w:p>
          <w:p w14:paraId="45AE7B31" w14:textId="3B4DCDFB" w:rsidR="002D153D" w:rsidRPr="00FC6091" w:rsidRDefault="5BCCF8B2" w:rsidP="006103C9">
            <w:pPr>
              <w:pStyle w:val="ListParagraph"/>
              <w:numPr>
                <w:ilvl w:val="0"/>
                <w:numId w:val="26"/>
              </w:numPr>
              <w:jc w:val="both"/>
              <w:rPr>
                <w:rFonts w:ascii="Calibri" w:hAnsi="Calibri" w:cs="Calibri"/>
                <w:sz w:val="18"/>
                <w:szCs w:val="18"/>
                <w:lang w:val="en-GB"/>
              </w:rPr>
            </w:pPr>
            <w:r w:rsidRPr="00FC6091">
              <w:rPr>
                <w:rFonts w:ascii="Calibri" w:hAnsi="Calibri" w:cs="Calibri"/>
                <w:sz w:val="18"/>
                <w:szCs w:val="18"/>
                <w:lang w:val="en-GB"/>
              </w:rPr>
              <w:t xml:space="preserve">The </w:t>
            </w:r>
            <w:r w:rsidR="30C61AD6" w:rsidRPr="00FC6091">
              <w:rPr>
                <w:rFonts w:ascii="Calibri" w:hAnsi="Calibri" w:cs="Calibri"/>
                <w:sz w:val="18"/>
                <w:szCs w:val="18"/>
                <w:lang w:val="en-GB"/>
              </w:rPr>
              <w:t>Applicant</w:t>
            </w:r>
            <w:r w:rsidRPr="00FC6091">
              <w:rPr>
                <w:rFonts w:ascii="Calibri" w:hAnsi="Calibri" w:cs="Calibri"/>
                <w:sz w:val="18"/>
                <w:szCs w:val="18"/>
                <w:lang w:val="en-GB"/>
              </w:rPr>
              <w:t xml:space="preserve"> </w:t>
            </w:r>
            <w:r w:rsidR="27079E1C" w:rsidRPr="00FC6091">
              <w:rPr>
                <w:rFonts w:ascii="Calibri" w:hAnsi="Calibri" w:cs="Calibri"/>
                <w:sz w:val="18"/>
                <w:szCs w:val="18"/>
                <w:lang w:val="en-GB"/>
              </w:rPr>
              <w:t xml:space="preserve">has presented an appropriate strategy for the protection of the new results that will be generated during the implementation of the </w:t>
            </w:r>
            <w:r w:rsidR="50C60CF0" w:rsidRPr="00FC6091">
              <w:rPr>
                <w:rFonts w:ascii="Calibri" w:hAnsi="Calibri" w:cs="Calibri"/>
                <w:sz w:val="18"/>
                <w:szCs w:val="18"/>
                <w:lang w:val="en-GB"/>
              </w:rPr>
              <w:t>Grant</w:t>
            </w:r>
            <w:r w:rsidR="27079E1C" w:rsidRPr="00FC6091">
              <w:rPr>
                <w:rFonts w:ascii="Calibri" w:hAnsi="Calibri" w:cs="Calibri"/>
                <w:sz w:val="18"/>
                <w:szCs w:val="18"/>
                <w:lang w:val="en-GB"/>
              </w:rPr>
              <w:t>, and is aware of the possible needs, opportunities and constraints</w:t>
            </w:r>
            <w:r w:rsidRPr="00FC6091">
              <w:rPr>
                <w:rFonts w:ascii="Calibri" w:hAnsi="Calibri" w:cs="Calibri"/>
                <w:sz w:val="18"/>
                <w:szCs w:val="18"/>
                <w:lang w:val="en-GB"/>
              </w:rPr>
              <w:t>.</w:t>
            </w:r>
          </w:p>
        </w:tc>
        <w:tc>
          <w:tcPr>
            <w:tcW w:w="540" w:type="dxa"/>
            <w:shd w:val="clear" w:color="auto" w:fill="auto"/>
          </w:tcPr>
          <w:p w14:paraId="51B8F17F" w14:textId="77777777" w:rsidR="002D153D" w:rsidRPr="00E74030" w:rsidRDefault="002D153D" w:rsidP="006103C9">
            <w:pPr>
              <w:rPr>
                <w:rFonts w:ascii="Calibri" w:hAnsi="Calibri" w:cs="Calibri"/>
                <w:sz w:val="18"/>
                <w:szCs w:val="18"/>
              </w:rPr>
            </w:pPr>
            <w:r w:rsidRPr="00E74030">
              <w:rPr>
                <w:rFonts w:ascii="Calibri" w:hAnsi="Calibri" w:cs="Calibri"/>
                <w:sz w:val="18"/>
                <w:szCs w:val="18"/>
              </w:rPr>
              <w:t>20%</w:t>
            </w:r>
          </w:p>
        </w:tc>
        <w:tc>
          <w:tcPr>
            <w:tcW w:w="3240" w:type="dxa"/>
            <w:shd w:val="clear" w:color="auto" w:fill="auto"/>
          </w:tcPr>
          <w:p w14:paraId="72DE330B" w14:textId="0B999927" w:rsidR="002D153D" w:rsidRPr="00FC6091" w:rsidRDefault="4ACAF64A" w:rsidP="2280B561">
            <w:pPr>
              <w:jc w:val="both"/>
              <w:rPr>
                <w:rFonts w:ascii="Calibri" w:hAnsi="Calibri" w:cs="Calibri"/>
                <w:sz w:val="18"/>
                <w:szCs w:val="18"/>
                <w:lang w:val="en-GB"/>
              </w:rPr>
            </w:pPr>
            <w:r w:rsidRPr="00FC6091">
              <w:rPr>
                <w:rFonts w:ascii="Calibri" w:hAnsi="Calibri" w:cs="Calibri"/>
                <w:sz w:val="18"/>
                <w:szCs w:val="18"/>
                <w:lang w:val="en-GB"/>
              </w:rPr>
              <w:t xml:space="preserve"> 0 - the sub-criterion has been met insufficiently, </w:t>
            </w:r>
          </w:p>
          <w:p w14:paraId="20638886" w14:textId="694706A6" w:rsidR="002D153D" w:rsidRPr="00E74030" w:rsidRDefault="4ACAF64A" w:rsidP="2280B561">
            <w:pPr>
              <w:jc w:val="both"/>
              <w:rPr>
                <w:rFonts w:ascii="Calibri" w:hAnsi="Calibri" w:cs="Calibri"/>
                <w:sz w:val="18"/>
                <w:szCs w:val="18"/>
                <w:lang w:val="en-US"/>
              </w:rPr>
            </w:pPr>
            <w:r w:rsidRPr="2280B561">
              <w:rPr>
                <w:rFonts w:ascii="Calibri" w:hAnsi="Calibri" w:cs="Calibri"/>
                <w:sz w:val="18"/>
                <w:szCs w:val="18"/>
                <w:lang w:val="en-US"/>
              </w:rPr>
              <w:t xml:space="preserve">1 - the sub-criterion has been met sufficiently, </w:t>
            </w:r>
          </w:p>
          <w:p w14:paraId="21C9AA74" w14:textId="77777777" w:rsidR="002D153D" w:rsidRPr="00FC6091" w:rsidRDefault="4ACAF64A" w:rsidP="2280B561">
            <w:pPr>
              <w:jc w:val="both"/>
              <w:rPr>
                <w:rFonts w:ascii="Calibri" w:hAnsi="Calibri" w:cs="Calibri"/>
                <w:sz w:val="18"/>
                <w:szCs w:val="18"/>
                <w:lang w:val="en-GB"/>
              </w:rPr>
            </w:pPr>
            <w:r w:rsidRPr="00FC6091">
              <w:rPr>
                <w:rFonts w:ascii="Calibri" w:hAnsi="Calibri" w:cs="Calibri"/>
                <w:sz w:val="18"/>
                <w:szCs w:val="18"/>
                <w:lang w:val="en-GB"/>
              </w:rPr>
              <w:t xml:space="preserve">2 - the sub-criterion has been met to a good degree, </w:t>
            </w:r>
          </w:p>
          <w:p w14:paraId="1E642E49" w14:textId="77777777" w:rsidR="002D153D" w:rsidRPr="00FC6091" w:rsidRDefault="4ACAF64A" w:rsidP="2280B561">
            <w:pPr>
              <w:rPr>
                <w:rFonts w:ascii="Calibri" w:hAnsi="Calibri" w:cs="Calibri"/>
                <w:sz w:val="18"/>
                <w:szCs w:val="18"/>
                <w:lang w:val="en-GB"/>
              </w:rPr>
            </w:pPr>
            <w:r w:rsidRPr="00FC6091">
              <w:rPr>
                <w:rFonts w:ascii="Calibri" w:hAnsi="Calibri" w:cs="Calibri"/>
                <w:sz w:val="18"/>
                <w:szCs w:val="18"/>
                <w:lang w:val="en-GB"/>
              </w:rPr>
              <w:t>3 - the sub-criterion has been met to a very good degree.</w:t>
            </w:r>
          </w:p>
          <w:p w14:paraId="5482FA9D" w14:textId="1C94FB39" w:rsidR="002D153D" w:rsidRPr="00FC6091" w:rsidRDefault="002D153D" w:rsidP="00167575">
            <w:pPr>
              <w:jc w:val="both"/>
              <w:rPr>
                <w:rFonts w:ascii="Calibri" w:hAnsi="Calibri" w:cs="Calibri"/>
                <w:sz w:val="18"/>
                <w:szCs w:val="18"/>
                <w:lang w:val="en-GB"/>
              </w:rPr>
            </w:pPr>
          </w:p>
        </w:tc>
      </w:tr>
      <w:tr w:rsidR="008535D3" w14:paraId="25E63FA5" w14:textId="77777777" w:rsidTr="41E09303">
        <w:trPr>
          <w:trHeight w:val="300"/>
        </w:trPr>
        <w:tc>
          <w:tcPr>
            <w:tcW w:w="469" w:type="dxa"/>
            <w:vMerge/>
          </w:tcPr>
          <w:p w14:paraId="6FD71B03" w14:textId="77777777" w:rsidR="008535D3" w:rsidRPr="00FC6091" w:rsidRDefault="008535D3">
            <w:pPr>
              <w:rPr>
                <w:lang w:val="en-GB"/>
              </w:rPr>
            </w:pPr>
          </w:p>
        </w:tc>
        <w:tc>
          <w:tcPr>
            <w:tcW w:w="1180" w:type="dxa"/>
            <w:vMerge/>
          </w:tcPr>
          <w:p w14:paraId="2A34328F" w14:textId="77777777" w:rsidR="008535D3" w:rsidRPr="00FC6091" w:rsidRDefault="008535D3">
            <w:pPr>
              <w:rPr>
                <w:lang w:val="en-GB"/>
              </w:rPr>
            </w:pPr>
          </w:p>
        </w:tc>
        <w:tc>
          <w:tcPr>
            <w:tcW w:w="9956" w:type="dxa"/>
            <w:gridSpan w:val="3"/>
            <w:shd w:val="clear" w:color="auto" w:fill="auto"/>
          </w:tcPr>
          <w:p w14:paraId="2F846427" w14:textId="77777777" w:rsidR="008535D3" w:rsidRPr="008535D3" w:rsidRDefault="008535D3" w:rsidP="008535D3">
            <w:pPr>
              <w:jc w:val="right"/>
              <w:rPr>
                <w:rFonts w:ascii="Calibri" w:hAnsi="Calibri" w:cs="Calibri"/>
                <w:b/>
                <w:bCs/>
                <w:sz w:val="18"/>
                <w:szCs w:val="18"/>
              </w:rPr>
            </w:pPr>
            <w:r w:rsidRPr="008535D3">
              <w:rPr>
                <w:rFonts w:ascii="Calibri" w:hAnsi="Calibri" w:cs="Calibri"/>
                <w:b/>
                <w:bCs/>
                <w:sz w:val="18"/>
                <w:szCs w:val="18"/>
              </w:rPr>
              <w:t>SUM OF WEIGHTS</w:t>
            </w:r>
          </w:p>
        </w:tc>
        <w:tc>
          <w:tcPr>
            <w:tcW w:w="540" w:type="dxa"/>
            <w:shd w:val="clear" w:color="auto" w:fill="auto"/>
          </w:tcPr>
          <w:p w14:paraId="0502FB99" w14:textId="77777777" w:rsidR="008535D3" w:rsidRPr="008535D3" w:rsidRDefault="008535D3" w:rsidP="02EABC16">
            <w:pPr>
              <w:rPr>
                <w:rFonts w:ascii="Calibri" w:hAnsi="Calibri" w:cs="Calibri"/>
                <w:b/>
                <w:bCs/>
                <w:sz w:val="18"/>
                <w:szCs w:val="18"/>
              </w:rPr>
            </w:pPr>
            <w:r w:rsidRPr="008535D3">
              <w:rPr>
                <w:rFonts w:ascii="Calibri" w:hAnsi="Calibri" w:cs="Calibri"/>
                <w:b/>
                <w:bCs/>
                <w:sz w:val="18"/>
                <w:szCs w:val="18"/>
              </w:rPr>
              <w:t>100%</w:t>
            </w:r>
          </w:p>
        </w:tc>
        <w:tc>
          <w:tcPr>
            <w:tcW w:w="3240" w:type="dxa"/>
            <w:shd w:val="clear" w:color="auto" w:fill="auto"/>
          </w:tcPr>
          <w:p w14:paraId="5E7ABE60" w14:textId="77777777" w:rsidR="008535D3" w:rsidRDefault="008535D3" w:rsidP="02EABC16">
            <w:pPr>
              <w:jc w:val="both"/>
              <w:rPr>
                <w:rFonts w:ascii="Calibri" w:hAnsi="Calibri" w:cs="Calibri"/>
                <w:sz w:val="18"/>
                <w:szCs w:val="18"/>
              </w:rPr>
            </w:pPr>
          </w:p>
        </w:tc>
      </w:tr>
      <w:tr w:rsidR="006103C9" w:rsidRPr="00620392" w14:paraId="0167A8DD" w14:textId="77777777" w:rsidTr="41E09303">
        <w:trPr>
          <w:gridAfter w:val="5"/>
          <w:wAfter w:w="13736" w:type="dxa"/>
          <w:trHeight w:val="244"/>
        </w:trPr>
        <w:tc>
          <w:tcPr>
            <w:tcW w:w="469" w:type="dxa"/>
            <w:vMerge/>
          </w:tcPr>
          <w:p w14:paraId="0D245D75" w14:textId="77777777" w:rsidR="006103C9" w:rsidRDefault="006103C9" w:rsidP="006103C9">
            <w:pPr>
              <w:rPr>
                <w:rFonts w:ascii="Calibri" w:hAnsi="Calibri" w:cs="Calibri"/>
                <w:sz w:val="20"/>
                <w:szCs w:val="20"/>
              </w:rPr>
            </w:pPr>
          </w:p>
        </w:tc>
        <w:tc>
          <w:tcPr>
            <w:tcW w:w="1180" w:type="dxa"/>
            <w:vMerge/>
          </w:tcPr>
          <w:p w14:paraId="4722140A" w14:textId="77777777" w:rsidR="006103C9" w:rsidRDefault="006103C9" w:rsidP="006103C9">
            <w:pPr>
              <w:rPr>
                <w:rFonts w:ascii="Calibri" w:hAnsi="Calibri" w:cs="Calibri"/>
                <w:sz w:val="20"/>
                <w:szCs w:val="20"/>
              </w:rPr>
            </w:pPr>
          </w:p>
        </w:tc>
      </w:tr>
    </w:tbl>
    <w:p w14:paraId="66038070" w14:textId="1AB54AF8" w:rsidR="00413946" w:rsidRPr="00FC6091" w:rsidRDefault="00413946" w:rsidP="00C53380">
      <w:pPr>
        <w:spacing w:line="360" w:lineRule="auto"/>
        <w:rPr>
          <w:rFonts w:ascii="Calibri" w:hAnsi="Calibri" w:cs="Calibri"/>
          <w:b/>
          <w:bCs/>
          <w:u w:val="single"/>
          <w:lang w:val="en-GB"/>
        </w:rPr>
      </w:pPr>
      <w:r w:rsidRPr="00FC6091">
        <w:rPr>
          <w:rFonts w:ascii="Calibri" w:hAnsi="Calibri" w:cs="Calibri"/>
          <w:b/>
          <w:bCs/>
          <w:u w:val="single"/>
          <w:lang w:val="en-GB"/>
        </w:rPr>
        <w:t xml:space="preserve">At stage II of substantive </w:t>
      </w:r>
      <w:r w:rsidR="4686669D" w:rsidRPr="00FC6091">
        <w:rPr>
          <w:rFonts w:ascii="Calibri" w:hAnsi="Calibri" w:cs="Calibri"/>
          <w:b/>
          <w:bCs/>
          <w:u w:val="single"/>
          <w:lang w:val="en-GB"/>
        </w:rPr>
        <w:t>assessment</w:t>
      </w:r>
      <w:r w:rsidRPr="00FC6091">
        <w:rPr>
          <w:rFonts w:ascii="Calibri" w:hAnsi="Calibri" w:cs="Calibri"/>
          <w:b/>
          <w:bCs/>
          <w:u w:val="single"/>
          <w:lang w:val="en-GB"/>
        </w:rPr>
        <w:t xml:space="preserve">, </w:t>
      </w:r>
      <w:r w:rsidR="569A6E1B" w:rsidRPr="34D0ED31">
        <w:rPr>
          <w:rFonts w:ascii="Calibri" w:eastAsia="Calibri" w:hAnsi="Calibri" w:cs="Calibri"/>
          <w:b/>
          <w:bCs/>
          <w:lang w:val="en-US"/>
        </w:rPr>
        <w:t xml:space="preserve"> the possibility of a one-time correction to the Application is permitted</w:t>
      </w:r>
      <w:r w:rsidRPr="00FC6091">
        <w:rPr>
          <w:rFonts w:ascii="Calibri" w:hAnsi="Calibri" w:cs="Calibri"/>
          <w:b/>
          <w:bCs/>
          <w:u w:val="single"/>
          <w:lang w:val="en-GB"/>
        </w:rPr>
        <w:t>.</w:t>
      </w:r>
    </w:p>
    <w:p w14:paraId="4BF2446B" w14:textId="283798A9" w:rsidR="00974464" w:rsidRPr="00FC6091" w:rsidRDefault="00974464" w:rsidP="00C53380">
      <w:pPr>
        <w:spacing w:line="360" w:lineRule="auto"/>
        <w:rPr>
          <w:rFonts w:ascii="Calibri" w:hAnsi="Calibri" w:cs="Calibri"/>
          <w:b/>
          <w:bCs/>
          <w:sz w:val="6"/>
          <w:szCs w:val="6"/>
          <w:u w:val="single"/>
          <w:lang w:val="en-GB"/>
        </w:rPr>
      </w:pPr>
    </w:p>
    <w:p w14:paraId="753A1BB4" w14:textId="77777777" w:rsidR="00974464" w:rsidRPr="00FC6091" w:rsidRDefault="00C53380" w:rsidP="008B582F">
      <w:pPr>
        <w:spacing w:line="360" w:lineRule="auto"/>
        <w:jc w:val="center"/>
        <w:rPr>
          <w:rFonts w:ascii="Calibri" w:hAnsi="Calibri" w:cs="Calibri"/>
          <w:b/>
          <w:bCs/>
          <w:lang w:val="en-GB"/>
        </w:rPr>
      </w:pPr>
      <w:r w:rsidRPr="00FC6091">
        <w:rPr>
          <w:rFonts w:ascii="Calibri" w:hAnsi="Calibri" w:cs="Calibri"/>
          <w:b/>
          <w:bCs/>
          <w:lang w:val="en-GB"/>
        </w:rPr>
        <w:t xml:space="preserve">ELIGIBILITY RULES: </w:t>
      </w:r>
    </w:p>
    <w:p w14:paraId="3C448149" w14:textId="7ED46236" w:rsidR="00C53380" w:rsidRPr="00FC6091" w:rsidRDefault="3F68AC8F" w:rsidP="00C53380">
      <w:pPr>
        <w:spacing w:line="360" w:lineRule="auto"/>
        <w:rPr>
          <w:rFonts w:ascii="Calibri" w:hAnsi="Calibri" w:cs="Calibri"/>
          <w:lang w:val="en-GB"/>
        </w:rPr>
      </w:pPr>
      <w:r w:rsidRPr="34D0ED31">
        <w:rPr>
          <w:rFonts w:ascii="Calibri" w:hAnsi="Calibri" w:cs="Calibri"/>
          <w:lang w:val="en-GB"/>
        </w:rPr>
        <w:t xml:space="preserve"> Only those Applications will be qualified for funding which</w:t>
      </w:r>
      <w:r w:rsidR="00C53380" w:rsidRPr="34D0ED31">
        <w:rPr>
          <w:rFonts w:ascii="Calibri" w:hAnsi="Calibri" w:cs="Calibri"/>
          <w:lang w:val="en-GB"/>
        </w:rPr>
        <w:t>:</w:t>
      </w:r>
    </w:p>
    <w:p w14:paraId="2B2092C1" w14:textId="77777777" w:rsidR="00C53380" w:rsidRPr="00FC6091" w:rsidRDefault="00C53380" w:rsidP="00C53380">
      <w:pPr>
        <w:pStyle w:val="ListParagraph"/>
        <w:numPr>
          <w:ilvl w:val="0"/>
          <w:numId w:val="20"/>
        </w:numPr>
        <w:spacing w:line="360" w:lineRule="auto"/>
        <w:rPr>
          <w:rFonts w:ascii="Calibri" w:hAnsi="Calibri" w:cs="Calibri"/>
          <w:lang w:val="en-GB"/>
        </w:rPr>
      </w:pPr>
      <w:r w:rsidRPr="00FC6091">
        <w:rPr>
          <w:rFonts w:ascii="Calibri" w:hAnsi="Calibri" w:cs="Calibri"/>
          <w:lang w:val="en-GB"/>
        </w:rPr>
        <w:t xml:space="preserve">meet the mandatory criteria, i.e. pass the assessment (YES), </w:t>
      </w:r>
      <w:r w:rsidRPr="00FC6091">
        <w:rPr>
          <w:rFonts w:ascii="Calibri" w:hAnsi="Calibri" w:cs="Calibri"/>
          <w:b/>
          <w:bCs/>
          <w:lang w:val="en-GB"/>
        </w:rPr>
        <w:t>and</w:t>
      </w:r>
    </w:p>
    <w:p w14:paraId="1BAAC9A9" w14:textId="77777777" w:rsidR="00C53380" w:rsidRPr="00FC6091" w:rsidRDefault="00C53380" w:rsidP="00C53380">
      <w:pPr>
        <w:pStyle w:val="ListParagraph"/>
        <w:numPr>
          <w:ilvl w:val="0"/>
          <w:numId w:val="20"/>
        </w:numPr>
        <w:spacing w:line="360" w:lineRule="auto"/>
        <w:rPr>
          <w:rFonts w:ascii="Calibri" w:hAnsi="Calibri" w:cs="Calibri"/>
          <w:lang w:val="en-GB"/>
        </w:rPr>
      </w:pPr>
      <w:r w:rsidRPr="00FC6091">
        <w:rPr>
          <w:rFonts w:ascii="Calibri" w:hAnsi="Calibri" w:cs="Calibri"/>
          <w:lang w:val="en-GB"/>
        </w:rPr>
        <w:t xml:space="preserve">receive a total score of </w:t>
      </w:r>
      <w:r w:rsidRPr="00FC6091">
        <w:rPr>
          <w:rFonts w:ascii="Calibri" w:hAnsi="Calibri" w:cs="Calibri"/>
          <w:b/>
          <w:bCs/>
          <w:lang w:val="en-GB"/>
        </w:rPr>
        <w:t xml:space="preserve">1.75 </w:t>
      </w:r>
      <w:r w:rsidRPr="00FC6091">
        <w:rPr>
          <w:rFonts w:ascii="Calibri" w:hAnsi="Calibri" w:cs="Calibri"/>
          <w:lang w:val="en-GB"/>
        </w:rPr>
        <w:t xml:space="preserve">or higher in the scoring criteria of the second stage of the substantive assessment, </w:t>
      </w:r>
      <w:r w:rsidRPr="00FC6091">
        <w:rPr>
          <w:rFonts w:ascii="Calibri" w:hAnsi="Calibri" w:cs="Calibri"/>
          <w:b/>
          <w:bCs/>
          <w:lang w:val="en-GB"/>
        </w:rPr>
        <w:t>and</w:t>
      </w:r>
    </w:p>
    <w:p w14:paraId="0207202E" w14:textId="60D8DE6F" w:rsidR="00C53380" w:rsidRPr="00FC6091" w:rsidRDefault="00C53380" w:rsidP="00C53380">
      <w:pPr>
        <w:pStyle w:val="ListParagraph"/>
        <w:numPr>
          <w:ilvl w:val="0"/>
          <w:numId w:val="20"/>
        </w:numPr>
        <w:spacing w:line="360" w:lineRule="auto"/>
        <w:rPr>
          <w:rFonts w:ascii="Calibri" w:hAnsi="Calibri" w:cs="Calibri"/>
          <w:lang w:val="en-GB"/>
        </w:rPr>
      </w:pPr>
      <w:r w:rsidRPr="00FC6091">
        <w:rPr>
          <w:rFonts w:ascii="Calibri" w:hAnsi="Calibri" w:cs="Calibri"/>
          <w:lang w:val="en-GB"/>
        </w:rPr>
        <w:t>not score 0 in any of the sub-criteria, i.e. regardless of the total score, each sub-criterion must be scored sufficiently (1).</w:t>
      </w:r>
    </w:p>
    <w:p w14:paraId="7DDD8688" w14:textId="46D67CCD" w:rsidR="00CA73B7" w:rsidRPr="00FC6091" w:rsidRDefault="6279FCE0" w:rsidP="00974464">
      <w:pPr>
        <w:spacing w:line="360" w:lineRule="auto"/>
        <w:jc w:val="both"/>
        <w:rPr>
          <w:rFonts w:ascii="Calibri" w:hAnsi="Calibri" w:cs="Calibri"/>
          <w:lang w:val="en-GB"/>
        </w:rPr>
      </w:pPr>
      <w:bookmarkStart w:id="1" w:name="_Hlk183503986"/>
      <w:r w:rsidRPr="41E09303">
        <w:rPr>
          <w:rFonts w:ascii="Calibri" w:hAnsi="Calibri" w:cs="Calibri"/>
          <w:b/>
          <w:bCs/>
          <w:lang w:val="en-GB"/>
        </w:rPr>
        <w:t>Ranking</w:t>
      </w:r>
      <w:r w:rsidR="000D73D2" w:rsidRPr="41E09303">
        <w:rPr>
          <w:rFonts w:ascii="Calibri" w:hAnsi="Calibri" w:cs="Calibri"/>
          <w:b/>
          <w:bCs/>
          <w:lang w:val="en-GB"/>
        </w:rPr>
        <w:t xml:space="preserve"> criterion</w:t>
      </w:r>
      <w:r w:rsidR="0176C952" w:rsidRPr="41E09303">
        <w:rPr>
          <w:rFonts w:ascii="Calibri" w:hAnsi="Calibri" w:cs="Calibri"/>
          <w:lang w:val="en-GB"/>
        </w:rPr>
        <w:t xml:space="preserve"> – if</w:t>
      </w:r>
      <w:r w:rsidR="000D73D2" w:rsidRPr="41E09303">
        <w:rPr>
          <w:rFonts w:ascii="Calibri" w:hAnsi="Calibri" w:cs="Calibri"/>
          <w:lang w:val="en-GB"/>
        </w:rPr>
        <w:t xml:space="preserve"> two or more </w:t>
      </w:r>
      <w:r w:rsidR="31AED7BA" w:rsidRPr="41E09303">
        <w:rPr>
          <w:rFonts w:ascii="Calibri" w:hAnsi="Calibri" w:cs="Calibri"/>
          <w:lang w:val="en-GB"/>
        </w:rPr>
        <w:t>Application</w:t>
      </w:r>
      <w:r w:rsidR="000D73D2" w:rsidRPr="41E09303">
        <w:rPr>
          <w:rFonts w:ascii="Calibri" w:hAnsi="Calibri" w:cs="Calibri"/>
          <w:lang w:val="en-GB"/>
        </w:rPr>
        <w:t>s</w:t>
      </w:r>
      <w:r w:rsidR="43656241" w:rsidRPr="41E09303">
        <w:rPr>
          <w:rFonts w:ascii="Calibri" w:hAnsi="Calibri" w:cs="Calibri"/>
          <w:lang w:val="en-GB"/>
        </w:rPr>
        <w:t xml:space="preserve"> </w:t>
      </w:r>
      <w:r w:rsidR="43656241" w:rsidRPr="41E09303">
        <w:rPr>
          <w:rFonts w:ascii="Calibri" w:hAnsi="Calibri" w:cs="Calibri"/>
          <w:lang w:val="en-US"/>
        </w:rPr>
        <w:t>receive an equal number of points</w:t>
      </w:r>
      <w:r w:rsidR="000D73D2" w:rsidRPr="41E09303">
        <w:rPr>
          <w:rFonts w:ascii="Calibri" w:hAnsi="Calibri" w:cs="Calibri"/>
          <w:lang w:val="en-GB"/>
        </w:rPr>
        <w:t xml:space="preserve">, the ranking shall be determined according to the greater percentage of women on the project </w:t>
      </w:r>
      <w:r w:rsidR="780867A3" w:rsidRPr="41E09303">
        <w:rPr>
          <w:rFonts w:ascii="Calibri" w:hAnsi="Calibri" w:cs="Calibri"/>
          <w:lang w:val="en-GB"/>
        </w:rPr>
        <w:t>T</w:t>
      </w:r>
      <w:r w:rsidR="000D73D2" w:rsidRPr="41E09303">
        <w:rPr>
          <w:rFonts w:ascii="Calibri" w:hAnsi="Calibri" w:cs="Calibri"/>
          <w:lang w:val="en-GB"/>
        </w:rPr>
        <w:t>eam</w:t>
      </w:r>
      <w:r w:rsidR="008B1E59" w:rsidRPr="41E09303">
        <w:rPr>
          <w:rFonts w:ascii="Calibri" w:hAnsi="Calibri" w:cs="Calibri"/>
          <w:lang w:val="en-GB"/>
        </w:rPr>
        <w:t xml:space="preserve">. </w:t>
      </w:r>
      <w:r w:rsidR="000D73D2" w:rsidRPr="41E09303">
        <w:rPr>
          <w:rFonts w:ascii="Calibri" w:hAnsi="Calibri" w:cs="Calibri"/>
          <w:lang w:val="en-GB"/>
        </w:rPr>
        <w:t>In the event of an equal number of points occurring after</w:t>
      </w:r>
      <w:r w:rsidR="76A86EC6" w:rsidRPr="41E09303">
        <w:rPr>
          <w:rFonts w:ascii="Calibri" w:hAnsi="Calibri" w:cs="Calibri"/>
          <w:lang w:val="en-GB"/>
        </w:rPr>
        <w:t xml:space="preserve"> </w:t>
      </w:r>
      <w:r w:rsidR="0D2759E2" w:rsidRPr="41E09303">
        <w:rPr>
          <w:rFonts w:ascii="Calibri" w:hAnsi="Calibri" w:cs="Calibri"/>
          <w:lang w:val="en-GB"/>
        </w:rPr>
        <w:t>ranking</w:t>
      </w:r>
      <w:r w:rsidR="000D73D2" w:rsidRPr="41E09303">
        <w:rPr>
          <w:rFonts w:ascii="Calibri" w:hAnsi="Calibri" w:cs="Calibri"/>
          <w:lang w:val="en-GB"/>
        </w:rPr>
        <w:t xml:space="preserve"> criterion, the </w:t>
      </w:r>
      <w:r w:rsidR="31AED7BA" w:rsidRPr="41E09303">
        <w:rPr>
          <w:rFonts w:ascii="Calibri" w:hAnsi="Calibri" w:cs="Calibri"/>
          <w:lang w:val="en-GB"/>
        </w:rPr>
        <w:t>Application</w:t>
      </w:r>
      <w:r w:rsidR="000D73D2" w:rsidRPr="41E09303">
        <w:rPr>
          <w:rFonts w:ascii="Calibri" w:hAnsi="Calibri" w:cs="Calibri"/>
          <w:lang w:val="en-GB"/>
        </w:rPr>
        <w:t xml:space="preserve"> in </w:t>
      </w:r>
      <w:r w:rsidR="004A0B4D" w:rsidRPr="41E09303">
        <w:rPr>
          <w:rFonts w:ascii="Calibri" w:hAnsi="Calibri" w:cs="Calibri"/>
          <w:lang w:val="en-GB"/>
        </w:rPr>
        <w:t xml:space="preserve">which </w:t>
      </w:r>
      <w:r w:rsidR="000D73D2" w:rsidRPr="41E09303">
        <w:rPr>
          <w:rFonts w:ascii="Calibri" w:hAnsi="Calibri" w:cs="Calibri"/>
          <w:lang w:val="en-GB"/>
        </w:rPr>
        <w:t xml:space="preserve">a woman is the Scientific Leader of </w:t>
      </w:r>
      <w:r w:rsidR="004A0B4D" w:rsidRPr="41E09303">
        <w:rPr>
          <w:rFonts w:ascii="Calibri" w:hAnsi="Calibri" w:cs="Calibri"/>
          <w:lang w:val="en-GB"/>
        </w:rPr>
        <w:t xml:space="preserve">the </w:t>
      </w:r>
      <w:r w:rsidR="50C60CF0" w:rsidRPr="41E09303">
        <w:rPr>
          <w:rFonts w:ascii="Calibri" w:hAnsi="Calibri" w:cs="Calibri"/>
          <w:lang w:val="en-GB"/>
        </w:rPr>
        <w:t>Grant</w:t>
      </w:r>
      <w:r w:rsidR="004A0B4D" w:rsidRPr="41E09303">
        <w:rPr>
          <w:rFonts w:ascii="Calibri" w:hAnsi="Calibri" w:cs="Calibri"/>
          <w:lang w:val="en-GB"/>
        </w:rPr>
        <w:t xml:space="preserve"> </w:t>
      </w:r>
      <w:r w:rsidR="000D73D2" w:rsidRPr="41E09303">
        <w:rPr>
          <w:rFonts w:ascii="Calibri" w:hAnsi="Calibri" w:cs="Calibri"/>
          <w:lang w:val="en-GB"/>
        </w:rPr>
        <w:t>will be ranked higher.</w:t>
      </w:r>
      <w:bookmarkEnd w:id="1"/>
    </w:p>
    <w:sectPr w:rsidR="00CA73B7" w:rsidRPr="00FC6091" w:rsidSect="008F2EC9">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64539E" w14:textId="77777777" w:rsidR="002A4BDF" w:rsidRDefault="002A4BDF" w:rsidP="00DC59B7">
      <w:pPr>
        <w:spacing w:after="0" w:line="240" w:lineRule="auto"/>
      </w:pPr>
      <w:r>
        <w:separator/>
      </w:r>
    </w:p>
  </w:endnote>
  <w:endnote w:type="continuationSeparator" w:id="0">
    <w:p w14:paraId="6E2595CB" w14:textId="77777777" w:rsidR="002A4BDF" w:rsidRDefault="002A4BDF" w:rsidP="00DC59B7">
      <w:pPr>
        <w:spacing w:after="0" w:line="240" w:lineRule="auto"/>
      </w:pPr>
      <w:r>
        <w:continuationSeparator/>
      </w:r>
    </w:p>
  </w:endnote>
  <w:endnote w:type="continuationNotice" w:id="1">
    <w:p w14:paraId="4D9363AE" w14:textId="77777777" w:rsidR="002A4BDF" w:rsidRDefault="002A4B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7001020"/>
      <w:docPartObj>
        <w:docPartGallery w:val="Page Numbers (Bottom of Page)"/>
        <w:docPartUnique/>
      </w:docPartObj>
    </w:sdtPr>
    <w:sdtContent>
      <w:p w14:paraId="1EAF19D7" w14:textId="77777777" w:rsidR="00564C17" w:rsidRDefault="00564C17">
        <w:pPr>
          <w:pStyle w:val="Footer"/>
          <w:jc w:val="right"/>
        </w:pPr>
        <w:r w:rsidRPr="00321C18">
          <w:rPr>
            <w:rFonts w:ascii="Calibri" w:hAnsi="Calibri" w:cs="Calibri"/>
            <w:sz w:val="18"/>
            <w:szCs w:val="18"/>
          </w:rPr>
          <w:fldChar w:fldCharType="begin"/>
        </w:r>
        <w:r w:rsidRPr="00321C18">
          <w:rPr>
            <w:rFonts w:ascii="Calibri" w:hAnsi="Calibri" w:cs="Calibri"/>
            <w:sz w:val="18"/>
            <w:szCs w:val="18"/>
          </w:rPr>
          <w:instrText>PAGE   \* MERGEFORMAT</w:instrText>
        </w:r>
        <w:r w:rsidRPr="00321C18">
          <w:rPr>
            <w:rFonts w:ascii="Calibri" w:hAnsi="Calibri" w:cs="Calibri"/>
            <w:sz w:val="18"/>
            <w:szCs w:val="18"/>
          </w:rPr>
          <w:fldChar w:fldCharType="separate"/>
        </w:r>
        <w:r w:rsidRPr="00321C18">
          <w:rPr>
            <w:rFonts w:ascii="Calibri" w:hAnsi="Calibri" w:cs="Calibri"/>
            <w:sz w:val="18"/>
            <w:szCs w:val="18"/>
          </w:rPr>
          <w:t>2</w:t>
        </w:r>
        <w:r w:rsidRPr="00321C18">
          <w:rPr>
            <w:rFonts w:ascii="Calibri" w:hAnsi="Calibri" w:cs="Calibri"/>
            <w:sz w:val="18"/>
            <w:szCs w:val="18"/>
          </w:rPr>
          <w:fldChar w:fldCharType="end"/>
        </w:r>
      </w:p>
    </w:sdtContent>
  </w:sdt>
  <w:p w14:paraId="3E7F054D" w14:textId="77777777" w:rsidR="00DC59B7" w:rsidRDefault="00DC59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3A4F6A" w14:textId="77777777" w:rsidR="002A4BDF" w:rsidRDefault="002A4BDF" w:rsidP="00DC59B7">
      <w:pPr>
        <w:spacing w:after="0" w:line="240" w:lineRule="auto"/>
      </w:pPr>
      <w:r>
        <w:separator/>
      </w:r>
    </w:p>
  </w:footnote>
  <w:footnote w:type="continuationSeparator" w:id="0">
    <w:p w14:paraId="0E9235C3" w14:textId="77777777" w:rsidR="002A4BDF" w:rsidRDefault="002A4BDF" w:rsidP="00DC59B7">
      <w:pPr>
        <w:spacing w:after="0" w:line="240" w:lineRule="auto"/>
      </w:pPr>
      <w:r>
        <w:continuationSeparator/>
      </w:r>
    </w:p>
  </w:footnote>
  <w:footnote w:type="continuationNotice" w:id="1">
    <w:p w14:paraId="22AF46EA" w14:textId="77777777" w:rsidR="002A4BDF" w:rsidRDefault="002A4BDF">
      <w:pPr>
        <w:spacing w:after="0" w:line="240" w:lineRule="auto"/>
      </w:pPr>
    </w:p>
  </w:footnote>
  <w:footnote w:id="2">
    <w:p w14:paraId="2B6DD746" w14:textId="59484E01" w:rsidR="00F264F4" w:rsidRPr="00FC6091" w:rsidRDefault="00F264F4" w:rsidP="002D2A1C">
      <w:pPr>
        <w:pStyle w:val="FootnoteText"/>
        <w:rPr>
          <w:rFonts w:ascii="Calibri" w:hAnsi="Calibri" w:cs="Calibri"/>
          <w:lang w:val="en-GB"/>
        </w:rPr>
      </w:pPr>
      <w:r w:rsidRPr="004C4CC3">
        <w:rPr>
          <w:rStyle w:val="FootnoteReference"/>
          <w:rFonts w:ascii="Calibri" w:hAnsi="Calibri" w:cs="Calibri"/>
          <w:sz w:val="18"/>
          <w:szCs w:val="18"/>
        </w:rPr>
        <w:footnoteRef/>
      </w:r>
      <w:r w:rsidR="628496A2" w:rsidRPr="00FC6091">
        <w:rPr>
          <w:rFonts w:ascii="Calibri" w:hAnsi="Calibri" w:cs="Calibri"/>
          <w:sz w:val="18"/>
          <w:szCs w:val="18"/>
          <w:lang w:val="en-GB"/>
        </w:rPr>
        <w:t xml:space="preserve"> It is permissible to change the planned project implementation period under the conditions provided for in the Grant agreement.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C4E48"/>
    <w:multiLevelType w:val="hybridMultilevel"/>
    <w:tmpl w:val="BD16AC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6220B5"/>
    <w:multiLevelType w:val="hybridMultilevel"/>
    <w:tmpl w:val="C3A89896"/>
    <w:lvl w:ilvl="0" w:tplc="59EAEB24">
      <w:start w:val="1"/>
      <w:numFmt w:val="lowerLetter"/>
      <w:lvlText w:val="%1)"/>
      <w:lvlJc w:val="left"/>
      <w:pPr>
        <w:ind w:left="360" w:hanging="360"/>
      </w:pPr>
      <w:rPr>
        <w:rFonts w:ascii="Calibri" w:hAnsi="Calibri" w:cs="Calibri" w:hint="default"/>
        <w:sz w:val="18"/>
        <w:szCs w:val="1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C647A5A"/>
    <w:multiLevelType w:val="hybridMultilevel"/>
    <w:tmpl w:val="E2DEFECC"/>
    <w:lvl w:ilvl="0" w:tplc="959CFD56">
      <w:start w:val="1"/>
      <w:numFmt w:val="lowerLetter"/>
      <w:lvlText w:val="%1)"/>
      <w:lvlJc w:val="left"/>
      <w:pPr>
        <w:ind w:left="360" w:hanging="360"/>
      </w:pPr>
      <w:rPr>
        <w:rFonts w:ascii="Calibri" w:hAnsi="Calibri" w:cs="Calibri" w:hint="default"/>
        <w:sz w:val="18"/>
        <w:szCs w:val="1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E7E1C93"/>
    <w:multiLevelType w:val="hybridMultilevel"/>
    <w:tmpl w:val="743ECBB6"/>
    <w:lvl w:ilvl="0" w:tplc="FFFFFFFF">
      <w:start w:val="1"/>
      <w:numFmt w:val="lowerLetter"/>
      <w:lvlText w:val="%1)"/>
      <w:lvlJc w:val="left"/>
      <w:pPr>
        <w:ind w:left="360" w:hanging="360"/>
      </w:pPr>
      <w:rPr>
        <w:rFonts w:ascii="Calibri" w:hAnsi="Calibri" w:cs="Calibri" w:hint="default"/>
        <w:sz w:val="18"/>
        <w:szCs w:val="16"/>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F123F13"/>
    <w:multiLevelType w:val="hybridMultilevel"/>
    <w:tmpl w:val="E60295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29D1F16"/>
    <w:multiLevelType w:val="hybridMultilevel"/>
    <w:tmpl w:val="DA20A2E0"/>
    <w:lvl w:ilvl="0" w:tplc="0C3464D4">
      <w:start w:val="1"/>
      <w:numFmt w:val="lowerLetter"/>
      <w:lvlText w:val="%1)"/>
      <w:lvlJc w:val="left"/>
      <w:pPr>
        <w:ind w:left="360" w:hanging="360"/>
      </w:pPr>
      <w:rPr>
        <w:rFonts w:ascii="Calibri" w:hAnsi="Calibri" w:cs="Calibri" w:hint="default"/>
        <w:sz w:val="18"/>
        <w:szCs w:val="16"/>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70A676D"/>
    <w:multiLevelType w:val="hybridMultilevel"/>
    <w:tmpl w:val="0FDCCE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73724C2"/>
    <w:multiLevelType w:val="hybridMultilevel"/>
    <w:tmpl w:val="2084B46C"/>
    <w:lvl w:ilvl="0" w:tplc="3BDCC44C">
      <w:start w:val="1"/>
      <w:numFmt w:val="lowerLetter"/>
      <w:lvlText w:val="%1)"/>
      <w:lvlJc w:val="left"/>
      <w:pPr>
        <w:ind w:left="360" w:hanging="360"/>
      </w:pPr>
      <w:rPr>
        <w:rFonts w:ascii="Calibri" w:hAnsi="Calibri" w:cs="Calibri" w:hint="default"/>
        <w:sz w:val="18"/>
        <w:szCs w:val="16"/>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A623E07"/>
    <w:multiLevelType w:val="hybridMultilevel"/>
    <w:tmpl w:val="C09CC5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697E97"/>
    <w:multiLevelType w:val="hybridMultilevel"/>
    <w:tmpl w:val="1764DB6E"/>
    <w:lvl w:ilvl="0" w:tplc="BFD834D6">
      <w:start w:val="1"/>
      <w:numFmt w:val="lowerLetter"/>
      <w:lvlText w:val="%1)"/>
      <w:lvlJc w:val="left"/>
      <w:pPr>
        <w:ind w:left="360" w:hanging="360"/>
      </w:pPr>
      <w:rPr>
        <w:rFonts w:ascii="Calibri" w:hAnsi="Calibri" w:cs="Calibri" w:hint="default"/>
        <w:sz w:val="18"/>
        <w:szCs w:val="16"/>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3A20704"/>
    <w:multiLevelType w:val="hybridMultilevel"/>
    <w:tmpl w:val="8626F15C"/>
    <w:lvl w:ilvl="0" w:tplc="0534FA06">
      <w:start w:val="1"/>
      <w:numFmt w:val="lowerLetter"/>
      <w:lvlText w:val="%1)"/>
      <w:lvlJc w:val="left"/>
      <w:pPr>
        <w:ind w:left="360" w:hanging="360"/>
      </w:pPr>
      <w:rPr>
        <w:rFonts w:ascii="Calibri" w:hAnsi="Calibri" w:cs="Calibri" w:hint="default"/>
        <w:sz w:val="18"/>
        <w:szCs w:val="1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9A81B8A"/>
    <w:multiLevelType w:val="hybridMultilevel"/>
    <w:tmpl w:val="3654887A"/>
    <w:lvl w:ilvl="0" w:tplc="4D5C488A">
      <w:start w:val="1"/>
      <w:numFmt w:val="lowerLetter"/>
      <w:lvlText w:val="%1)"/>
      <w:lvlJc w:val="left"/>
      <w:pPr>
        <w:ind w:left="360" w:hanging="360"/>
      </w:pPr>
      <w:rPr>
        <w:rFonts w:ascii="Calibri" w:hAnsi="Calibri" w:cs="Calibri" w:hint="default"/>
        <w:sz w:val="18"/>
        <w:szCs w:val="1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0D85A80"/>
    <w:multiLevelType w:val="hybridMultilevel"/>
    <w:tmpl w:val="E60295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2C12EAC"/>
    <w:multiLevelType w:val="hybridMultilevel"/>
    <w:tmpl w:val="6E6225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B122B1F"/>
    <w:multiLevelType w:val="hybridMultilevel"/>
    <w:tmpl w:val="4CF01FEC"/>
    <w:lvl w:ilvl="0" w:tplc="FFFFFFFF">
      <w:start w:val="1"/>
      <w:numFmt w:val="lowerLetter"/>
      <w:lvlText w:val="%1)"/>
      <w:lvlJc w:val="left"/>
      <w:pPr>
        <w:ind w:left="360" w:hanging="360"/>
      </w:pPr>
      <w:rPr>
        <w:rFonts w:ascii="Calibri" w:hAnsi="Calibri" w:cs="Calibri" w:hint="default"/>
        <w:sz w:val="20"/>
        <w:szCs w:val="1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B3B6447"/>
    <w:multiLevelType w:val="hybridMultilevel"/>
    <w:tmpl w:val="74C2C0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BA77EB6"/>
    <w:multiLevelType w:val="hybridMultilevel"/>
    <w:tmpl w:val="D9A294EA"/>
    <w:lvl w:ilvl="0" w:tplc="63120FDC">
      <w:start w:val="1"/>
      <w:numFmt w:val="lowerLetter"/>
      <w:lvlText w:val="%1)"/>
      <w:lvlJc w:val="left"/>
      <w:pPr>
        <w:ind w:left="360" w:hanging="360"/>
      </w:pPr>
      <w:rPr>
        <w:rFonts w:ascii="Calibri" w:hAnsi="Calibri" w:cs="Calibri" w:hint="default"/>
        <w:sz w:val="18"/>
        <w:szCs w:val="16"/>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F9F4743"/>
    <w:multiLevelType w:val="hybridMultilevel"/>
    <w:tmpl w:val="3A1CBD5E"/>
    <w:lvl w:ilvl="0" w:tplc="317E2AAC">
      <w:start w:val="1"/>
      <w:numFmt w:val="lowerLetter"/>
      <w:lvlText w:val="%1)"/>
      <w:lvlJc w:val="left"/>
      <w:pPr>
        <w:ind w:left="360" w:hanging="360"/>
      </w:pPr>
      <w:rPr>
        <w:rFonts w:ascii="Calibri" w:hAnsi="Calibri" w:cs="Calibri" w:hint="default"/>
        <w:sz w:val="18"/>
        <w:szCs w:val="1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50092C10"/>
    <w:multiLevelType w:val="hybridMultilevel"/>
    <w:tmpl w:val="5AB43A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289153D"/>
    <w:multiLevelType w:val="hybridMultilevel"/>
    <w:tmpl w:val="6E6225F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7C6ED7"/>
    <w:multiLevelType w:val="hybridMultilevel"/>
    <w:tmpl w:val="EBDCF4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FFC0D9D"/>
    <w:multiLevelType w:val="hybridMultilevel"/>
    <w:tmpl w:val="743ECBB6"/>
    <w:lvl w:ilvl="0" w:tplc="7F4E46EE">
      <w:start w:val="1"/>
      <w:numFmt w:val="lowerLetter"/>
      <w:lvlText w:val="%1)"/>
      <w:lvlJc w:val="left"/>
      <w:pPr>
        <w:ind w:left="360" w:hanging="360"/>
      </w:pPr>
      <w:rPr>
        <w:rFonts w:ascii="Calibri" w:hAnsi="Calibri" w:cs="Calibri" w:hint="default"/>
        <w:sz w:val="18"/>
        <w:szCs w:val="16"/>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690F4127"/>
    <w:multiLevelType w:val="hybridMultilevel"/>
    <w:tmpl w:val="EDDE1476"/>
    <w:lvl w:ilvl="0" w:tplc="2F624146">
      <w:start w:val="1"/>
      <w:numFmt w:val="lowerLetter"/>
      <w:lvlText w:val="%1)"/>
      <w:lvlJc w:val="left"/>
      <w:pPr>
        <w:ind w:left="720" w:hanging="360"/>
      </w:pPr>
    </w:lvl>
    <w:lvl w:ilvl="1" w:tplc="85521FE4">
      <w:start w:val="1"/>
      <w:numFmt w:val="lowerLetter"/>
      <w:lvlText w:val="%2."/>
      <w:lvlJc w:val="left"/>
      <w:pPr>
        <w:ind w:left="1440" w:hanging="360"/>
      </w:pPr>
    </w:lvl>
    <w:lvl w:ilvl="2" w:tplc="E02C83DA">
      <w:start w:val="1"/>
      <w:numFmt w:val="lowerRoman"/>
      <w:lvlText w:val="%3."/>
      <w:lvlJc w:val="right"/>
      <w:pPr>
        <w:ind w:left="2160" w:hanging="180"/>
      </w:pPr>
    </w:lvl>
    <w:lvl w:ilvl="3" w:tplc="B46888CC">
      <w:start w:val="1"/>
      <w:numFmt w:val="decimal"/>
      <w:lvlText w:val="%4."/>
      <w:lvlJc w:val="left"/>
      <w:pPr>
        <w:ind w:left="2880" w:hanging="360"/>
      </w:pPr>
    </w:lvl>
    <w:lvl w:ilvl="4" w:tplc="6DF029C0">
      <w:start w:val="1"/>
      <w:numFmt w:val="lowerLetter"/>
      <w:lvlText w:val="%5."/>
      <w:lvlJc w:val="left"/>
      <w:pPr>
        <w:ind w:left="3600" w:hanging="360"/>
      </w:pPr>
    </w:lvl>
    <w:lvl w:ilvl="5" w:tplc="305C99F0">
      <w:start w:val="1"/>
      <w:numFmt w:val="lowerRoman"/>
      <w:lvlText w:val="%6."/>
      <w:lvlJc w:val="right"/>
      <w:pPr>
        <w:ind w:left="4320" w:hanging="180"/>
      </w:pPr>
    </w:lvl>
    <w:lvl w:ilvl="6" w:tplc="F852EBCC">
      <w:start w:val="1"/>
      <w:numFmt w:val="decimal"/>
      <w:lvlText w:val="%7."/>
      <w:lvlJc w:val="left"/>
      <w:pPr>
        <w:ind w:left="5040" w:hanging="360"/>
      </w:pPr>
    </w:lvl>
    <w:lvl w:ilvl="7" w:tplc="734A40FE">
      <w:start w:val="1"/>
      <w:numFmt w:val="lowerLetter"/>
      <w:lvlText w:val="%8."/>
      <w:lvlJc w:val="left"/>
      <w:pPr>
        <w:ind w:left="5760" w:hanging="360"/>
      </w:pPr>
    </w:lvl>
    <w:lvl w:ilvl="8" w:tplc="C8364FB0">
      <w:start w:val="1"/>
      <w:numFmt w:val="lowerRoman"/>
      <w:lvlText w:val="%9."/>
      <w:lvlJc w:val="right"/>
      <w:pPr>
        <w:ind w:left="6480" w:hanging="180"/>
      </w:pPr>
    </w:lvl>
  </w:abstractNum>
  <w:abstractNum w:abstractNumId="23" w15:restartNumberingAfterBreak="0">
    <w:nsid w:val="72085D8A"/>
    <w:multiLevelType w:val="hybridMultilevel"/>
    <w:tmpl w:val="7C64ABFC"/>
    <w:lvl w:ilvl="0" w:tplc="664CF32C">
      <w:start w:val="1"/>
      <w:numFmt w:val="lowerLetter"/>
      <w:lvlText w:val="%1)"/>
      <w:lvlJc w:val="left"/>
      <w:pPr>
        <w:ind w:left="360" w:hanging="360"/>
      </w:pPr>
      <w:rPr>
        <w:rFonts w:ascii="Calibri" w:hAnsi="Calibri" w:cs="Calibri" w:hint="default"/>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780A6B66"/>
    <w:multiLevelType w:val="hybridMultilevel"/>
    <w:tmpl w:val="D0968A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8B04F3A"/>
    <w:multiLevelType w:val="hybridMultilevel"/>
    <w:tmpl w:val="777AE48A"/>
    <w:lvl w:ilvl="0" w:tplc="2372407E">
      <w:start w:val="1"/>
      <w:numFmt w:val="lowerLetter"/>
      <w:lvlText w:val="%1)"/>
      <w:lvlJc w:val="left"/>
      <w:pPr>
        <w:ind w:left="720" w:hanging="360"/>
      </w:pPr>
    </w:lvl>
    <w:lvl w:ilvl="1" w:tplc="9BC8B864">
      <w:start w:val="1"/>
      <w:numFmt w:val="lowerLetter"/>
      <w:lvlText w:val="%2)"/>
      <w:lvlJc w:val="left"/>
      <w:pPr>
        <w:ind w:left="720" w:hanging="360"/>
      </w:pPr>
    </w:lvl>
    <w:lvl w:ilvl="2" w:tplc="82AED4D8">
      <w:start w:val="1"/>
      <w:numFmt w:val="lowerLetter"/>
      <w:lvlText w:val="%3)"/>
      <w:lvlJc w:val="left"/>
      <w:pPr>
        <w:ind w:left="720" w:hanging="360"/>
      </w:pPr>
    </w:lvl>
    <w:lvl w:ilvl="3" w:tplc="15E8D93A">
      <w:start w:val="1"/>
      <w:numFmt w:val="lowerLetter"/>
      <w:lvlText w:val="%4)"/>
      <w:lvlJc w:val="left"/>
      <w:pPr>
        <w:ind w:left="720" w:hanging="360"/>
      </w:pPr>
    </w:lvl>
    <w:lvl w:ilvl="4" w:tplc="1884F3EC">
      <w:start w:val="1"/>
      <w:numFmt w:val="lowerLetter"/>
      <w:lvlText w:val="%5)"/>
      <w:lvlJc w:val="left"/>
      <w:pPr>
        <w:ind w:left="720" w:hanging="360"/>
      </w:pPr>
    </w:lvl>
    <w:lvl w:ilvl="5" w:tplc="67549AFE">
      <w:start w:val="1"/>
      <w:numFmt w:val="lowerLetter"/>
      <w:lvlText w:val="%6)"/>
      <w:lvlJc w:val="left"/>
      <w:pPr>
        <w:ind w:left="720" w:hanging="360"/>
      </w:pPr>
    </w:lvl>
    <w:lvl w:ilvl="6" w:tplc="A6021C7C">
      <w:start w:val="1"/>
      <w:numFmt w:val="lowerLetter"/>
      <w:lvlText w:val="%7)"/>
      <w:lvlJc w:val="left"/>
      <w:pPr>
        <w:ind w:left="720" w:hanging="360"/>
      </w:pPr>
    </w:lvl>
    <w:lvl w:ilvl="7" w:tplc="022C8DEE">
      <w:start w:val="1"/>
      <w:numFmt w:val="lowerLetter"/>
      <w:lvlText w:val="%8)"/>
      <w:lvlJc w:val="left"/>
      <w:pPr>
        <w:ind w:left="720" w:hanging="360"/>
      </w:pPr>
    </w:lvl>
    <w:lvl w:ilvl="8" w:tplc="64824906">
      <w:start w:val="1"/>
      <w:numFmt w:val="lowerLetter"/>
      <w:lvlText w:val="%9)"/>
      <w:lvlJc w:val="left"/>
      <w:pPr>
        <w:ind w:left="720" w:hanging="360"/>
      </w:pPr>
    </w:lvl>
  </w:abstractNum>
  <w:num w:numId="1" w16cid:durableId="412894554">
    <w:abstractNumId w:val="8"/>
  </w:num>
  <w:num w:numId="2" w16cid:durableId="1902673079">
    <w:abstractNumId w:val="20"/>
  </w:num>
  <w:num w:numId="3" w16cid:durableId="72548761">
    <w:abstractNumId w:val="0"/>
  </w:num>
  <w:num w:numId="4" w16cid:durableId="1088582068">
    <w:abstractNumId w:val="18"/>
  </w:num>
  <w:num w:numId="5" w16cid:durableId="1352105111">
    <w:abstractNumId w:val="4"/>
  </w:num>
  <w:num w:numId="6" w16cid:durableId="719940718">
    <w:abstractNumId w:val="13"/>
  </w:num>
  <w:num w:numId="7" w16cid:durableId="339354475">
    <w:abstractNumId w:val="6"/>
  </w:num>
  <w:num w:numId="8" w16cid:durableId="837041892">
    <w:abstractNumId w:val="15"/>
  </w:num>
  <w:num w:numId="9" w16cid:durableId="1353922040">
    <w:abstractNumId w:val="19"/>
  </w:num>
  <w:num w:numId="10" w16cid:durableId="1552813526">
    <w:abstractNumId w:val="12"/>
  </w:num>
  <w:num w:numId="11" w16cid:durableId="1633826137">
    <w:abstractNumId w:val="23"/>
  </w:num>
  <w:num w:numId="12" w16cid:durableId="544292087">
    <w:abstractNumId w:val="16"/>
  </w:num>
  <w:num w:numId="13" w16cid:durableId="246501853">
    <w:abstractNumId w:val="5"/>
  </w:num>
  <w:num w:numId="14" w16cid:durableId="2093235519">
    <w:abstractNumId w:val="21"/>
  </w:num>
  <w:num w:numId="15" w16cid:durableId="2106026926">
    <w:abstractNumId w:val="1"/>
  </w:num>
  <w:num w:numId="16" w16cid:durableId="3478366">
    <w:abstractNumId w:val="17"/>
  </w:num>
  <w:num w:numId="17" w16cid:durableId="1720741037">
    <w:abstractNumId w:val="10"/>
  </w:num>
  <w:num w:numId="18" w16cid:durableId="91753525">
    <w:abstractNumId w:val="2"/>
  </w:num>
  <w:num w:numId="19" w16cid:durableId="550457051">
    <w:abstractNumId w:val="14"/>
  </w:num>
  <w:num w:numId="20" w16cid:durableId="129716042">
    <w:abstractNumId w:val="24"/>
  </w:num>
  <w:num w:numId="21" w16cid:durableId="35931573">
    <w:abstractNumId w:val="11"/>
  </w:num>
  <w:num w:numId="22" w16cid:durableId="643386499">
    <w:abstractNumId w:val="9"/>
  </w:num>
  <w:num w:numId="23" w16cid:durableId="2055151913">
    <w:abstractNumId w:val="7"/>
  </w:num>
  <w:num w:numId="24" w16cid:durableId="910231748">
    <w:abstractNumId w:val="22"/>
  </w:num>
  <w:num w:numId="25" w16cid:durableId="1329285121">
    <w:abstractNumId w:val="25"/>
  </w:num>
  <w:num w:numId="26" w16cid:durableId="12091034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D9A"/>
    <w:rsid w:val="000057BF"/>
    <w:rsid w:val="000111BE"/>
    <w:rsid w:val="00016FCF"/>
    <w:rsid w:val="0001798D"/>
    <w:rsid w:val="00021510"/>
    <w:rsid w:val="000254EB"/>
    <w:rsid w:val="000321A4"/>
    <w:rsid w:val="00033942"/>
    <w:rsid w:val="00033B82"/>
    <w:rsid w:val="000367D4"/>
    <w:rsid w:val="0004196B"/>
    <w:rsid w:val="00042246"/>
    <w:rsid w:val="000433C6"/>
    <w:rsid w:val="00044C62"/>
    <w:rsid w:val="000626B6"/>
    <w:rsid w:val="00063ACE"/>
    <w:rsid w:val="00065C4F"/>
    <w:rsid w:val="00067018"/>
    <w:rsid w:val="000717A1"/>
    <w:rsid w:val="000729F2"/>
    <w:rsid w:val="0007432C"/>
    <w:rsid w:val="000750A5"/>
    <w:rsid w:val="00076331"/>
    <w:rsid w:val="00076DED"/>
    <w:rsid w:val="00077694"/>
    <w:rsid w:val="00080474"/>
    <w:rsid w:val="00080921"/>
    <w:rsid w:val="00083090"/>
    <w:rsid w:val="000911A7"/>
    <w:rsid w:val="000927F7"/>
    <w:rsid w:val="000B0961"/>
    <w:rsid w:val="000B3C80"/>
    <w:rsid w:val="000B79F2"/>
    <w:rsid w:val="000C100F"/>
    <w:rsid w:val="000C2FFB"/>
    <w:rsid w:val="000C4E4B"/>
    <w:rsid w:val="000C54B0"/>
    <w:rsid w:val="000D581A"/>
    <w:rsid w:val="000D73D2"/>
    <w:rsid w:val="000E0EA9"/>
    <w:rsid w:val="000E2C04"/>
    <w:rsid w:val="000E45C2"/>
    <w:rsid w:val="000E54CF"/>
    <w:rsid w:val="000E7455"/>
    <w:rsid w:val="000F0FFE"/>
    <w:rsid w:val="000F454A"/>
    <w:rsid w:val="000F5437"/>
    <w:rsid w:val="000F5813"/>
    <w:rsid w:val="001068CE"/>
    <w:rsid w:val="00111E0E"/>
    <w:rsid w:val="001123BC"/>
    <w:rsid w:val="00112F67"/>
    <w:rsid w:val="00114B1E"/>
    <w:rsid w:val="00121D6D"/>
    <w:rsid w:val="001246DE"/>
    <w:rsid w:val="00124BE2"/>
    <w:rsid w:val="00141598"/>
    <w:rsid w:val="001417F1"/>
    <w:rsid w:val="00141E20"/>
    <w:rsid w:val="00143B85"/>
    <w:rsid w:val="00144F03"/>
    <w:rsid w:val="0015038F"/>
    <w:rsid w:val="0015173D"/>
    <w:rsid w:val="00154359"/>
    <w:rsid w:val="00155887"/>
    <w:rsid w:val="00157BBE"/>
    <w:rsid w:val="00162A28"/>
    <w:rsid w:val="00163A76"/>
    <w:rsid w:val="00167575"/>
    <w:rsid w:val="0017365C"/>
    <w:rsid w:val="00175452"/>
    <w:rsid w:val="00177CF1"/>
    <w:rsid w:val="0018027A"/>
    <w:rsid w:val="001811F2"/>
    <w:rsid w:val="00183278"/>
    <w:rsid w:val="001843B4"/>
    <w:rsid w:val="00184F13"/>
    <w:rsid w:val="001940CF"/>
    <w:rsid w:val="001A42CA"/>
    <w:rsid w:val="001B0742"/>
    <w:rsid w:val="001B15F3"/>
    <w:rsid w:val="001B298B"/>
    <w:rsid w:val="001B506D"/>
    <w:rsid w:val="001C657F"/>
    <w:rsid w:val="001D0A3D"/>
    <w:rsid w:val="001D3BCC"/>
    <w:rsid w:val="001D52C4"/>
    <w:rsid w:val="001D6D9E"/>
    <w:rsid w:val="001E102F"/>
    <w:rsid w:val="001E1C40"/>
    <w:rsid w:val="001F5D7F"/>
    <w:rsid w:val="00200A46"/>
    <w:rsid w:val="00207989"/>
    <w:rsid w:val="0022075A"/>
    <w:rsid w:val="00220D64"/>
    <w:rsid w:val="00240126"/>
    <w:rsid w:val="002405C2"/>
    <w:rsid w:val="00246012"/>
    <w:rsid w:val="002464A9"/>
    <w:rsid w:val="00251467"/>
    <w:rsid w:val="00255EF6"/>
    <w:rsid w:val="002561A8"/>
    <w:rsid w:val="00261839"/>
    <w:rsid w:val="00264238"/>
    <w:rsid w:val="002643C0"/>
    <w:rsid w:val="00277B4A"/>
    <w:rsid w:val="002854AA"/>
    <w:rsid w:val="002867AC"/>
    <w:rsid w:val="002928E5"/>
    <w:rsid w:val="002941CD"/>
    <w:rsid w:val="002A0EBB"/>
    <w:rsid w:val="002A3E04"/>
    <w:rsid w:val="002A4BDF"/>
    <w:rsid w:val="002A5C4C"/>
    <w:rsid w:val="002B39A2"/>
    <w:rsid w:val="002B6C6F"/>
    <w:rsid w:val="002C0A15"/>
    <w:rsid w:val="002C12EA"/>
    <w:rsid w:val="002C5342"/>
    <w:rsid w:val="002D153D"/>
    <w:rsid w:val="002D17E3"/>
    <w:rsid w:val="002D2021"/>
    <w:rsid w:val="002D2A1C"/>
    <w:rsid w:val="002D6BB2"/>
    <w:rsid w:val="002F1409"/>
    <w:rsid w:val="002F361A"/>
    <w:rsid w:val="002F3FE1"/>
    <w:rsid w:val="002F5D27"/>
    <w:rsid w:val="002F6F6D"/>
    <w:rsid w:val="0030148C"/>
    <w:rsid w:val="00306570"/>
    <w:rsid w:val="00313168"/>
    <w:rsid w:val="00321C18"/>
    <w:rsid w:val="003239C9"/>
    <w:rsid w:val="0032450A"/>
    <w:rsid w:val="003279A8"/>
    <w:rsid w:val="0033034C"/>
    <w:rsid w:val="0033203E"/>
    <w:rsid w:val="003337EE"/>
    <w:rsid w:val="00334B31"/>
    <w:rsid w:val="00340365"/>
    <w:rsid w:val="00342B58"/>
    <w:rsid w:val="0035268C"/>
    <w:rsid w:val="00353DF6"/>
    <w:rsid w:val="00364B40"/>
    <w:rsid w:val="0036789D"/>
    <w:rsid w:val="003702CF"/>
    <w:rsid w:val="00370F65"/>
    <w:rsid w:val="003805CE"/>
    <w:rsid w:val="00381E11"/>
    <w:rsid w:val="003840DA"/>
    <w:rsid w:val="003A0DC7"/>
    <w:rsid w:val="003A60E0"/>
    <w:rsid w:val="003B0738"/>
    <w:rsid w:val="003B2651"/>
    <w:rsid w:val="003B46B0"/>
    <w:rsid w:val="003B718A"/>
    <w:rsid w:val="003C13D2"/>
    <w:rsid w:val="003C60E6"/>
    <w:rsid w:val="003C631D"/>
    <w:rsid w:val="003C7101"/>
    <w:rsid w:val="003C7890"/>
    <w:rsid w:val="003D0D9A"/>
    <w:rsid w:val="00401765"/>
    <w:rsid w:val="00401EAC"/>
    <w:rsid w:val="00413946"/>
    <w:rsid w:val="004235A1"/>
    <w:rsid w:val="00424ACC"/>
    <w:rsid w:val="00432AFF"/>
    <w:rsid w:val="00432C78"/>
    <w:rsid w:val="00434F81"/>
    <w:rsid w:val="004428CB"/>
    <w:rsid w:val="0044418C"/>
    <w:rsid w:val="00445FD4"/>
    <w:rsid w:val="00446B49"/>
    <w:rsid w:val="00454321"/>
    <w:rsid w:val="00464A0B"/>
    <w:rsid w:val="004825F9"/>
    <w:rsid w:val="00482D72"/>
    <w:rsid w:val="00491816"/>
    <w:rsid w:val="00494208"/>
    <w:rsid w:val="004A0B4D"/>
    <w:rsid w:val="004A2DC0"/>
    <w:rsid w:val="004B26D7"/>
    <w:rsid w:val="004B3CC0"/>
    <w:rsid w:val="004B5FDB"/>
    <w:rsid w:val="004C369D"/>
    <w:rsid w:val="004C3CC0"/>
    <w:rsid w:val="004C4CC3"/>
    <w:rsid w:val="004C7369"/>
    <w:rsid w:val="004D1E83"/>
    <w:rsid w:val="004D2F8F"/>
    <w:rsid w:val="004D4077"/>
    <w:rsid w:val="004E4295"/>
    <w:rsid w:val="004E7A31"/>
    <w:rsid w:val="004F04EE"/>
    <w:rsid w:val="00500680"/>
    <w:rsid w:val="00506908"/>
    <w:rsid w:val="005078B7"/>
    <w:rsid w:val="00510F9D"/>
    <w:rsid w:val="00511F2A"/>
    <w:rsid w:val="00515276"/>
    <w:rsid w:val="00520FE6"/>
    <w:rsid w:val="00522469"/>
    <w:rsid w:val="005235C4"/>
    <w:rsid w:val="00525B33"/>
    <w:rsid w:val="00527307"/>
    <w:rsid w:val="00533E7E"/>
    <w:rsid w:val="00537F30"/>
    <w:rsid w:val="00542BEC"/>
    <w:rsid w:val="00542CBB"/>
    <w:rsid w:val="00543257"/>
    <w:rsid w:val="0055129E"/>
    <w:rsid w:val="005527D2"/>
    <w:rsid w:val="00564C17"/>
    <w:rsid w:val="00564C8B"/>
    <w:rsid w:val="00564FAF"/>
    <w:rsid w:val="00567048"/>
    <w:rsid w:val="00567B22"/>
    <w:rsid w:val="005761B4"/>
    <w:rsid w:val="00581378"/>
    <w:rsid w:val="00581F1B"/>
    <w:rsid w:val="005831E3"/>
    <w:rsid w:val="0058491D"/>
    <w:rsid w:val="00586E8B"/>
    <w:rsid w:val="00587D16"/>
    <w:rsid w:val="00590721"/>
    <w:rsid w:val="00594334"/>
    <w:rsid w:val="005943DC"/>
    <w:rsid w:val="0059567A"/>
    <w:rsid w:val="005970FA"/>
    <w:rsid w:val="005A11B6"/>
    <w:rsid w:val="005A2D66"/>
    <w:rsid w:val="005B2BEC"/>
    <w:rsid w:val="005C3434"/>
    <w:rsid w:val="005C69C3"/>
    <w:rsid w:val="005C74EE"/>
    <w:rsid w:val="005D34E0"/>
    <w:rsid w:val="005D4BD2"/>
    <w:rsid w:val="005D5C4A"/>
    <w:rsid w:val="005E1EF7"/>
    <w:rsid w:val="005E654C"/>
    <w:rsid w:val="005F414D"/>
    <w:rsid w:val="005F6131"/>
    <w:rsid w:val="00600CBE"/>
    <w:rsid w:val="00604CAA"/>
    <w:rsid w:val="006103C9"/>
    <w:rsid w:val="00620392"/>
    <w:rsid w:val="006301A7"/>
    <w:rsid w:val="00641DE8"/>
    <w:rsid w:val="006548CD"/>
    <w:rsid w:val="00655423"/>
    <w:rsid w:val="006565ED"/>
    <w:rsid w:val="006738AD"/>
    <w:rsid w:val="006811FC"/>
    <w:rsid w:val="0068213F"/>
    <w:rsid w:val="00693259"/>
    <w:rsid w:val="0069680F"/>
    <w:rsid w:val="006A08F0"/>
    <w:rsid w:val="006B3A34"/>
    <w:rsid w:val="006B51E2"/>
    <w:rsid w:val="006B6977"/>
    <w:rsid w:val="006C26F7"/>
    <w:rsid w:val="006C577E"/>
    <w:rsid w:val="006E2700"/>
    <w:rsid w:val="006F07B1"/>
    <w:rsid w:val="006F5212"/>
    <w:rsid w:val="00701644"/>
    <w:rsid w:val="00701D5B"/>
    <w:rsid w:val="00705CE6"/>
    <w:rsid w:val="00706606"/>
    <w:rsid w:val="0071457B"/>
    <w:rsid w:val="00715D0C"/>
    <w:rsid w:val="0071615D"/>
    <w:rsid w:val="007209AF"/>
    <w:rsid w:val="00735157"/>
    <w:rsid w:val="00744572"/>
    <w:rsid w:val="00744E82"/>
    <w:rsid w:val="007453F9"/>
    <w:rsid w:val="00745FB9"/>
    <w:rsid w:val="00746261"/>
    <w:rsid w:val="00751A51"/>
    <w:rsid w:val="0075514F"/>
    <w:rsid w:val="00761C29"/>
    <w:rsid w:val="00761FF2"/>
    <w:rsid w:val="00766834"/>
    <w:rsid w:val="00766D6D"/>
    <w:rsid w:val="00781378"/>
    <w:rsid w:val="0078298F"/>
    <w:rsid w:val="007836F2"/>
    <w:rsid w:val="007846A4"/>
    <w:rsid w:val="00786576"/>
    <w:rsid w:val="0079552D"/>
    <w:rsid w:val="007B3BC7"/>
    <w:rsid w:val="007B4683"/>
    <w:rsid w:val="007B6D79"/>
    <w:rsid w:val="007C2935"/>
    <w:rsid w:val="007C609C"/>
    <w:rsid w:val="007D7813"/>
    <w:rsid w:val="007F76CD"/>
    <w:rsid w:val="007F79C0"/>
    <w:rsid w:val="00804060"/>
    <w:rsid w:val="00812E13"/>
    <w:rsid w:val="0082030A"/>
    <w:rsid w:val="00821C36"/>
    <w:rsid w:val="0083137A"/>
    <w:rsid w:val="00834F4A"/>
    <w:rsid w:val="00847EBD"/>
    <w:rsid w:val="008535D3"/>
    <w:rsid w:val="00853646"/>
    <w:rsid w:val="008550D7"/>
    <w:rsid w:val="0085677D"/>
    <w:rsid w:val="00856E2D"/>
    <w:rsid w:val="008617AD"/>
    <w:rsid w:val="00865A88"/>
    <w:rsid w:val="008728A0"/>
    <w:rsid w:val="00872D3E"/>
    <w:rsid w:val="008827BB"/>
    <w:rsid w:val="00884B9E"/>
    <w:rsid w:val="0089236E"/>
    <w:rsid w:val="00893956"/>
    <w:rsid w:val="00897C36"/>
    <w:rsid w:val="008A0150"/>
    <w:rsid w:val="008A1467"/>
    <w:rsid w:val="008A3C86"/>
    <w:rsid w:val="008A4BCE"/>
    <w:rsid w:val="008A51F9"/>
    <w:rsid w:val="008A67D2"/>
    <w:rsid w:val="008B1E59"/>
    <w:rsid w:val="008B2CCD"/>
    <w:rsid w:val="008B582F"/>
    <w:rsid w:val="008C4D5B"/>
    <w:rsid w:val="008C53B5"/>
    <w:rsid w:val="008C5B6E"/>
    <w:rsid w:val="008D2DF0"/>
    <w:rsid w:val="008D3A2F"/>
    <w:rsid w:val="008D5768"/>
    <w:rsid w:val="008E5748"/>
    <w:rsid w:val="008F0737"/>
    <w:rsid w:val="008F2EC9"/>
    <w:rsid w:val="008F3760"/>
    <w:rsid w:val="00907DA9"/>
    <w:rsid w:val="009174BA"/>
    <w:rsid w:val="0092169B"/>
    <w:rsid w:val="00924DA5"/>
    <w:rsid w:val="00931512"/>
    <w:rsid w:val="009365B2"/>
    <w:rsid w:val="00943DD8"/>
    <w:rsid w:val="00946E01"/>
    <w:rsid w:val="009519B4"/>
    <w:rsid w:val="00952D51"/>
    <w:rsid w:val="00963C86"/>
    <w:rsid w:val="00965000"/>
    <w:rsid w:val="00974464"/>
    <w:rsid w:val="00975065"/>
    <w:rsid w:val="0097649F"/>
    <w:rsid w:val="009764BF"/>
    <w:rsid w:val="00997604"/>
    <w:rsid w:val="009B0E0D"/>
    <w:rsid w:val="009B28DA"/>
    <w:rsid w:val="009B4819"/>
    <w:rsid w:val="009C2CE9"/>
    <w:rsid w:val="009D2170"/>
    <w:rsid w:val="009D2A8E"/>
    <w:rsid w:val="009F1D11"/>
    <w:rsid w:val="009F675B"/>
    <w:rsid w:val="009F715C"/>
    <w:rsid w:val="009F7CA4"/>
    <w:rsid w:val="00A01E45"/>
    <w:rsid w:val="00A07E7D"/>
    <w:rsid w:val="00A1574C"/>
    <w:rsid w:val="00A21CA2"/>
    <w:rsid w:val="00A30AD3"/>
    <w:rsid w:val="00A33AF8"/>
    <w:rsid w:val="00A36255"/>
    <w:rsid w:val="00A36DAA"/>
    <w:rsid w:val="00A45C27"/>
    <w:rsid w:val="00A55243"/>
    <w:rsid w:val="00A57750"/>
    <w:rsid w:val="00A6094A"/>
    <w:rsid w:val="00A62F00"/>
    <w:rsid w:val="00A65D8C"/>
    <w:rsid w:val="00A6C3DF"/>
    <w:rsid w:val="00A73E25"/>
    <w:rsid w:val="00A74DCE"/>
    <w:rsid w:val="00A75BCE"/>
    <w:rsid w:val="00A843E0"/>
    <w:rsid w:val="00A97F4D"/>
    <w:rsid w:val="00AA0818"/>
    <w:rsid w:val="00AA376A"/>
    <w:rsid w:val="00AA504B"/>
    <w:rsid w:val="00AA7B08"/>
    <w:rsid w:val="00AB3B79"/>
    <w:rsid w:val="00AB3F91"/>
    <w:rsid w:val="00AC17C6"/>
    <w:rsid w:val="00AC1B69"/>
    <w:rsid w:val="00AC7700"/>
    <w:rsid w:val="00AD0C9C"/>
    <w:rsid w:val="00AD2651"/>
    <w:rsid w:val="00AD317D"/>
    <w:rsid w:val="00AD34ED"/>
    <w:rsid w:val="00AD52F1"/>
    <w:rsid w:val="00AD7684"/>
    <w:rsid w:val="00AD7A93"/>
    <w:rsid w:val="00AD7E7A"/>
    <w:rsid w:val="00AE36EF"/>
    <w:rsid w:val="00AF443C"/>
    <w:rsid w:val="00AF590D"/>
    <w:rsid w:val="00AF68FF"/>
    <w:rsid w:val="00B002B8"/>
    <w:rsid w:val="00B026D9"/>
    <w:rsid w:val="00B045C4"/>
    <w:rsid w:val="00B07AB8"/>
    <w:rsid w:val="00B14291"/>
    <w:rsid w:val="00B2302C"/>
    <w:rsid w:val="00B24A87"/>
    <w:rsid w:val="00B27873"/>
    <w:rsid w:val="00B43796"/>
    <w:rsid w:val="00B43FE6"/>
    <w:rsid w:val="00B46174"/>
    <w:rsid w:val="00B61766"/>
    <w:rsid w:val="00B63300"/>
    <w:rsid w:val="00B64660"/>
    <w:rsid w:val="00B64CC4"/>
    <w:rsid w:val="00B75165"/>
    <w:rsid w:val="00B80855"/>
    <w:rsid w:val="00B84800"/>
    <w:rsid w:val="00B85026"/>
    <w:rsid w:val="00B8718B"/>
    <w:rsid w:val="00B941B2"/>
    <w:rsid w:val="00B97E72"/>
    <w:rsid w:val="00BA2FD3"/>
    <w:rsid w:val="00BA435F"/>
    <w:rsid w:val="00BB0058"/>
    <w:rsid w:val="00BB01A4"/>
    <w:rsid w:val="00BB0276"/>
    <w:rsid w:val="00BD7B8E"/>
    <w:rsid w:val="00BE2C3D"/>
    <w:rsid w:val="00BF2AA5"/>
    <w:rsid w:val="00BF3E3C"/>
    <w:rsid w:val="00C04B54"/>
    <w:rsid w:val="00C06BC7"/>
    <w:rsid w:val="00C0735A"/>
    <w:rsid w:val="00C1101E"/>
    <w:rsid w:val="00C17D98"/>
    <w:rsid w:val="00C2247D"/>
    <w:rsid w:val="00C2571D"/>
    <w:rsid w:val="00C26F5E"/>
    <w:rsid w:val="00C314D1"/>
    <w:rsid w:val="00C32C1B"/>
    <w:rsid w:val="00C40F6D"/>
    <w:rsid w:val="00C41B39"/>
    <w:rsid w:val="00C53380"/>
    <w:rsid w:val="00C57B53"/>
    <w:rsid w:val="00C62D63"/>
    <w:rsid w:val="00C63B45"/>
    <w:rsid w:val="00C64B8E"/>
    <w:rsid w:val="00C664F2"/>
    <w:rsid w:val="00C73E1F"/>
    <w:rsid w:val="00C758A3"/>
    <w:rsid w:val="00C81A9A"/>
    <w:rsid w:val="00C82607"/>
    <w:rsid w:val="00C83F8C"/>
    <w:rsid w:val="00C85F94"/>
    <w:rsid w:val="00C93EA9"/>
    <w:rsid w:val="00CA1A80"/>
    <w:rsid w:val="00CA5E89"/>
    <w:rsid w:val="00CA73B7"/>
    <w:rsid w:val="00CAC612"/>
    <w:rsid w:val="00CB4417"/>
    <w:rsid w:val="00CC32BE"/>
    <w:rsid w:val="00CC33DB"/>
    <w:rsid w:val="00CC529F"/>
    <w:rsid w:val="00CD1E1E"/>
    <w:rsid w:val="00CE0CFC"/>
    <w:rsid w:val="00CE1168"/>
    <w:rsid w:val="00CE4A5F"/>
    <w:rsid w:val="00CE78D8"/>
    <w:rsid w:val="00CF4D1E"/>
    <w:rsid w:val="00CF643B"/>
    <w:rsid w:val="00CF7B8B"/>
    <w:rsid w:val="00D03EA2"/>
    <w:rsid w:val="00D05A5E"/>
    <w:rsid w:val="00D05A65"/>
    <w:rsid w:val="00D10423"/>
    <w:rsid w:val="00D10D18"/>
    <w:rsid w:val="00D14291"/>
    <w:rsid w:val="00D21B40"/>
    <w:rsid w:val="00D33B0F"/>
    <w:rsid w:val="00D347B2"/>
    <w:rsid w:val="00D35448"/>
    <w:rsid w:val="00D37E99"/>
    <w:rsid w:val="00D43BEB"/>
    <w:rsid w:val="00D457F5"/>
    <w:rsid w:val="00D46365"/>
    <w:rsid w:val="00D46B3B"/>
    <w:rsid w:val="00D47AA8"/>
    <w:rsid w:val="00D500A6"/>
    <w:rsid w:val="00D5437F"/>
    <w:rsid w:val="00D56667"/>
    <w:rsid w:val="00D56C2C"/>
    <w:rsid w:val="00D57F70"/>
    <w:rsid w:val="00D62BBF"/>
    <w:rsid w:val="00D6478E"/>
    <w:rsid w:val="00D65B4E"/>
    <w:rsid w:val="00D708A6"/>
    <w:rsid w:val="00D71A70"/>
    <w:rsid w:val="00D71FC8"/>
    <w:rsid w:val="00D73E77"/>
    <w:rsid w:val="00D8190B"/>
    <w:rsid w:val="00D837CA"/>
    <w:rsid w:val="00D85966"/>
    <w:rsid w:val="00D86C9C"/>
    <w:rsid w:val="00D95E98"/>
    <w:rsid w:val="00D9632F"/>
    <w:rsid w:val="00DA1623"/>
    <w:rsid w:val="00DA4790"/>
    <w:rsid w:val="00DA60B6"/>
    <w:rsid w:val="00DA6F79"/>
    <w:rsid w:val="00DB15A9"/>
    <w:rsid w:val="00DB37B3"/>
    <w:rsid w:val="00DB486A"/>
    <w:rsid w:val="00DC2648"/>
    <w:rsid w:val="00DC59B7"/>
    <w:rsid w:val="00DE04F1"/>
    <w:rsid w:val="00DE6482"/>
    <w:rsid w:val="00DF1E15"/>
    <w:rsid w:val="00DF31F4"/>
    <w:rsid w:val="00E06860"/>
    <w:rsid w:val="00E15F40"/>
    <w:rsid w:val="00E1748F"/>
    <w:rsid w:val="00E20379"/>
    <w:rsid w:val="00E20FC7"/>
    <w:rsid w:val="00E25FD1"/>
    <w:rsid w:val="00E334DA"/>
    <w:rsid w:val="00E378DA"/>
    <w:rsid w:val="00E5061E"/>
    <w:rsid w:val="00E523F8"/>
    <w:rsid w:val="00E60307"/>
    <w:rsid w:val="00E60597"/>
    <w:rsid w:val="00E654A0"/>
    <w:rsid w:val="00E74030"/>
    <w:rsid w:val="00E74A78"/>
    <w:rsid w:val="00E83F63"/>
    <w:rsid w:val="00E90AE3"/>
    <w:rsid w:val="00EA5A45"/>
    <w:rsid w:val="00EA7E1F"/>
    <w:rsid w:val="00EB2A02"/>
    <w:rsid w:val="00EB341A"/>
    <w:rsid w:val="00EC4E39"/>
    <w:rsid w:val="00EC6FFF"/>
    <w:rsid w:val="00ED20EF"/>
    <w:rsid w:val="00EE0966"/>
    <w:rsid w:val="00EE557D"/>
    <w:rsid w:val="00EF2047"/>
    <w:rsid w:val="00EF4F34"/>
    <w:rsid w:val="00F003F9"/>
    <w:rsid w:val="00F029E9"/>
    <w:rsid w:val="00F05518"/>
    <w:rsid w:val="00F1081B"/>
    <w:rsid w:val="00F118B5"/>
    <w:rsid w:val="00F1228B"/>
    <w:rsid w:val="00F14B83"/>
    <w:rsid w:val="00F156D3"/>
    <w:rsid w:val="00F1787E"/>
    <w:rsid w:val="00F264F4"/>
    <w:rsid w:val="00F272FC"/>
    <w:rsid w:val="00F3462F"/>
    <w:rsid w:val="00F35BAC"/>
    <w:rsid w:val="00F40D60"/>
    <w:rsid w:val="00F41D3C"/>
    <w:rsid w:val="00F455CC"/>
    <w:rsid w:val="00F45B9A"/>
    <w:rsid w:val="00F476A4"/>
    <w:rsid w:val="00F577FF"/>
    <w:rsid w:val="00F673B1"/>
    <w:rsid w:val="00F753A2"/>
    <w:rsid w:val="00F811F3"/>
    <w:rsid w:val="00F81BB9"/>
    <w:rsid w:val="00F847F2"/>
    <w:rsid w:val="00F86428"/>
    <w:rsid w:val="00F87EFB"/>
    <w:rsid w:val="00F93493"/>
    <w:rsid w:val="00FB6313"/>
    <w:rsid w:val="00FC1DED"/>
    <w:rsid w:val="00FC518C"/>
    <w:rsid w:val="00FC5A8A"/>
    <w:rsid w:val="00FC6091"/>
    <w:rsid w:val="00FD2639"/>
    <w:rsid w:val="00FD37F8"/>
    <w:rsid w:val="00FD56B2"/>
    <w:rsid w:val="00FE2311"/>
    <w:rsid w:val="00FE4F78"/>
    <w:rsid w:val="00FF2831"/>
    <w:rsid w:val="00FF310E"/>
    <w:rsid w:val="00FF51E5"/>
    <w:rsid w:val="00FF5BAD"/>
    <w:rsid w:val="00FF62B9"/>
    <w:rsid w:val="00FF76A3"/>
    <w:rsid w:val="01189A6B"/>
    <w:rsid w:val="014165BC"/>
    <w:rsid w:val="0161047B"/>
    <w:rsid w:val="016CFD6F"/>
    <w:rsid w:val="0176C952"/>
    <w:rsid w:val="01F87C76"/>
    <w:rsid w:val="0262FBC1"/>
    <w:rsid w:val="029445FB"/>
    <w:rsid w:val="02947B6B"/>
    <w:rsid w:val="02ADCA5D"/>
    <w:rsid w:val="02D8C7EA"/>
    <w:rsid w:val="02EABC16"/>
    <w:rsid w:val="02EE8304"/>
    <w:rsid w:val="032EA733"/>
    <w:rsid w:val="034217AD"/>
    <w:rsid w:val="03F0B9E3"/>
    <w:rsid w:val="04090615"/>
    <w:rsid w:val="04437B92"/>
    <w:rsid w:val="049C6C49"/>
    <w:rsid w:val="04B802B6"/>
    <w:rsid w:val="04BE4116"/>
    <w:rsid w:val="04FA6C64"/>
    <w:rsid w:val="050A4C71"/>
    <w:rsid w:val="051475CF"/>
    <w:rsid w:val="0542CC00"/>
    <w:rsid w:val="05581939"/>
    <w:rsid w:val="055FF09A"/>
    <w:rsid w:val="05B97185"/>
    <w:rsid w:val="05C524A7"/>
    <w:rsid w:val="05CA8971"/>
    <w:rsid w:val="061B346D"/>
    <w:rsid w:val="0633A0C4"/>
    <w:rsid w:val="068922C2"/>
    <w:rsid w:val="07128F76"/>
    <w:rsid w:val="0722289A"/>
    <w:rsid w:val="07AC2E0F"/>
    <w:rsid w:val="07FB6781"/>
    <w:rsid w:val="0839776E"/>
    <w:rsid w:val="0843F55B"/>
    <w:rsid w:val="08A7017B"/>
    <w:rsid w:val="09430E8A"/>
    <w:rsid w:val="097F1438"/>
    <w:rsid w:val="097FE43C"/>
    <w:rsid w:val="09BFFA0D"/>
    <w:rsid w:val="0A27D0F1"/>
    <w:rsid w:val="0A2E8712"/>
    <w:rsid w:val="0A752DCD"/>
    <w:rsid w:val="0A8D56A1"/>
    <w:rsid w:val="0A912D09"/>
    <w:rsid w:val="0AC981A9"/>
    <w:rsid w:val="0B32F88D"/>
    <w:rsid w:val="0B776F83"/>
    <w:rsid w:val="0B952BFA"/>
    <w:rsid w:val="0B9C92B2"/>
    <w:rsid w:val="0B9CBD2A"/>
    <w:rsid w:val="0BB3624B"/>
    <w:rsid w:val="0BEA453F"/>
    <w:rsid w:val="0BF0B1A6"/>
    <w:rsid w:val="0C177BE0"/>
    <w:rsid w:val="0CC825E8"/>
    <w:rsid w:val="0CEEA37F"/>
    <w:rsid w:val="0D119ECF"/>
    <w:rsid w:val="0D2451F5"/>
    <w:rsid w:val="0D2759E2"/>
    <w:rsid w:val="0E0CE98F"/>
    <w:rsid w:val="0E2AA3C6"/>
    <w:rsid w:val="0E72FDC5"/>
    <w:rsid w:val="0E780925"/>
    <w:rsid w:val="0E99F021"/>
    <w:rsid w:val="0EA27AF6"/>
    <w:rsid w:val="0EB4CAFF"/>
    <w:rsid w:val="0EE4339A"/>
    <w:rsid w:val="0EEBB4B4"/>
    <w:rsid w:val="0F06D9E7"/>
    <w:rsid w:val="0F2D5B8D"/>
    <w:rsid w:val="0F456542"/>
    <w:rsid w:val="0F4BB1CB"/>
    <w:rsid w:val="0F7380CF"/>
    <w:rsid w:val="0F74D2C7"/>
    <w:rsid w:val="0F787AF4"/>
    <w:rsid w:val="0F92EA9A"/>
    <w:rsid w:val="0F953EA1"/>
    <w:rsid w:val="0FBB6A48"/>
    <w:rsid w:val="0FDAE0D8"/>
    <w:rsid w:val="0FE05D38"/>
    <w:rsid w:val="101B291A"/>
    <w:rsid w:val="106CFBFE"/>
    <w:rsid w:val="107FAFC8"/>
    <w:rsid w:val="10ACCC6A"/>
    <w:rsid w:val="10DCF1FD"/>
    <w:rsid w:val="114619D5"/>
    <w:rsid w:val="1176D68C"/>
    <w:rsid w:val="1191F93A"/>
    <w:rsid w:val="11D54D58"/>
    <w:rsid w:val="11E0AFB5"/>
    <w:rsid w:val="12333CD8"/>
    <w:rsid w:val="1247390C"/>
    <w:rsid w:val="125F569A"/>
    <w:rsid w:val="126C7779"/>
    <w:rsid w:val="129025EA"/>
    <w:rsid w:val="12C2D8B4"/>
    <w:rsid w:val="12C46502"/>
    <w:rsid w:val="12C8A843"/>
    <w:rsid w:val="12EDB63E"/>
    <w:rsid w:val="12F3D69D"/>
    <w:rsid w:val="12FB8EEB"/>
    <w:rsid w:val="13C6A7EA"/>
    <w:rsid w:val="1403E2CC"/>
    <w:rsid w:val="14171FEA"/>
    <w:rsid w:val="142966B2"/>
    <w:rsid w:val="142BC560"/>
    <w:rsid w:val="14303344"/>
    <w:rsid w:val="143CA4F1"/>
    <w:rsid w:val="144646B7"/>
    <w:rsid w:val="146BEAE7"/>
    <w:rsid w:val="147975D2"/>
    <w:rsid w:val="149784F7"/>
    <w:rsid w:val="14A2373C"/>
    <w:rsid w:val="14ACD110"/>
    <w:rsid w:val="14C21715"/>
    <w:rsid w:val="14DF3D84"/>
    <w:rsid w:val="14E0088B"/>
    <w:rsid w:val="15011D0F"/>
    <w:rsid w:val="1506529D"/>
    <w:rsid w:val="15379AAA"/>
    <w:rsid w:val="15770008"/>
    <w:rsid w:val="15C40E27"/>
    <w:rsid w:val="15FEF1B9"/>
    <w:rsid w:val="16325A99"/>
    <w:rsid w:val="1656F9F7"/>
    <w:rsid w:val="16A306B0"/>
    <w:rsid w:val="16A543A4"/>
    <w:rsid w:val="16A88963"/>
    <w:rsid w:val="16EFE68A"/>
    <w:rsid w:val="17686190"/>
    <w:rsid w:val="176CAE81"/>
    <w:rsid w:val="176CD8EA"/>
    <w:rsid w:val="176FA185"/>
    <w:rsid w:val="1794D979"/>
    <w:rsid w:val="17C66535"/>
    <w:rsid w:val="1906FB36"/>
    <w:rsid w:val="1946EA72"/>
    <w:rsid w:val="195CF48F"/>
    <w:rsid w:val="19A8AFEA"/>
    <w:rsid w:val="19F16A8F"/>
    <w:rsid w:val="1A0B82BE"/>
    <w:rsid w:val="1A16492E"/>
    <w:rsid w:val="1A208ACA"/>
    <w:rsid w:val="1A4F5CB0"/>
    <w:rsid w:val="1A52EDDF"/>
    <w:rsid w:val="1A806982"/>
    <w:rsid w:val="1A8F3970"/>
    <w:rsid w:val="1A9CB3B4"/>
    <w:rsid w:val="1ACB00D5"/>
    <w:rsid w:val="1B283397"/>
    <w:rsid w:val="1B838A60"/>
    <w:rsid w:val="1C17D986"/>
    <w:rsid w:val="1C2280D4"/>
    <w:rsid w:val="1C7CE8F3"/>
    <w:rsid w:val="1C8C99CE"/>
    <w:rsid w:val="1CE7425F"/>
    <w:rsid w:val="1D2A4AB2"/>
    <w:rsid w:val="1DC5F1CC"/>
    <w:rsid w:val="1E10A0A1"/>
    <w:rsid w:val="1E939AE9"/>
    <w:rsid w:val="1EAB4642"/>
    <w:rsid w:val="1ECFD5A7"/>
    <w:rsid w:val="1EEA10FE"/>
    <w:rsid w:val="1EEEB003"/>
    <w:rsid w:val="1F867D84"/>
    <w:rsid w:val="1F8C5A0E"/>
    <w:rsid w:val="1FAB3F9B"/>
    <w:rsid w:val="1FBFA2EF"/>
    <w:rsid w:val="1FC7F609"/>
    <w:rsid w:val="209CB09E"/>
    <w:rsid w:val="20C6D121"/>
    <w:rsid w:val="20C89BC9"/>
    <w:rsid w:val="20C929FD"/>
    <w:rsid w:val="20CA6189"/>
    <w:rsid w:val="20CA8321"/>
    <w:rsid w:val="20D7EFD6"/>
    <w:rsid w:val="20E98E5A"/>
    <w:rsid w:val="20EB1397"/>
    <w:rsid w:val="213669FA"/>
    <w:rsid w:val="2160E042"/>
    <w:rsid w:val="21FA10A8"/>
    <w:rsid w:val="2222B4D4"/>
    <w:rsid w:val="2280B561"/>
    <w:rsid w:val="228EF083"/>
    <w:rsid w:val="2299795B"/>
    <w:rsid w:val="22B0200C"/>
    <w:rsid w:val="22C5B02C"/>
    <w:rsid w:val="2305BC26"/>
    <w:rsid w:val="232429D0"/>
    <w:rsid w:val="2392F2C7"/>
    <w:rsid w:val="23A5B323"/>
    <w:rsid w:val="23BA191F"/>
    <w:rsid w:val="23BB7170"/>
    <w:rsid w:val="23BF9365"/>
    <w:rsid w:val="23D461E5"/>
    <w:rsid w:val="242E6DE8"/>
    <w:rsid w:val="2432133D"/>
    <w:rsid w:val="244E3F7A"/>
    <w:rsid w:val="24748B79"/>
    <w:rsid w:val="24C134F2"/>
    <w:rsid w:val="24D01A77"/>
    <w:rsid w:val="25126EF0"/>
    <w:rsid w:val="2518B21A"/>
    <w:rsid w:val="2533BDD8"/>
    <w:rsid w:val="2534239C"/>
    <w:rsid w:val="25A2FEDC"/>
    <w:rsid w:val="25CE08EB"/>
    <w:rsid w:val="25F29CA4"/>
    <w:rsid w:val="25F3565A"/>
    <w:rsid w:val="2613D872"/>
    <w:rsid w:val="26460B03"/>
    <w:rsid w:val="264F505F"/>
    <w:rsid w:val="2669E78F"/>
    <w:rsid w:val="26DFEBCD"/>
    <w:rsid w:val="26F3B39B"/>
    <w:rsid w:val="27079E1C"/>
    <w:rsid w:val="27136942"/>
    <w:rsid w:val="27580B95"/>
    <w:rsid w:val="27878B43"/>
    <w:rsid w:val="27981ECC"/>
    <w:rsid w:val="279D3510"/>
    <w:rsid w:val="27E3C77D"/>
    <w:rsid w:val="2847075A"/>
    <w:rsid w:val="285B67AD"/>
    <w:rsid w:val="2861799C"/>
    <w:rsid w:val="2872D0D9"/>
    <w:rsid w:val="2882419F"/>
    <w:rsid w:val="2888FFD0"/>
    <w:rsid w:val="289160AA"/>
    <w:rsid w:val="28C3F409"/>
    <w:rsid w:val="28C474D2"/>
    <w:rsid w:val="29128F99"/>
    <w:rsid w:val="2935A2D2"/>
    <w:rsid w:val="2950E0DD"/>
    <w:rsid w:val="295CCCA0"/>
    <w:rsid w:val="296DC848"/>
    <w:rsid w:val="29D4E568"/>
    <w:rsid w:val="2A4D90E9"/>
    <w:rsid w:val="2A5C5D17"/>
    <w:rsid w:val="2AB16937"/>
    <w:rsid w:val="2AEAF57C"/>
    <w:rsid w:val="2B0EE48A"/>
    <w:rsid w:val="2B42FF22"/>
    <w:rsid w:val="2B939CBA"/>
    <w:rsid w:val="2BB3DA1A"/>
    <w:rsid w:val="2BC66A1B"/>
    <w:rsid w:val="2C22D6BE"/>
    <w:rsid w:val="2C70AD34"/>
    <w:rsid w:val="2CAA3F84"/>
    <w:rsid w:val="2CB40A90"/>
    <w:rsid w:val="2CBB6D0C"/>
    <w:rsid w:val="2CC8AAD3"/>
    <w:rsid w:val="2CE101AF"/>
    <w:rsid w:val="2CE4BBD6"/>
    <w:rsid w:val="2CEA7D84"/>
    <w:rsid w:val="2D0969B2"/>
    <w:rsid w:val="2D14F12B"/>
    <w:rsid w:val="2D1CABEC"/>
    <w:rsid w:val="2D2B990C"/>
    <w:rsid w:val="2D49BF0E"/>
    <w:rsid w:val="2D511D1F"/>
    <w:rsid w:val="2D67EC80"/>
    <w:rsid w:val="2DAFCA3D"/>
    <w:rsid w:val="2DBEBADF"/>
    <w:rsid w:val="2E6FD445"/>
    <w:rsid w:val="2EA3E85A"/>
    <w:rsid w:val="2EF2DD71"/>
    <w:rsid w:val="2F0E4411"/>
    <w:rsid w:val="2F1A3739"/>
    <w:rsid w:val="2F2A5E94"/>
    <w:rsid w:val="2F3392BA"/>
    <w:rsid w:val="2F60F491"/>
    <w:rsid w:val="2F94DC66"/>
    <w:rsid w:val="2FF0CFFB"/>
    <w:rsid w:val="2FF2E737"/>
    <w:rsid w:val="2FF9F523"/>
    <w:rsid w:val="302087F7"/>
    <w:rsid w:val="302C2CDB"/>
    <w:rsid w:val="3046A8D1"/>
    <w:rsid w:val="306D6EF5"/>
    <w:rsid w:val="3097DB33"/>
    <w:rsid w:val="30A9FFE6"/>
    <w:rsid w:val="30C61AD6"/>
    <w:rsid w:val="3107B30A"/>
    <w:rsid w:val="310B468D"/>
    <w:rsid w:val="311018F3"/>
    <w:rsid w:val="31177F7D"/>
    <w:rsid w:val="3134D29B"/>
    <w:rsid w:val="3146DB1A"/>
    <w:rsid w:val="317143F0"/>
    <w:rsid w:val="3181A3EB"/>
    <w:rsid w:val="3186CBF3"/>
    <w:rsid w:val="3194F07A"/>
    <w:rsid w:val="31A2EB8B"/>
    <w:rsid w:val="31AED7BA"/>
    <w:rsid w:val="31DE5049"/>
    <w:rsid w:val="31FD5DEC"/>
    <w:rsid w:val="32029834"/>
    <w:rsid w:val="320EFE34"/>
    <w:rsid w:val="3210006E"/>
    <w:rsid w:val="321D9692"/>
    <w:rsid w:val="32CAAAD9"/>
    <w:rsid w:val="32DDE3C1"/>
    <w:rsid w:val="333B6B5C"/>
    <w:rsid w:val="33AAB88C"/>
    <w:rsid w:val="33C43FE4"/>
    <w:rsid w:val="33CB74AA"/>
    <w:rsid w:val="33CCACDE"/>
    <w:rsid w:val="33E83E4C"/>
    <w:rsid w:val="33EE137E"/>
    <w:rsid w:val="33FE9FA6"/>
    <w:rsid w:val="341147D6"/>
    <w:rsid w:val="34345C23"/>
    <w:rsid w:val="343CC246"/>
    <w:rsid w:val="3451A09E"/>
    <w:rsid w:val="34638B8D"/>
    <w:rsid w:val="3498BEB7"/>
    <w:rsid w:val="349B33BA"/>
    <w:rsid w:val="34C73BF5"/>
    <w:rsid w:val="34D0ED31"/>
    <w:rsid w:val="351DB92C"/>
    <w:rsid w:val="352781C5"/>
    <w:rsid w:val="352B11FC"/>
    <w:rsid w:val="352B8DBE"/>
    <w:rsid w:val="353F89A1"/>
    <w:rsid w:val="354A0CE4"/>
    <w:rsid w:val="354C8C0F"/>
    <w:rsid w:val="358A3C65"/>
    <w:rsid w:val="35B784FB"/>
    <w:rsid w:val="35BDC1B8"/>
    <w:rsid w:val="35C42218"/>
    <w:rsid w:val="35C46DF8"/>
    <w:rsid w:val="35DDF0F7"/>
    <w:rsid w:val="36297064"/>
    <w:rsid w:val="363DB65E"/>
    <w:rsid w:val="36577302"/>
    <w:rsid w:val="36626A1F"/>
    <w:rsid w:val="367014CF"/>
    <w:rsid w:val="368D481D"/>
    <w:rsid w:val="36F5762B"/>
    <w:rsid w:val="37063400"/>
    <w:rsid w:val="374596DE"/>
    <w:rsid w:val="3759C189"/>
    <w:rsid w:val="37967A0B"/>
    <w:rsid w:val="37DF43DA"/>
    <w:rsid w:val="37E721BE"/>
    <w:rsid w:val="38025E5B"/>
    <w:rsid w:val="384F4A5A"/>
    <w:rsid w:val="385551FA"/>
    <w:rsid w:val="385CCFD1"/>
    <w:rsid w:val="3894AC53"/>
    <w:rsid w:val="38CB7E47"/>
    <w:rsid w:val="38D43E90"/>
    <w:rsid w:val="3901BF56"/>
    <w:rsid w:val="39057259"/>
    <w:rsid w:val="39709A98"/>
    <w:rsid w:val="3A0AADE2"/>
    <w:rsid w:val="3A0F1345"/>
    <w:rsid w:val="3A45948E"/>
    <w:rsid w:val="3A4FE1B8"/>
    <w:rsid w:val="3A5B35DE"/>
    <w:rsid w:val="3A6263B9"/>
    <w:rsid w:val="3AA0F7A5"/>
    <w:rsid w:val="3AA1DE92"/>
    <w:rsid w:val="3AEB2E3A"/>
    <w:rsid w:val="3B635ACF"/>
    <w:rsid w:val="3B95F73F"/>
    <w:rsid w:val="3BD725A8"/>
    <w:rsid w:val="3C0A4414"/>
    <w:rsid w:val="3C0F66BD"/>
    <w:rsid w:val="3C67A1E3"/>
    <w:rsid w:val="3C6D00D6"/>
    <w:rsid w:val="3C7427B9"/>
    <w:rsid w:val="3C75FD5D"/>
    <w:rsid w:val="3CB869ED"/>
    <w:rsid w:val="3CC8F58D"/>
    <w:rsid w:val="3CF40F68"/>
    <w:rsid w:val="3D152EFB"/>
    <w:rsid w:val="3D7E9F06"/>
    <w:rsid w:val="3D92739E"/>
    <w:rsid w:val="3D97ABAF"/>
    <w:rsid w:val="3DAA8F80"/>
    <w:rsid w:val="3DB25319"/>
    <w:rsid w:val="3DD7C75E"/>
    <w:rsid w:val="3DFBC61E"/>
    <w:rsid w:val="3E1C800D"/>
    <w:rsid w:val="3E2C3D0D"/>
    <w:rsid w:val="3E2EBB76"/>
    <w:rsid w:val="3E4162B7"/>
    <w:rsid w:val="3ECE24ED"/>
    <w:rsid w:val="3ED24742"/>
    <w:rsid w:val="3F68AC8F"/>
    <w:rsid w:val="3F83EAF9"/>
    <w:rsid w:val="3F9EA680"/>
    <w:rsid w:val="3FA0BDA4"/>
    <w:rsid w:val="3FAD0904"/>
    <w:rsid w:val="3FD38F9F"/>
    <w:rsid w:val="3FD790AC"/>
    <w:rsid w:val="4016F9D5"/>
    <w:rsid w:val="402A2FE3"/>
    <w:rsid w:val="4057866E"/>
    <w:rsid w:val="407E8F66"/>
    <w:rsid w:val="4080CC3A"/>
    <w:rsid w:val="4081B567"/>
    <w:rsid w:val="4094954D"/>
    <w:rsid w:val="409CC388"/>
    <w:rsid w:val="40EA232B"/>
    <w:rsid w:val="40FE98DF"/>
    <w:rsid w:val="41C7A803"/>
    <w:rsid w:val="41DAC8B0"/>
    <w:rsid w:val="41E09303"/>
    <w:rsid w:val="41E21037"/>
    <w:rsid w:val="41F80CF0"/>
    <w:rsid w:val="42090617"/>
    <w:rsid w:val="42258184"/>
    <w:rsid w:val="42B0EAEC"/>
    <w:rsid w:val="4310423C"/>
    <w:rsid w:val="433156FE"/>
    <w:rsid w:val="43462D47"/>
    <w:rsid w:val="43656241"/>
    <w:rsid w:val="43E05A6A"/>
    <w:rsid w:val="4409BF39"/>
    <w:rsid w:val="442F7F5E"/>
    <w:rsid w:val="44369AC4"/>
    <w:rsid w:val="443757A3"/>
    <w:rsid w:val="44833AF6"/>
    <w:rsid w:val="44A10494"/>
    <w:rsid w:val="44A57E0E"/>
    <w:rsid w:val="45192693"/>
    <w:rsid w:val="4521ED7F"/>
    <w:rsid w:val="45241315"/>
    <w:rsid w:val="452F3707"/>
    <w:rsid w:val="4552AFD2"/>
    <w:rsid w:val="45EC0AF7"/>
    <w:rsid w:val="461A209F"/>
    <w:rsid w:val="4662E2A5"/>
    <w:rsid w:val="4679066F"/>
    <w:rsid w:val="4686669D"/>
    <w:rsid w:val="46A5B583"/>
    <w:rsid w:val="47171986"/>
    <w:rsid w:val="475AB553"/>
    <w:rsid w:val="477CDB47"/>
    <w:rsid w:val="47981E8C"/>
    <w:rsid w:val="47CEFF97"/>
    <w:rsid w:val="47E5E04A"/>
    <w:rsid w:val="47F409FE"/>
    <w:rsid w:val="4877395D"/>
    <w:rsid w:val="4912B959"/>
    <w:rsid w:val="492291CF"/>
    <w:rsid w:val="49971245"/>
    <w:rsid w:val="49E01F10"/>
    <w:rsid w:val="4A3191F3"/>
    <w:rsid w:val="4A9C8C8C"/>
    <w:rsid w:val="4ACAF64A"/>
    <w:rsid w:val="4ADB0A9A"/>
    <w:rsid w:val="4AE1EDB8"/>
    <w:rsid w:val="4B068192"/>
    <w:rsid w:val="4B16641D"/>
    <w:rsid w:val="4B4354CB"/>
    <w:rsid w:val="4B53162E"/>
    <w:rsid w:val="4B653065"/>
    <w:rsid w:val="4B91FAB5"/>
    <w:rsid w:val="4B998C61"/>
    <w:rsid w:val="4BCC610D"/>
    <w:rsid w:val="4BF1BEFD"/>
    <w:rsid w:val="4C16E3B9"/>
    <w:rsid w:val="4C4F2B59"/>
    <w:rsid w:val="4C99DE41"/>
    <w:rsid w:val="4CAC7F0B"/>
    <w:rsid w:val="4D089B5A"/>
    <w:rsid w:val="4D8BD6E0"/>
    <w:rsid w:val="4D9F4D19"/>
    <w:rsid w:val="4DADDAF8"/>
    <w:rsid w:val="4DC06ACF"/>
    <w:rsid w:val="4DE7B2FF"/>
    <w:rsid w:val="4E266910"/>
    <w:rsid w:val="4E514911"/>
    <w:rsid w:val="4E68A9CF"/>
    <w:rsid w:val="4E694F41"/>
    <w:rsid w:val="4E6A71AD"/>
    <w:rsid w:val="4E70A835"/>
    <w:rsid w:val="4E748B72"/>
    <w:rsid w:val="4EAC8F95"/>
    <w:rsid w:val="4ECC5181"/>
    <w:rsid w:val="4F18DB06"/>
    <w:rsid w:val="4F29841A"/>
    <w:rsid w:val="4F5F6125"/>
    <w:rsid w:val="4F6DA7F6"/>
    <w:rsid w:val="4FB42313"/>
    <w:rsid w:val="50236EB3"/>
    <w:rsid w:val="50786414"/>
    <w:rsid w:val="50C60CF0"/>
    <w:rsid w:val="50C7232C"/>
    <w:rsid w:val="50FECFEA"/>
    <w:rsid w:val="511BBD39"/>
    <w:rsid w:val="5144E82B"/>
    <w:rsid w:val="5154A926"/>
    <w:rsid w:val="51A1FC1C"/>
    <w:rsid w:val="51BC8398"/>
    <w:rsid w:val="51C9129E"/>
    <w:rsid w:val="51E6FB88"/>
    <w:rsid w:val="51FAB0AE"/>
    <w:rsid w:val="5209407E"/>
    <w:rsid w:val="524D4F52"/>
    <w:rsid w:val="524F327E"/>
    <w:rsid w:val="525D7256"/>
    <w:rsid w:val="5261353C"/>
    <w:rsid w:val="526576B5"/>
    <w:rsid w:val="52C9DEC5"/>
    <w:rsid w:val="52CE86C2"/>
    <w:rsid w:val="52EF63FE"/>
    <w:rsid w:val="53777CB2"/>
    <w:rsid w:val="537E89B0"/>
    <w:rsid w:val="53B10BA0"/>
    <w:rsid w:val="53E36709"/>
    <w:rsid w:val="53E5AD34"/>
    <w:rsid w:val="53F09F85"/>
    <w:rsid w:val="542B7E8B"/>
    <w:rsid w:val="5459E847"/>
    <w:rsid w:val="5494B863"/>
    <w:rsid w:val="549B532A"/>
    <w:rsid w:val="54CE362C"/>
    <w:rsid w:val="54D6F9AE"/>
    <w:rsid w:val="551A8BF9"/>
    <w:rsid w:val="55ABBCBB"/>
    <w:rsid w:val="5668F8FA"/>
    <w:rsid w:val="568A6145"/>
    <w:rsid w:val="568F575D"/>
    <w:rsid w:val="569A6E1B"/>
    <w:rsid w:val="56D01D17"/>
    <w:rsid w:val="56E8E219"/>
    <w:rsid w:val="56ECEAB2"/>
    <w:rsid w:val="571387C5"/>
    <w:rsid w:val="5717484D"/>
    <w:rsid w:val="5775DFAF"/>
    <w:rsid w:val="57960037"/>
    <w:rsid w:val="57B1B828"/>
    <w:rsid w:val="5843B51B"/>
    <w:rsid w:val="585E5124"/>
    <w:rsid w:val="58D9F2C8"/>
    <w:rsid w:val="59920DB8"/>
    <w:rsid w:val="59CF07AB"/>
    <w:rsid w:val="59E0BF8E"/>
    <w:rsid w:val="5A541FAF"/>
    <w:rsid w:val="5ACF364D"/>
    <w:rsid w:val="5ADBFEAF"/>
    <w:rsid w:val="5AF5EFBC"/>
    <w:rsid w:val="5B1B7397"/>
    <w:rsid w:val="5BBF1748"/>
    <w:rsid w:val="5BCCF8B2"/>
    <w:rsid w:val="5BCE1285"/>
    <w:rsid w:val="5BE44DE7"/>
    <w:rsid w:val="5C387137"/>
    <w:rsid w:val="5C3BF8EA"/>
    <w:rsid w:val="5C842252"/>
    <w:rsid w:val="5CB93477"/>
    <w:rsid w:val="5D38AC66"/>
    <w:rsid w:val="5D67A9E7"/>
    <w:rsid w:val="5D67B445"/>
    <w:rsid w:val="5D82DF55"/>
    <w:rsid w:val="5D8622A2"/>
    <w:rsid w:val="5DD50F86"/>
    <w:rsid w:val="5DF18805"/>
    <w:rsid w:val="5E0C228F"/>
    <w:rsid w:val="5E18B3AE"/>
    <w:rsid w:val="5E2C1F35"/>
    <w:rsid w:val="5E60332C"/>
    <w:rsid w:val="5E8E6550"/>
    <w:rsid w:val="5E97DB7B"/>
    <w:rsid w:val="5EA32EEC"/>
    <w:rsid w:val="5EA886CF"/>
    <w:rsid w:val="5EE26FE9"/>
    <w:rsid w:val="5EF3B873"/>
    <w:rsid w:val="5F00A735"/>
    <w:rsid w:val="5F082C1A"/>
    <w:rsid w:val="5F227589"/>
    <w:rsid w:val="5F31863A"/>
    <w:rsid w:val="5F484771"/>
    <w:rsid w:val="5F7A3A1D"/>
    <w:rsid w:val="5FAB2D1E"/>
    <w:rsid w:val="6036EDDF"/>
    <w:rsid w:val="603D5416"/>
    <w:rsid w:val="6081D7F2"/>
    <w:rsid w:val="609001AD"/>
    <w:rsid w:val="60A73B97"/>
    <w:rsid w:val="6127A85E"/>
    <w:rsid w:val="61F1B96E"/>
    <w:rsid w:val="624AFFE1"/>
    <w:rsid w:val="624CC993"/>
    <w:rsid w:val="6254076C"/>
    <w:rsid w:val="6279FCE0"/>
    <w:rsid w:val="628496A2"/>
    <w:rsid w:val="62874B9B"/>
    <w:rsid w:val="62A5DA87"/>
    <w:rsid w:val="62BF6393"/>
    <w:rsid w:val="62C3D824"/>
    <w:rsid w:val="63201B82"/>
    <w:rsid w:val="63B5C00A"/>
    <w:rsid w:val="645A12FC"/>
    <w:rsid w:val="646301E4"/>
    <w:rsid w:val="64693479"/>
    <w:rsid w:val="648674BF"/>
    <w:rsid w:val="6492F828"/>
    <w:rsid w:val="64A13F33"/>
    <w:rsid w:val="650D8554"/>
    <w:rsid w:val="655453FD"/>
    <w:rsid w:val="65A9EF2F"/>
    <w:rsid w:val="65AA5367"/>
    <w:rsid w:val="66208A2D"/>
    <w:rsid w:val="6648EAD8"/>
    <w:rsid w:val="66789E5A"/>
    <w:rsid w:val="66A2DD19"/>
    <w:rsid w:val="66B7316B"/>
    <w:rsid w:val="67277FFF"/>
    <w:rsid w:val="67355CE9"/>
    <w:rsid w:val="6741F83D"/>
    <w:rsid w:val="6754F9AF"/>
    <w:rsid w:val="678D1DF5"/>
    <w:rsid w:val="67AB6E45"/>
    <w:rsid w:val="67E974BE"/>
    <w:rsid w:val="67EB4551"/>
    <w:rsid w:val="6820EA27"/>
    <w:rsid w:val="68553A25"/>
    <w:rsid w:val="68BB0C80"/>
    <w:rsid w:val="68D1A550"/>
    <w:rsid w:val="68D7B3B3"/>
    <w:rsid w:val="68DF18DA"/>
    <w:rsid w:val="68E07E69"/>
    <w:rsid w:val="69033648"/>
    <w:rsid w:val="69AE68FD"/>
    <w:rsid w:val="69D2E480"/>
    <w:rsid w:val="6A05E35D"/>
    <w:rsid w:val="6A1E6A19"/>
    <w:rsid w:val="6A59A9F0"/>
    <w:rsid w:val="6A6CE1C6"/>
    <w:rsid w:val="6AB19432"/>
    <w:rsid w:val="6AC622D8"/>
    <w:rsid w:val="6B3046F4"/>
    <w:rsid w:val="6B46A4BE"/>
    <w:rsid w:val="6B7C2789"/>
    <w:rsid w:val="6B88FFB3"/>
    <w:rsid w:val="6BDA8734"/>
    <w:rsid w:val="6BFE53DF"/>
    <w:rsid w:val="6C1A67DC"/>
    <w:rsid w:val="6C300B12"/>
    <w:rsid w:val="6C3EF2F3"/>
    <w:rsid w:val="6C608BF2"/>
    <w:rsid w:val="6C662C2E"/>
    <w:rsid w:val="6C733001"/>
    <w:rsid w:val="6C97FF82"/>
    <w:rsid w:val="6CA8B911"/>
    <w:rsid w:val="6CE57419"/>
    <w:rsid w:val="6CF7FBB4"/>
    <w:rsid w:val="6CFABC88"/>
    <w:rsid w:val="6D0195A1"/>
    <w:rsid w:val="6D064E46"/>
    <w:rsid w:val="6D434353"/>
    <w:rsid w:val="6D4BC2EC"/>
    <w:rsid w:val="6D7EA07C"/>
    <w:rsid w:val="6D90F394"/>
    <w:rsid w:val="6E4FED8F"/>
    <w:rsid w:val="6E765B37"/>
    <w:rsid w:val="6E7BD2DB"/>
    <w:rsid w:val="6E9EE62B"/>
    <w:rsid w:val="6EEE5CD6"/>
    <w:rsid w:val="6F33363B"/>
    <w:rsid w:val="6F947CF1"/>
    <w:rsid w:val="6FE47F59"/>
    <w:rsid w:val="70177E0F"/>
    <w:rsid w:val="704A7A02"/>
    <w:rsid w:val="70579516"/>
    <w:rsid w:val="70E9D723"/>
    <w:rsid w:val="710B11D8"/>
    <w:rsid w:val="710F0B14"/>
    <w:rsid w:val="7133408D"/>
    <w:rsid w:val="716948D4"/>
    <w:rsid w:val="71D69568"/>
    <w:rsid w:val="72118FC9"/>
    <w:rsid w:val="72497F41"/>
    <w:rsid w:val="7292C25A"/>
    <w:rsid w:val="729D1240"/>
    <w:rsid w:val="72B58E01"/>
    <w:rsid w:val="73042173"/>
    <w:rsid w:val="73251460"/>
    <w:rsid w:val="73642514"/>
    <w:rsid w:val="738092AC"/>
    <w:rsid w:val="738DD827"/>
    <w:rsid w:val="740717EA"/>
    <w:rsid w:val="742FF4FB"/>
    <w:rsid w:val="74534FFB"/>
    <w:rsid w:val="74601CE4"/>
    <w:rsid w:val="7461D28E"/>
    <w:rsid w:val="74929E02"/>
    <w:rsid w:val="74F816B5"/>
    <w:rsid w:val="74FF6833"/>
    <w:rsid w:val="750B92F2"/>
    <w:rsid w:val="752DF0DE"/>
    <w:rsid w:val="75320F80"/>
    <w:rsid w:val="75A8F24E"/>
    <w:rsid w:val="75F78E93"/>
    <w:rsid w:val="7608C982"/>
    <w:rsid w:val="761FBF0F"/>
    <w:rsid w:val="769CBC7B"/>
    <w:rsid w:val="76A86EC6"/>
    <w:rsid w:val="7784CFF6"/>
    <w:rsid w:val="77A0E1D7"/>
    <w:rsid w:val="77CA0446"/>
    <w:rsid w:val="77F8C530"/>
    <w:rsid w:val="77FA0672"/>
    <w:rsid w:val="780867A3"/>
    <w:rsid w:val="78241B3D"/>
    <w:rsid w:val="7828BC23"/>
    <w:rsid w:val="782CFB78"/>
    <w:rsid w:val="78564716"/>
    <w:rsid w:val="786E337E"/>
    <w:rsid w:val="78907B73"/>
    <w:rsid w:val="7891F5C4"/>
    <w:rsid w:val="78D85586"/>
    <w:rsid w:val="78F1E47D"/>
    <w:rsid w:val="792A7663"/>
    <w:rsid w:val="794DF145"/>
    <w:rsid w:val="79BEE306"/>
    <w:rsid w:val="7A28D8FD"/>
    <w:rsid w:val="7A2DA3FA"/>
    <w:rsid w:val="7A65087D"/>
    <w:rsid w:val="7AA14B8E"/>
    <w:rsid w:val="7ACF001B"/>
    <w:rsid w:val="7B085D59"/>
    <w:rsid w:val="7B6310BB"/>
    <w:rsid w:val="7B63670E"/>
    <w:rsid w:val="7B8D49AD"/>
    <w:rsid w:val="7B91D827"/>
    <w:rsid w:val="7BA1886A"/>
    <w:rsid w:val="7C24B20E"/>
    <w:rsid w:val="7C2F2E64"/>
    <w:rsid w:val="7C325B09"/>
    <w:rsid w:val="7C59D925"/>
    <w:rsid w:val="7C9F7A87"/>
    <w:rsid w:val="7CA14BE7"/>
    <w:rsid w:val="7D0AFDD9"/>
    <w:rsid w:val="7D0E24E3"/>
    <w:rsid w:val="7DBFAD57"/>
    <w:rsid w:val="7DD6C66D"/>
    <w:rsid w:val="7DE9BC05"/>
    <w:rsid w:val="7E6D59C6"/>
    <w:rsid w:val="7EA58B60"/>
    <w:rsid w:val="7EAAFBD4"/>
    <w:rsid w:val="7EC12555"/>
    <w:rsid w:val="7EE4BC04"/>
    <w:rsid w:val="7EE6D504"/>
    <w:rsid w:val="7F1E0E0C"/>
    <w:rsid w:val="7F31A938"/>
    <w:rsid w:val="7F769A19"/>
    <w:rsid w:val="7FAFFBFA"/>
    <w:rsid w:val="7FB879E9"/>
    <w:rsid w:val="7FF1958B"/>
    <w:rsid w:val="7FF7B8C5"/>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B3820"/>
  <w15:chartTrackingRefBased/>
  <w15:docId w15:val="{C3068655-9E49-4BE9-8AFA-29E15D03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B54"/>
  </w:style>
  <w:style w:type="paragraph" w:styleId="Heading1">
    <w:name w:val="heading 1"/>
    <w:basedOn w:val="Normal"/>
    <w:next w:val="Normal"/>
    <w:link w:val="Heading1Char"/>
    <w:uiPriority w:val="9"/>
    <w:qFormat/>
    <w:rsid w:val="003D0D9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D0D9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D0D9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D0D9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3D0D9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3D0D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0D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0D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0D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D9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D0D9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D0D9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D0D9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3D0D9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3D0D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0D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0D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0D9A"/>
    <w:rPr>
      <w:rFonts w:eastAsiaTheme="majorEastAsia" w:cstheme="majorBidi"/>
      <w:color w:val="272727" w:themeColor="text1" w:themeTint="D8"/>
    </w:rPr>
  </w:style>
  <w:style w:type="paragraph" w:styleId="Title">
    <w:name w:val="Title"/>
    <w:basedOn w:val="Normal"/>
    <w:next w:val="Normal"/>
    <w:link w:val="TitleChar"/>
    <w:uiPriority w:val="10"/>
    <w:qFormat/>
    <w:rsid w:val="003D0D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0D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0D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0D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0D9A"/>
    <w:pPr>
      <w:spacing w:before="160"/>
      <w:jc w:val="center"/>
    </w:pPr>
    <w:rPr>
      <w:i/>
      <w:iCs/>
      <w:color w:val="404040" w:themeColor="text1" w:themeTint="BF"/>
    </w:rPr>
  </w:style>
  <w:style w:type="character" w:customStyle="1" w:styleId="QuoteChar">
    <w:name w:val="Quote Char"/>
    <w:basedOn w:val="DefaultParagraphFont"/>
    <w:link w:val="Quote"/>
    <w:uiPriority w:val="29"/>
    <w:rsid w:val="003D0D9A"/>
    <w:rPr>
      <w:i/>
      <w:iCs/>
      <w:color w:val="404040" w:themeColor="text1" w:themeTint="BF"/>
    </w:rPr>
  </w:style>
  <w:style w:type="paragraph" w:styleId="ListParagraph">
    <w:name w:val="List Paragraph"/>
    <w:basedOn w:val="Normal"/>
    <w:uiPriority w:val="34"/>
    <w:qFormat/>
    <w:rsid w:val="003D0D9A"/>
    <w:pPr>
      <w:ind w:left="720"/>
      <w:contextualSpacing/>
    </w:pPr>
  </w:style>
  <w:style w:type="character" w:styleId="IntenseEmphasis">
    <w:name w:val="Intense Emphasis"/>
    <w:basedOn w:val="DefaultParagraphFont"/>
    <w:uiPriority w:val="21"/>
    <w:qFormat/>
    <w:rsid w:val="003D0D9A"/>
    <w:rPr>
      <w:i/>
      <w:iCs/>
      <w:color w:val="2E74B5" w:themeColor="accent1" w:themeShade="BF"/>
    </w:rPr>
  </w:style>
  <w:style w:type="paragraph" w:styleId="IntenseQuote">
    <w:name w:val="Intense Quote"/>
    <w:basedOn w:val="Normal"/>
    <w:next w:val="Normal"/>
    <w:link w:val="IntenseQuoteChar"/>
    <w:uiPriority w:val="30"/>
    <w:qFormat/>
    <w:rsid w:val="003D0D9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D0D9A"/>
    <w:rPr>
      <w:i/>
      <w:iCs/>
      <w:color w:val="2E74B5" w:themeColor="accent1" w:themeShade="BF"/>
    </w:rPr>
  </w:style>
  <w:style w:type="character" w:styleId="IntenseReference">
    <w:name w:val="Intense Reference"/>
    <w:basedOn w:val="DefaultParagraphFont"/>
    <w:uiPriority w:val="32"/>
    <w:qFormat/>
    <w:rsid w:val="003D0D9A"/>
    <w:rPr>
      <w:b/>
      <w:bCs/>
      <w:smallCaps/>
      <w:color w:val="2E74B5" w:themeColor="accent1" w:themeShade="BF"/>
      <w:spacing w:val="5"/>
    </w:rPr>
  </w:style>
  <w:style w:type="table" w:styleId="TableGrid">
    <w:name w:val="Table Grid"/>
    <w:basedOn w:val="TableNormal"/>
    <w:uiPriority w:val="39"/>
    <w:rsid w:val="003D0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59B7"/>
    <w:pPr>
      <w:tabs>
        <w:tab w:val="center" w:pos="4536"/>
        <w:tab w:val="right" w:pos="9072"/>
      </w:tabs>
      <w:spacing w:after="0" w:line="240" w:lineRule="auto"/>
    </w:pPr>
  </w:style>
  <w:style w:type="character" w:customStyle="1" w:styleId="HeaderChar">
    <w:name w:val="Header Char"/>
    <w:basedOn w:val="DefaultParagraphFont"/>
    <w:link w:val="Header"/>
    <w:uiPriority w:val="99"/>
    <w:rsid w:val="00DC59B7"/>
  </w:style>
  <w:style w:type="paragraph" w:styleId="Footer">
    <w:name w:val="footer"/>
    <w:basedOn w:val="Normal"/>
    <w:link w:val="FooterChar"/>
    <w:uiPriority w:val="99"/>
    <w:unhideWhenUsed/>
    <w:rsid w:val="00DC59B7"/>
    <w:pPr>
      <w:tabs>
        <w:tab w:val="center" w:pos="4536"/>
        <w:tab w:val="right" w:pos="9072"/>
      </w:tabs>
      <w:spacing w:after="0" w:line="240" w:lineRule="auto"/>
    </w:pPr>
  </w:style>
  <w:style w:type="character" w:customStyle="1" w:styleId="FooterChar">
    <w:name w:val="Footer Char"/>
    <w:basedOn w:val="DefaultParagraphFont"/>
    <w:link w:val="Footer"/>
    <w:uiPriority w:val="99"/>
    <w:rsid w:val="00DC59B7"/>
  </w:style>
  <w:style w:type="character" w:styleId="CommentReference">
    <w:name w:val="annotation reference"/>
    <w:basedOn w:val="DefaultParagraphFont"/>
    <w:uiPriority w:val="99"/>
    <w:semiHidden/>
    <w:unhideWhenUsed/>
    <w:rsid w:val="00924DA5"/>
    <w:rPr>
      <w:sz w:val="16"/>
      <w:szCs w:val="16"/>
    </w:rPr>
  </w:style>
  <w:style w:type="paragraph" w:styleId="CommentText">
    <w:name w:val="annotation text"/>
    <w:basedOn w:val="Normal"/>
    <w:link w:val="CommentTextChar"/>
    <w:uiPriority w:val="99"/>
    <w:unhideWhenUsed/>
    <w:rsid w:val="00924DA5"/>
    <w:pPr>
      <w:spacing w:line="240" w:lineRule="auto"/>
    </w:pPr>
    <w:rPr>
      <w:sz w:val="20"/>
      <w:szCs w:val="20"/>
    </w:rPr>
  </w:style>
  <w:style w:type="character" w:customStyle="1" w:styleId="CommentTextChar">
    <w:name w:val="Comment Text Char"/>
    <w:basedOn w:val="DefaultParagraphFont"/>
    <w:link w:val="CommentText"/>
    <w:uiPriority w:val="99"/>
    <w:rsid w:val="00924DA5"/>
    <w:rPr>
      <w:sz w:val="20"/>
      <w:szCs w:val="20"/>
    </w:rPr>
  </w:style>
  <w:style w:type="paragraph" w:styleId="CommentSubject">
    <w:name w:val="annotation subject"/>
    <w:basedOn w:val="CommentText"/>
    <w:next w:val="CommentText"/>
    <w:link w:val="CommentSubjectChar"/>
    <w:uiPriority w:val="99"/>
    <w:semiHidden/>
    <w:unhideWhenUsed/>
    <w:rsid w:val="00924DA5"/>
    <w:rPr>
      <w:b/>
      <w:bCs/>
    </w:rPr>
  </w:style>
  <w:style w:type="character" w:customStyle="1" w:styleId="CommentSubjectChar">
    <w:name w:val="Comment Subject Char"/>
    <w:basedOn w:val="CommentTextChar"/>
    <w:link w:val="CommentSubject"/>
    <w:uiPriority w:val="99"/>
    <w:semiHidden/>
    <w:rsid w:val="00924DA5"/>
    <w:rPr>
      <w:b/>
      <w:bCs/>
      <w:sz w:val="20"/>
      <w:szCs w:val="20"/>
    </w:rPr>
  </w:style>
  <w:style w:type="paragraph" w:styleId="BalloonText">
    <w:name w:val="Balloon Text"/>
    <w:basedOn w:val="Normal"/>
    <w:link w:val="BalloonTextChar"/>
    <w:uiPriority w:val="99"/>
    <w:semiHidden/>
    <w:unhideWhenUsed/>
    <w:rsid w:val="00E506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61E"/>
    <w:rPr>
      <w:rFonts w:ascii="Segoe UI" w:hAnsi="Segoe UI" w:cs="Segoe UI"/>
      <w:sz w:val="18"/>
      <w:szCs w:val="18"/>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Revision">
    <w:name w:val="Revision"/>
    <w:hidden/>
    <w:uiPriority w:val="99"/>
    <w:semiHidden/>
    <w:rsid w:val="000215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9285610">
      <w:bodyDiv w:val="1"/>
      <w:marLeft w:val="0"/>
      <w:marRight w:val="0"/>
      <w:marTop w:val="0"/>
      <w:marBottom w:val="0"/>
      <w:divBdr>
        <w:top w:val="none" w:sz="0" w:space="0" w:color="auto"/>
        <w:left w:val="none" w:sz="0" w:space="0" w:color="auto"/>
        <w:bottom w:val="none" w:sz="0" w:space="0" w:color="auto"/>
        <w:right w:val="none" w:sz="0" w:space="0" w:color="auto"/>
      </w:divBdr>
      <w:divsChild>
        <w:div w:id="2057826">
          <w:marLeft w:val="0"/>
          <w:marRight w:val="0"/>
          <w:marTop w:val="0"/>
          <w:marBottom w:val="0"/>
          <w:divBdr>
            <w:top w:val="none" w:sz="0" w:space="0" w:color="auto"/>
            <w:left w:val="none" w:sz="0" w:space="0" w:color="auto"/>
            <w:bottom w:val="none" w:sz="0" w:space="0" w:color="auto"/>
            <w:right w:val="none" w:sz="0" w:space="0" w:color="auto"/>
          </w:divBdr>
          <w:divsChild>
            <w:div w:id="1714883308">
              <w:marLeft w:val="0"/>
              <w:marRight w:val="0"/>
              <w:marTop w:val="0"/>
              <w:marBottom w:val="0"/>
              <w:divBdr>
                <w:top w:val="none" w:sz="0" w:space="0" w:color="auto"/>
                <w:left w:val="none" w:sz="0" w:space="0" w:color="auto"/>
                <w:bottom w:val="none" w:sz="0" w:space="0" w:color="auto"/>
                <w:right w:val="none" w:sz="0" w:space="0" w:color="auto"/>
              </w:divBdr>
            </w:div>
          </w:divsChild>
        </w:div>
        <w:div w:id="37167320">
          <w:marLeft w:val="0"/>
          <w:marRight w:val="0"/>
          <w:marTop w:val="0"/>
          <w:marBottom w:val="0"/>
          <w:divBdr>
            <w:top w:val="none" w:sz="0" w:space="0" w:color="auto"/>
            <w:left w:val="none" w:sz="0" w:space="0" w:color="auto"/>
            <w:bottom w:val="none" w:sz="0" w:space="0" w:color="auto"/>
            <w:right w:val="none" w:sz="0" w:space="0" w:color="auto"/>
          </w:divBdr>
          <w:divsChild>
            <w:div w:id="1863010749">
              <w:marLeft w:val="0"/>
              <w:marRight w:val="0"/>
              <w:marTop w:val="0"/>
              <w:marBottom w:val="0"/>
              <w:divBdr>
                <w:top w:val="none" w:sz="0" w:space="0" w:color="auto"/>
                <w:left w:val="none" w:sz="0" w:space="0" w:color="auto"/>
                <w:bottom w:val="none" w:sz="0" w:space="0" w:color="auto"/>
                <w:right w:val="none" w:sz="0" w:space="0" w:color="auto"/>
              </w:divBdr>
            </w:div>
          </w:divsChild>
        </w:div>
        <w:div w:id="66002878">
          <w:marLeft w:val="0"/>
          <w:marRight w:val="0"/>
          <w:marTop w:val="0"/>
          <w:marBottom w:val="0"/>
          <w:divBdr>
            <w:top w:val="none" w:sz="0" w:space="0" w:color="auto"/>
            <w:left w:val="none" w:sz="0" w:space="0" w:color="auto"/>
            <w:bottom w:val="none" w:sz="0" w:space="0" w:color="auto"/>
            <w:right w:val="none" w:sz="0" w:space="0" w:color="auto"/>
          </w:divBdr>
          <w:divsChild>
            <w:div w:id="1882550076">
              <w:marLeft w:val="0"/>
              <w:marRight w:val="0"/>
              <w:marTop w:val="0"/>
              <w:marBottom w:val="0"/>
              <w:divBdr>
                <w:top w:val="none" w:sz="0" w:space="0" w:color="auto"/>
                <w:left w:val="none" w:sz="0" w:space="0" w:color="auto"/>
                <w:bottom w:val="none" w:sz="0" w:space="0" w:color="auto"/>
                <w:right w:val="none" w:sz="0" w:space="0" w:color="auto"/>
              </w:divBdr>
            </w:div>
          </w:divsChild>
        </w:div>
        <w:div w:id="71827464">
          <w:marLeft w:val="0"/>
          <w:marRight w:val="0"/>
          <w:marTop w:val="0"/>
          <w:marBottom w:val="0"/>
          <w:divBdr>
            <w:top w:val="none" w:sz="0" w:space="0" w:color="auto"/>
            <w:left w:val="none" w:sz="0" w:space="0" w:color="auto"/>
            <w:bottom w:val="none" w:sz="0" w:space="0" w:color="auto"/>
            <w:right w:val="none" w:sz="0" w:space="0" w:color="auto"/>
          </w:divBdr>
          <w:divsChild>
            <w:div w:id="754716109">
              <w:marLeft w:val="0"/>
              <w:marRight w:val="0"/>
              <w:marTop w:val="0"/>
              <w:marBottom w:val="0"/>
              <w:divBdr>
                <w:top w:val="none" w:sz="0" w:space="0" w:color="auto"/>
                <w:left w:val="none" w:sz="0" w:space="0" w:color="auto"/>
                <w:bottom w:val="none" w:sz="0" w:space="0" w:color="auto"/>
                <w:right w:val="none" w:sz="0" w:space="0" w:color="auto"/>
              </w:divBdr>
            </w:div>
          </w:divsChild>
        </w:div>
        <w:div w:id="113792661">
          <w:marLeft w:val="0"/>
          <w:marRight w:val="0"/>
          <w:marTop w:val="0"/>
          <w:marBottom w:val="0"/>
          <w:divBdr>
            <w:top w:val="none" w:sz="0" w:space="0" w:color="auto"/>
            <w:left w:val="none" w:sz="0" w:space="0" w:color="auto"/>
            <w:bottom w:val="none" w:sz="0" w:space="0" w:color="auto"/>
            <w:right w:val="none" w:sz="0" w:space="0" w:color="auto"/>
          </w:divBdr>
          <w:divsChild>
            <w:div w:id="971637704">
              <w:marLeft w:val="0"/>
              <w:marRight w:val="0"/>
              <w:marTop w:val="0"/>
              <w:marBottom w:val="0"/>
              <w:divBdr>
                <w:top w:val="none" w:sz="0" w:space="0" w:color="auto"/>
                <w:left w:val="none" w:sz="0" w:space="0" w:color="auto"/>
                <w:bottom w:val="none" w:sz="0" w:space="0" w:color="auto"/>
                <w:right w:val="none" w:sz="0" w:space="0" w:color="auto"/>
              </w:divBdr>
            </w:div>
          </w:divsChild>
        </w:div>
        <w:div w:id="135145115">
          <w:marLeft w:val="0"/>
          <w:marRight w:val="0"/>
          <w:marTop w:val="0"/>
          <w:marBottom w:val="0"/>
          <w:divBdr>
            <w:top w:val="none" w:sz="0" w:space="0" w:color="auto"/>
            <w:left w:val="none" w:sz="0" w:space="0" w:color="auto"/>
            <w:bottom w:val="none" w:sz="0" w:space="0" w:color="auto"/>
            <w:right w:val="none" w:sz="0" w:space="0" w:color="auto"/>
          </w:divBdr>
          <w:divsChild>
            <w:div w:id="1128163058">
              <w:marLeft w:val="0"/>
              <w:marRight w:val="0"/>
              <w:marTop w:val="0"/>
              <w:marBottom w:val="0"/>
              <w:divBdr>
                <w:top w:val="none" w:sz="0" w:space="0" w:color="auto"/>
                <w:left w:val="none" w:sz="0" w:space="0" w:color="auto"/>
                <w:bottom w:val="none" w:sz="0" w:space="0" w:color="auto"/>
                <w:right w:val="none" w:sz="0" w:space="0" w:color="auto"/>
              </w:divBdr>
            </w:div>
          </w:divsChild>
        </w:div>
        <w:div w:id="142160735">
          <w:marLeft w:val="0"/>
          <w:marRight w:val="0"/>
          <w:marTop w:val="0"/>
          <w:marBottom w:val="0"/>
          <w:divBdr>
            <w:top w:val="none" w:sz="0" w:space="0" w:color="auto"/>
            <w:left w:val="none" w:sz="0" w:space="0" w:color="auto"/>
            <w:bottom w:val="none" w:sz="0" w:space="0" w:color="auto"/>
            <w:right w:val="none" w:sz="0" w:space="0" w:color="auto"/>
          </w:divBdr>
          <w:divsChild>
            <w:div w:id="560292064">
              <w:marLeft w:val="0"/>
              <w:marRight w:val="0"/>
              <w:marTop w:val="0"/>
              <w:marBottom w:val="0"/>
              <w:divBdr>
                <w:top w:val="none" w:sz="0" w:space="0" w:color="auto"/>
                <w:left w:val="none" w:sz="0" w:space="0" w:color="auto"/>
                <w:bottom w:val="none" w:sz="0" w:space="0" w:color="auto"/>
                <w:right w:val="none" w:sz="0" w:space="0" w:color="auto"/>
              </w:divBdr>
            </w:div>
          </w:divsChild>
        </w:div>
        <w:div w:id="171534823">
          <w:marLeft w:val="0"/>
          <w:marRight w:val="0"/>
          <w:marTop w:val="0"/>
          <w:marBottom w:val="0"/>
          <w:divBdr>
            <w:top w:val="none" w:sz="0" w:space="0" w:color="auto"/>
            <w:left w:val="none" w:sz="0" w:space="0" w:color="auto"/>
            <w:bottom w:val="none" w:sz="0" w:space="0" w:color="auto"/>
            <w:right w:val="none" w:sz="0" w:space="0" w:color="auto"/>
          </w:divBdr>
          <w:divsChild>
            <w:div w:id="2052339626">
              <w:marLeft w:val="0"/>
              <w:marRight w:val="0"/>
              <w:marTop w:val="0"/>
              <w:marBottom w:val="0"/>
              <w:divBdr>
                <w:top w:val="none" w:sz="0" w:space="0" w:color="auto"/>
                <w:left w:val="none" w:sz="0" w:space="0" w:color="auto"/>
                <w:bottom w:val="none" w:sz="0" w:space="0" w:color="auto"/>
                <w:right w:val="none" w:sz="0" w:space="0" w:color="auto"/>
              </w:divBdr>
            </w:div>
          </w:divsChild>
        </w:div>
        <w:div w:id="173301435">
          <w:marLeft w:val="0"/>
          <w:marRight w:val="0"/>
          <w:marTop w:val="0"/>
          <w:marBottom w:val="0"/>
          <w:divBdr>
            <w:top w:val="none" w:sz="0" w:space="0" w:color="auto"/>
            <w:left w:val="none" w:sz="0" w:space="0" w:color="auto"/>
            <w:bottom w:val="none" w:sz="0" w:space="0" w:color="auto"/>
            <w:right w:val="none" w:sz="0" w:space="0" w:color="auto"/>
          </w:divBdr>
          <w:divsChild>
            <w:div w:id="1068961573">
              <w:marLeft w:val="0"/>
              <w:marRight w:val="0"/>
              <w:marTop w:val="0"/>
              <w:marBottom w:val="0"/>
              <w:divBdr>
                <w:top w:val="none" w:sz="0" w:space="0" w:color="auto"/>
                <w:left w:val="none" w:sz="0" w:space="0" w:color="auto"/>
                <w:bottom w:val="none" w:sz="0" w:space="0" w:color="auto"/>
                <w:right w:val="none" w:sz="0" w:space="0" w:color="auto"/>
              </w:divBdr>
            </w:div>
          </w:divsChild>
        </w:div>
        <w:div w:id="173351305">
          <w:marLeft w:val="0"/>
          <w:marRight w:val="0"/>
          <w:marTop w:val="0"/>
          <w:marBottom w:val="0"/>
          <w:divBdr>
            <w:top w:val="none" w:sz="0" w:space="0" w:color="auto"/>
            <w:left w:val="none" w:sz="0" w:space="0" w:color="auto"/>
            <w:bottom w:val="none" w:sz="0" w:space="0" w:color="auto"/>
            <w:right w:val="none" w:sz="0" w:space="0" w:color="auto"/>
          </w:divBdr>
          <w:divsChild>
            <w:div w:id="360396537">
              <w:marLeft w:val="0"/>
              <w:marRight w:val="0"/>
              <w:marTop w:val="0"/>
              <w:marBottom w:val="0"/>
              <w:divBdr>
                <w:top w:val="none" w:sz="0" w:space="0" w:color="auto"/>
                <w:left w:val="none" w:sz="0" w:space="0" w:color="auto"/>
                <w:bottom w:val="none" w:sz="0" w:space="0" w:color="auto"/>
                <w:right w:val="none" w:sz="0" w:space="0" w:color="auto"/>
              </w:divBdr>
            </w:div>
          </w:divsChild>
        </w:div>
        <w:div w:id="257561613">
          <w:marLeft w:val="0"/>
          <w:marRight w:val="0"/>
          <w:marTop w:val="0"/>
          <w:marBottom w:val="0"/>
          <w:divBdr>
            <w:top w:val="none" w:sz="0" w:space="0" w:color="auto"/>
            <w:left w:val="none" w:sz="0" w:space="0" w:color="auto"/>
            <w:bottom w:val="none" w:sz="0" w:space="0" w:color="auto"/>
            <w:right w:val="none" w:sz="0" w:space="0" w:color="auto"/>
          </w:divBdr>
          <w:divsChild>
            <w:div w:id="1044407800">
              <w:marLeft w:val="0"/>
              <w:marRight w:val="0"/>
              <w:marTop w:val="0"/>
              <w:marBottom w:val="0"/>
              <w:divBdr>
                <w:top w:val="none" w:sz="0" w:space="0" w:color="auto"/>
                <w:left w:val="none" w:sz="0" w:space="0" w:color="auto"/>
                <w:bottom w:val="none" w:sz="0" w:space="0" w:color="auto"/>
                <w:right w:val="none" w:sz="0" w:space="0" w:color="auto"/>
              </w:divBdr>
            </w:div>
          </w:divsChild>
        </w:div>
        <w:div w:id="280067980">
          <w:marLeft w:val="0"/>
          <w:marRight w:val="0"/>
          <w:marTop w:val="0"/>
          <w:marBottom w:val="0"/>
          <w:divBdr>
            <w:top w:val="none" w:sz="0" w:space="0" w:color="auto"/>
            <w:left w:val="none" w:sz="0" w:space="0" w:color="auto"/>
            <w:bottom w:val="none" w:sz="0" w:space="0" w:color="auto"/>
            <w:right w:val="none" w:sz="0" w:space="0" w:color="auto"/>
          </w:divBdr>
          <w:divsChild>
            <w:div w:id="1960330198">
              <w:marLeft w:val="0"/>
              <w:marRight w:val="0"/>
              <w:marTop w:val="0"/>
              <w:marBottom w:val="0"/>
              <w:divBdr>
                <w:top w:val="none" w:sz="0" w:space="0" w:color="auto"/>
                <w:left w:val="none" w:sz="0" w:space="0" w:color="auto"/>
                <w:bottom w:val="none" w:sz="0" w:space="0" w:color="auto"/>
                <w:right w:val="none" w:sz="0" w:space="0" w:color="auto"/>
              </w:divBdr>
            </w:div>
          </w:divsChild>
        </w:div>
        <w:div w:id="291642009">
          <w:marLeft w:val="0"/>
          <w:marRight w:val="0"/>
          <w:marTop w:val="0"/>
          <w:marBottom w:val="0"/>
          <w:divBdr>
            <w:top w:val="none" w:sz="0" w:space="0" w:color="auto"/>
            <w:left w:val="none" w:sz="0" w:space="0" w:color="auto"/>
            <w:bottom w:val="none" w:sz="0" w:space="0" w:color="auto"/>
            <w:right w:val="none" w:sz="0" w:space="0" w:color="auto"/>
          </w:divBdr>
          <w:divsChild>
            <w:div w:id="749472506">
              <w:marLeft w:val="0"/>
              <w:marRight w:val="0"/>
              <w:marTop w:val="0"/>
              <w:marBottom w:val="0"/>
              <w:divBdr>
                <w:top w:val="none" w:sz="0" w:space="0" w:color="auto"/>
                <w:left w:val="none" w:sz="0" w:space="0" w:color="auto"/>
                <w:bottom w:val="none" w:sz="0" w:space="0" w:color="auto"/>
                <w:right w:val="none" w:sz="0" w:space="0" w:color="auto"/>
              </w:divBdr>
            </w:div>
          </w:divsChild>
        </w:div>
        <w:div w:id="323052841">
          <w:marLeft w:val="0"/>
          <w:marRight w:val="0"/>
          <w:marTop w:val="0"/>
          <w:marBottom w:val="0"/>
          <w:divBdr>
            <w:top w:val="none" w:sz="0" w:space="0" w:color="auto"/>
            <w:left w:val="none" w:sz="0" w:space="0" w:color="auto"/>
            <w:bottom w:val="none" w:sz="0" w:space="0" w:color="auto"/>
            <w:right w:val="none" w:sz="0" w:space="0" w:color="auto"/>
          </w:divBdr>
          <w:divsChild>
            <w:div w:id="1113985569">
              <w:marLeft w:val="0"/>
              <w:marRight w:val="0"/>
              <w:marTop w:val="0"/>
              <w:marBottom w:val="0"/>
              <w:divBdr>
                <w:top w:val="none" w:sz="0" w:space="0" w:color="auto"/>
                <w:left w:val="none" w:sz="0" w:space="0" w:color="auto"/>
                <w:bottom w:val="none" w:sz="0" w:space="0" w:color="auto"/>
                <w:right w:val="none" w:sz="0" w:space="0" w:color="auto"/>
              </w:divBdr>
            </w:div>
          </w:divsChild>
        </w:div>
        <w:div w:id="329064158">
          <w:marLeft w:val="0"/>
          <w:marRight w:val="0"/>
          <w:marTop w:val="0"/>
          <w:marBottom w:val="0"/>
          <w:divBdr>
            <w:top w:val="none" w:sz="0" w:space="0" w:color="auto"/>
            <w:left w:val="none" w:sz="0" w:space="0" w:color="auto"/>
            <w:bottom w:val="none" w:sz="0" w:space="0" w:color="auto"/>
            <w:right w:val="none" w:sz="0" w:space="0" w:color="auto"/>
          </w:divBdr>
          <w:divsChild>
            <w:div w:id="1510560114">
              <w:marLeft w:val="0"/>
              <w:marRight w:val="0"/>
              <w:marTop w:val="0"/>
              <w:marBottom w:val="0"/>
              <w:divBdr>
                <w:top w:val="none" w:sz="0" w:space="0" w:color="auto"/>
                <w:left w:val="none" w:sz="0" w:space="0" w:color="auto"/>
                <w:bottom w:val="none" w:sz="0" w:space="0" w:color="auto"/>
                <w:right w:val="none" w:sz="0" w:space="0" w:color="auto"/>
              </w:divBdr>
            </w:div>
          </w:divsChild>
        </w:div>
        <w:div w:id="336008702">
          <w:marLeft w:val="0"/>
          <w:marRight w:val="0"/>
          <w:marTop w:val="0"/>
          <w:marBottom w:val="0"/>
          <w:divBdr>
            <w:top w:val="none" w:sz="0" w:space="0" w:color="auto"/>
            <w:left w:val="none" w:sz="0" w:space="0" w:color="auto"/>
            <w:bottom w:val="none" w:sz="0" w:space="0" w:color="auto"/>
            <w:right w:val="none" w:sz="0" w:space="0" w:color="auto"/>
          </w:divBdr>
          <w:divsChild>
            <w:div w:id="734937393">
              <w:marLeft w:val="0"/>
              <w:marRight w:val="0"/>
              <w:marTop w:val="0"/>
              <w:marBottom w:val="0"/>
              <w:divBdr>
                <w:top w:val="none" w:sz="0" w:space="0" w:color="auto"/>
                <w:left w:val="none" w:sz="0" w:space="0" w:color="auto"/>
                <w:bottom w:val="none" w:sz="0" w:space="0" w:color="auto"/>
                <w:right w:val="none" w:sz="0" w:space="0" w:color="auto"/>
              </w:divBdr>
            </w:div>
          </w:divsChild>
        </w:div>
        <w:div w:id="351154210">
          <w:marLeft w:val="0"/>
          <w:marRight w:val="0"/>
          <w:marTop w:val="0"/>
          <w:marBottom w:val="0"/>
          <w:divBdr>
            <w:top w:val="none" w:sz="0" w:space="0" w:color="auto"/>
            <w:left w:val="none" w:sz="0" w:space="0" w:color="auto"/>
            <w:bottom w:val="none" w:sz="0" w:space="0" w:color="auto"/>
            <w:right w:val="none" w:sz="0" w:space="0" w:color="auto"/>
          </w:divBdr>
          <w:divsChild>
            <w:div w:id="1717390592">
              <w:marLeft w:val="0"/>
              <w:marRight w:val="0"/>
              <w:marTop w:val="0"/>
              <w:marBottom w:val="0"/>
              <w:divBdr>
                <w:top w:val="none" w:sz="0" w:space="0" w:color="auto"/>
                <w:left w:val="none" w:sz="0" w:space="0" w:color="auto"/>
                <w:bottom w:val="none" w:sz="0" w:space="0" w:color="auto"/>
                <w:right w:val="none" w:sz="0" w:space="0" w:color="auto"/>
              </w:divBdr>
            </w:div>
          </w:divsChild>
        </w:div>
        <w:div w:id="455494042">
          <w:marLeft w:val="0"/>
          <w:marRight w:val="0"/>
          <w:marTop w:val="0"/>
          <w:marBottom w:val="0"/>
          <w:divBdr>
            <w:top w:val="none" w:sz="0" w:space="0" w:color="auto"/>
            <w:left w:val="none" w:sz="0" w:space="0" w:color="auto"/>
            <w:bottom w:val="none" w:sz="0" w:space="0" w:color="auto"/>
            <w:right w:val="none" w:sz="0" w:space="0" w:color="auto"/>
          </w:divBdr>
          <w:divsChild>
            <w:div w:id="235213018">
              <w:marLeft w:val="0"/>
              <w:marRight w:val="0"/>
              <w:marTop w:val="0"/>
              <w:marBottom w:val="0"/>
              <w:divBdr>
                <w:top w:val="none" w:sz="0" w:space="0" w:color="auto"/>
                <w:left w:val="none" w:sz="0" w:space="0" w:color="auto"/>
                <w:bottom w:val="none" w:sz="0" w:space="0" w:color="auto"/>
                <w:right w:val="none" w:sz="0" w:space="0" w:color="auto"/>
              </w:divBdr>
            </w:div>
          </w:divsChild>
        </w:div>
        <w:div w:id="462885757">
          <w:marLeft w:val="0"/>
          <w:marRight w:val="0"/>
          <w:marTop w:val="0"/>
          <w:marBottom w:val="0"/>
          <w:divBdr>
            <w:top w:val="none" w:sz="0" w:space="0" w:color="auto"/>
            <w:left w:val="none" w:sz="0" w:space="0" w:color="auto"/>
            <w:bottom w:val="none" w:sz="0" w:space="0" w:color="auto"/>
            <w:right w:val="none" w:sz="0" w:space="0" w:color="auto"/>
          </w:divBdr>
          <w:divsChild>
            <w:div w:id="610863359">
              <w:marLeft w:val="0"/>
              <w:marRight w:val="0"/>
              <w:marTop w:val="0"/>
              <w:marBottom w:val="0"/>
              <w:divBdr>
                <w:top w:val="none" w:sz="0" w:space="0" w:color="auto"/>
                <w:left w:val="none" w:sz="0" w:space="0" w:color="auto"/>
                <w:bottom w:val="none" w:sz="0" w:space="0" w:color="auto"/>
                <w:right w:val="none" w:sz="0" w:space="0" w:color="auto"/>
              </w:divBdr>
            </w:div>
          </w:divsChild>
        </w:div>
        <w:div w:id="474373978">
          <w:marLeft w:val="0"/>
          <w:marRight w:val="0"/>
          <w:marTop w:val="0"/>
          <w:marBottom w:val="0"/>
          <w:divBdr>
            <w:top w:val="none" w:sz="0" w:space="0" w:color="auto"/>
            <w:left w:val="none" w:sz="0" w:space="0" w:color="auto"/>
            <w:bottom w:val="none" w:sz="0" w:space="0" w:color="auto"/>
            <w:right w:val="none" w:sz="0" w:space="0" w:color="auto"/>
          </w:divBdr>
          <w:divsChild>
            <w:div w:id="1090736254">
              <w:marLeft w:val="0"/>
              <w:marRight w:val="0"/>
              <w:marTop w:val="0"/>
              <w:marBottom w:val="0"/>
              <w:divBdr>
                <w:top w:val="none" w:sz="0" w:space="0" w:color="auto"/>
                <w:left w:val="none" w:sz="0" w:space="0" w:color="auto"/>
                <w:bottom w:val="none" w:sz="0" w:space="0" w:color="auto"/>
                <w:right w:val="none" w:sz="0" w:space="0" w:color="auto"/>
              </w:divBdr>
            </w:div>
          </w:divsChild>
        </w:div>
        <w:div w:id="499273653">
          <w:marLeft w:val="0"/>
          <w:marRight w:val="0"/>
          <w:marTop w:val="0"/>
          <w:marBottom w:val="0"/>
          <w:divBdr>
            <w:top w:val="none" w:sz="0" w:space="0" w:color="auto"/>
            <w:left w:val="none" w:sz="0" w:space="0" w:color="auto"/>
            <w:bottom w:val="none" w:sz="0" w:space="0" w:color="auto"/>
            <w:right w:val="none" w:sz="0" w:space="0" w:color="auto"/>
          </w:divBdr>
          <w:divsChild>
            <w:div w:id="1766337610">
              <w:marLeft w:val="0"/>
              <w:marRight w:val="0"/>
              <w:marTop w:val="0"/>
              <w:marBottom w:val="0"/>
              <w:divBdr>
                <w:top w:val="none" w:sz="0" w:space="0" w:color="auto"/>
                <w:left w:val="none" w:sz="0" w:space="0" w:color="auto"/>
                <w:bottom w:val="none" w:sz="0" w:space="0" w:color="auto"/>
                <w:right w:val="none" w:sz="0" w:space="0" w:color="auto"/>
              </w:divBdr>
            </w:div>
          </w:divsChild>
        </w:div>
        <w:div w:id="504057347">
          <w:marLeft w:val="0"/>
          <w:marRight w:val="0"/>
          <w:marTop w:val="0"/>
          <w:marBottom w:val="0"/>
          <w:divBdr>
            <w:top w:val="none" w:sz="0" w:space="0" w:color="auto"/>
            <w:left w:val="none" w:sz="0" w:space="0" w:color="auto"/>
            <w:bottom w:val="none" w:sz="0" w:space="0" w:color="auto"/>
            <w:right w:val="none" w:sz="0" w:space="0" w:color="auto"/>
          </w:divBdr>
          <w:divsChild>
            <w:div w:id="851338825">
              <w:marLeft w:val="0"/>
              <w:marRight w:val="0"/>
              <w:marTop w:val="0"/>
              <w:marBottom w:val="0"/>
              <w:divBdr>
                <w:top w:val="none" w:sz="0" w:space="0" w:color="auto"/>
                <w:left w:val="none" w:sz="0" w:space="0" w:color="auto"/>
                <w:bottom w:val="none" w:sz="0" w:space="0" w:color="auto"/>
                <w:right w:val="none" w:sz="0" w:space="0" w:color="auto"/>
              </w:divBdr>
            </w:div>
          </w:divsChild>
        </w:div>
        <w:div w:id="511913219">
          <w:marLeft w:val="0"/>
          <w:marRight w:val="0"/>
          <w:marTop w:val="0"/>
          <w:marBottom w:val="0"/>
          <w:divBdr>
            <w:top w:val="none" w:sz="0" w:space="0" w:color="auto"/>
            <w:left w:val="none" w:sz="0" w:space="0" w:color="auto"/>
            <w:bottom w:val="none" w:sz="0" w:space="0" w:color="auto"/>
            <w:right w:val="none" w:sz="0" w:space="0" w:color="auto"/>
          </w:divBdr>
          <w:divsChild>
            <w:div w:id="449012920">
              <w:marLeft w:val="0"/>
              <w:marRight w:val="0"/>
              <w:marTop w:val="0"/>
              <w:marBottom w:val="0"/>
              <w:divBdr>
                <w:top w:val="none" w:sz="0" w:space="0" w:color="auto"/>
                <w:left w:val="none" w:sz="0" w:space="0" w:color="auto"/>
                <w:bottom w:val="none" w:sz="0" w:space="0" w:color="auto"/>
                <w:right w:val="none" w:sz="0" w:space="0" w:color="auto"/>
              </w:divBdr>
            </w:div>
          </w:divsChild>
        </w:div>
        <w:div w:id="540361364">
          <w:marLeft w:val="0"/>
          <w:marRight w:val="0"/>
          <w:marTop w:val="0"/>
          <w:marBottom w:val="0"/>
          <w:divBdr>
            <w:top w:val="none" w:sz="0" w:space="0" w:color="auto"/>
            <w:left w:val="none" w:sz="0" w:space="0" w:color="auto"/>
            <w:bottom w:val="none" w:sz="0" w:space="0" w:color="auto"/>
            <w:right w:val="none" w:sz="0" w:space="0" w:color="auto"/>
          </w:divBdr>
          <w:divsChild>
            <w:div w:id="865411869">
              <w:marLeft w:val="0"/>
              <w:marRight w:val="0"/>
              <w:marTop w:val="0"/>
              <w:marBottom w:val="0"/>
              <w:divBdr>
                <w:top w:val="none" w:sz="0" w:space="0" w:color="auto"/>
                <w:left w:val="none" w:sz="0" w:space="0" w:color="auto"/>
                <w:bottom w:val="none" w:sz="0" w:space="0" w:color="auto"/>
                <w:right w:val="none" w:sz="0" w:space="0" w:color="auto"/>
              </w:divBdr>
            </w:div>
          </w:divsChild>
        </w:div>
        <w:div w:id="557980203">
          <w:marLeft w:val="0"/>
          <w:marRight w:val="0"/>
          <w:marTop w:val="0"/>
          <w:marBottom w:val="0"/>
          <w:divBdr>
            <w:top w:val="none" w:sz="0" w:space="0" w:color="auto"/>
            <w:left w:val="none" w:sz="0" w:space="0" w:color="auto"/>
            <w:bottom w:val="none" w:sz="0" w:space="0" w:color="auto"/>
            <w:right w:val="none" w:sz="0" w:space="0" w:color="auto"/>
          </w:divBdr>
          <w:divsChild>
            <w:div w:id="1207571695">
              <w:marLeft w:val="0"/>
              <w:marRight w:val="0"/>
              <w:marTop w:val="0"/>
              <w:marBottom w:val="0"/>
              <w:divBdr>
                <w:top w:val="none" w:sz="0" w:space="0" w:color="auto"/>
                <w:left w:val="none" w:sz="0" w:space="0" w:color="auto"/>
                <w:bottom w:val="none" w:sz="0" w:space="0" w:color="auto"/>
                <w:right w:val="none" w:sz="0" w:space="0" w:color="auto"/>
              </w:divBdr>
            </w:div>
          </w:divsChild>
        </w:div>
        <w:div w:id="561796377">
          <w:marLeft w:val="0"/>
          <w:marRight w:val="0"/>
          <w:marTop w:val="0"/>
          <w:marBottom w:val="0"/>
          <w:divBdr>
            <w:top w:val="none" w:sz="0" w:space="0" w:color="auto"/>
            <w:left w:val="none" w:sz="0" w:space="0" w:color="auto"/>
            <w:bottom w:val="none" w:sz="0" w:space="0" w:color="auto"/>
            <w:right w:val="none" w:sz="0" w:space="0" w:color="auto"/>
          </w:divBdr>
          <w:divsChild>
            <w:div w:id="827673272">
              <w:marLeft w:val="0"/>
              <w:marRight w:val="0"/>
              <w:marTop w:val="0"/>
              <w:marBottom w:val="0"/>
              <w:divBdr>
                <w:top w:val="none" w:sz="0" w:space="0" w:color="auto"/>
                <w:left w:val="none" w:sz="0" w:space="0" w:color="auto"/>
                <w:bottom w:val="none" w:sz="0" w:space="0" w:color="auto"/>
                <w:right w:val="none" w:sz="0" w:space="0" w:color="auto"/>
              </w:divBdr>
            </w:div>
          </w:divsChild>
        </w:div>
        <w:div w:id="576474673">
          <w:marLeft w:val="0"/>
          <w:marRight w:val="0"/>
          <w:marTop w:val="0"/>
          <w:marBottom w:val="0"/>
          <w:divBdr>
            <w:top w:val="none" w:sz="0" w:space="0" w:color="auto"/>
            <w:left w:val="none" w:sz="0" w:space="0" w:color="auto"/>
            <w:bottom w:val="none" w:sz="0" w:space="0" w:color="auto"/>
            <w:right w:val="none" w:sz="0" w:space="0" w:color="auto"/>
          </w:divBdr>
          <w:divsChild>
            <w:div w:id="139856083">
              <w:marLeft w:val="0"/>
              <w:marRight w:val="0"/>
              <w:marTop w:val="0"/>
              <w:marBottom w:val="0"/>
              <w:divBdr>
                <w:top w:val="none" w:sz="0" w:space="0" w:color="auto"/>
                <w:left w:val="none" w:sz="0" w:space="0" w:color="auto"/>
                <w:bottom w:val="none" w:sz="0" w:space="0" w:color="auto"/>
                <w:right w:val="none" w:sz="0" w:space="0" w:color="auto"/>
              </w:divBdr>
            </w:div>
          </w:divsChild>
        </w:div>
        <w:div w:id="580339253">
          <w:marLeft w:val="0"/>
          <w:marRight w:val="0"/>
          <w:marTop w:val="0"/>
          <w:marBottom w:val="0"/>
          <w:divBdr>
            <w:top w:val="none" w:sz="0" w:space="0" w:color="auto"/>
            <w:left w:val="none" w:sz="0" w:space="0" w:color="auto"/>
            <w:bottom w:val="none" w:sz="0" w:space="0" w:color="auto"/>
            <w:right w:val="none" w:sz="0" w:space="0" w:color="auto"/>
          </w:divBdr>
          <w:divsChild>
            <w:div w:id="197662506">
              <w:marLeft w:val="0"/>
              <w:marRight w:val="0"/>
              <w:marTop w:val="0"/>
              <w:marBottom w:val="0"/>
              <w:divBdr>
                <w:top w:val="none" w:sz="0" w:space="0" w:color="auto"/>
                <w:left w:val="none" w:sz="0" w:space="0" w:color="auto"/>
                <w:bottom w:val="none" w:sz="0" w:space="0" w:color="auto"/>
                <w:right w:val="none" w:sz="0" w:space="0" w:color="auto"/>
              </w:divBdr>
            </w:div>
          </w:divsChild>
        </w:div>
        <w:div w:id="585458023">
          <w:marLeft w:val="0"/>
          <w:marRight w:val="0"/>
          <w:marTop w:val="0"/>
          <w:marBottom w:val="0"/>
          <w:divBdr>
            <w:top w:val="none" w:sz="0" w:space="0" w:color="auto"/>
            <w:left w:val="none" w:sz="0" w:space="0" w:color="auto"/>
            <w:bottom w:val="none" w:sz="0" w:space="0" w:color="auto"/>
            <w:right w:val="none" w:sz="0" w:space="0" w:color="auto"/>
          </w:divBdr>
          <w:divsChild>
            <w:div w:id="1340739452">
              <w:marLeft w:val="0"/>
              <w:marRight w:val="0"/>
              <w:marTop w:val="0"/>
              <w:marBottom w:val="0"/>
              <w:divBdr>
                <w:top w:val="none" w:sz="0" w:space="0" w:color="auto"/>
                <w:left w:val="none" w:sz="0" w:space="0" w:color="auto"/>
                <w:bottom w:val="none" w:sz="0" w:space="0" w:color="auto"/>
                <w:right w:val="none" w:sz="0" w:space="0" w:color="auto"/>
              </w:divBdr>
            </w:div>
          </w:divsChild>
        </w:div>
        <w:div w:id="622925970">
          <w:marLeft w:val="0"/>
          <w:marRight w:val="0"/>
          <w:marTop w:val="0"/>
          <w:marBottom w:val="0"/>
          <w:divBdr>
            <w:top w:val="none" w:sz="0" w:space="0" w:color="auto"/>
            <w:left w:val="none" w:sz="0" w:space="0" w:color="auto"/>
            <w:bottom w:val="none" w:sz="0" w:space="0" w:color="auto"/>
            <w:right w:val="none" w:sz="0" w:space="0" w:color="auto"/>
          </w:divBdr>
          <w:divsChild>
            <w:div w:id="1114640453">
              <w:marLeft w:val="0"/>
              <w:marRight w:val="0"/>
              <w:marTop w:val="0"/>
              <w:marBottom w:val="0"/>
              <w:divBdr>
                <w:top w:val="none" w:sz="0" w:space="0" w:color="auto"/>
                <w:left w:val="none" w:sz="0" w:space="0" w:color="auto"/>
                <w:bottom w:val="none" w:sz="0" w:space="0" w:color="auto"/>
                <w:right w:val="none" w:sz="0" w:space="0" w:color="auto"/>
              </w:divBdr>
            </w:div>
          </w:divsChild>
        </w:div>
        <w:div w:id="661157640">
          <w:marLeft w:val="0"/>
          <w:marRight w:val="0"/>
          <w:marTop w:val="0"/>
          <w:marBottom w:val="0"/>
          <w:divBdr>
            <w:top w:val="none" w:sz="0" w:space="0" w:color="auto"/>
            <w:left w:val="none" w:sz="0" w:space="0" w:color="auto"/>
            <w:bottom w:val="none" w:sz="0" w:space="0" w:color="auto"/>
            <w:right w:val="none" w:sz="0" w:space="0" w:color="auto"/>
          </w:divBdr>
          <w:divsChild>
            <w:div w:id="779837748">
              <w:marLeft w:val="0"/>
              <w:marRight w:val="0"/>
              <w:marTop w:val="0"/>
              <w:marBottom w:val="0"/>
              <w:divBdr>
                <w:top w:val="none" w:sz="0" w:space="0" w:color="auto"/>
                <w:left w:val="none" w:sz="0" w:space="0" w:color="auto"/>
                <w:bottom w:val="none" w:sz="0" w:space="0" w:color="auto"/>
                <w:right w:val="none" w:sz="0" w:space="0" w:color="auto"/>
              </w:divBdr>
            </w:div>
          </w:divsChild>
        </w:div>
        <w:div w:id="752050288">
          <w:marLeft w:val="0"/>
          <w:marRight w:val="0"/>
          <w:marTop w:val="0"/>
          <w:marBottom w:val="0"/>
          <w:divBdr>
            <w:top w:val="none" w:sz="0" w:space="0" w:color="auto"/>
            <w:left w:val="none" w:sz="0" w:space="0" w:color="auto"/>
            <w:bottom w:val="none" w:sz="0" w:space="0" w:color="auto"/>
            <w:right w:val="none" w:sz="0" w:space="0" w:color="auto"/>
          </w:divBdr>
          <w:divsChild>
            <w:div w:id="518470538">
              <w:marLeft w:val="0"/>
              <w:marRight w:val="0"/>
              <w:marTop w:val="0"/>
              <w:marBottom w:val="0"/>
              <w:divBdr>
                <w:top w:val="none" w:sz="0" w:space="0" w:color="auto"/>
                <w:left w:val="none" w:sz="0" w:space="0" w:color="auto"/>
                <w:bottom w:val="none" w:sz="0" w:space="0" w:color="auto"/>
                <w:right w:val="none" w:sz="0" w:space="0" w:color="auto"/>
              </w:divBdr>
            </w:div>
          </w:divsChild>
        </w:div>
        <w:div w:id="764764545">
          <w:marLeft w:val="0"/>
          <w:marRight w:val="0"/>
          <w:marTop w:val="0"/>
          <w:marBottom w:val="0"/>
          <w:divBdr>
            <w:top w:val="none" w:sz="0" w:space="0" w:color="auto"/>
            <w:left w:val="none" w:sz="0" w:space="0" w:color="auto"/>
            <w:bottom w:val="none" w:sz="0" w:space="0" w:color="auto"/>
            <w:right w:val="none" w:sz="0" w:space="0" w:color="auto"/>
          </w:divBdr>
          <w:divsChild>
            <w:div w:id="1746567008">
              <w:marLeft w:val="0"/>
              <w:marRight w:val="0"/>
              <w:marTop w:val="0"/>
              <w:marBottom w:val="0"/>
              <w:divBdr>
                <w:top w:val="none" w:sz="0" w:space="0" w:color="auto"/>
                <w:left w:val="none" w:sz="0" w:space="0" w:color="auto"/>
                <w:bottom w:val="none" w:sz="0" w:space="0" w:color="auto"/>
                <w:right w:val="none" w:sz="0" w:space="0" w:color="auto"/>
              </w:divBdr>
            </w:div>
          </w:divsChild>
        </w:div>
        <w:div w:id="785466970">
          <w:marLeft w:val="0"/>
          <w:marRight w:val="0"/>
          <w:marTop w:val="0"/>
          <w:marBottom w:val="0"/>
          <w:divBdr>
            <w:top w:val="none" w:sz="0" w:space="0" w:color="auto"/>
            <w:left w:val="none" w:sz="0" w:space="0" w:color="auto"/>
            <w:bottom w:val="none" w:sz="0" w:space="0" w:color="auto"/>
            <w:right w:val="none" w:sz="0" w:space="0" w:color="auto"/>
          </w:divBdr>
          <w:divsChild>
            <w:div w:id="684555090">
              <w:marLeft w:val="0"/>
              <w:marRight w:val="0"/>
              <w:marTop w:val="0"/>
              <w:marBottom w:val="0"/>
              <w:divBdr>
                <w:top w:val="none" w:sz="0" w:space="0" w:color="auto"/>
                <w:left w:val="none" w:sz="0" w:space="0" w:color="auto"/>
                <w:bottom w:val="none" w:sz="0" w:space="0" w:color="auto"/>
                <w:right w:val="none" w:sz="0" w:space="0" w:color="auto"/>
              </w:divBdr>
            </w:div>
          </w:divsChild>
        </w:div>
        <w:div w:id="839321024">
          <w:marLeft w:val="0"/>
          <w:marRight w:val="0"/>
          <w:marTop w:val="0"/>
          <w:marBottom w:val="0"/>
          <w:divBdr>
            <w:top w:val="none" w:sz="0" w:space="0" w:color="auto"/>
            <w:left w:val="none" w:sz="0" w:space="0" w:color="auto"/>
            <w:bottom w:val="none" w:sz="0" w:space="0" w:color="auto"/>
            <w:right w:val="none" w:sz="0" w:space="0" w:color="auto"/>
          </w:divBdr>
          <w:divsChild>
            <w:div w:id="425466833">
              <w:marLeft w:val="0"/>
              <w:marRight w:val="0"/>
              <w:marTop w:val="0"/>
              <w:marBottom w:val="0"/>
              <w:divBdr>
                <w:top w:val="none" w:sz="0" w:space="0" w:color="auto"/>
                <w:left w:val="none" w:sz="0" w:space="0" w:color="auto"/>
                <w:bottom w:val="none" w:sz="0" w:space="0" w:color="auto"/>
                <w:right w:val="none" w:sz="0" w:space="0" w:color="auto"/>
              </w:divBdr>
            </w:div>
          </w:divsChild>
        </w:div>
        <w:div w:id="846482362">
          <w:marLeft w:val="0"/>
          <w:marRight w:val="0"/>
          <w:marTop w:val="0"/>
          <w:marBottom w:val="0"/>
          <w:divBdr>
            <w:top w:val="none" w:sz="0" w:space="0" w:color="auto"/>
            <w:left w:val="none" w:sz="0" w:space="0" w:color="auto"/>
            <w:bottom w:val="none" w:sz="0" w:space="0" w:color="auto"/>
            <w:right w:val="none" w:sz="0" w:space="0" w:color="auto"/>
          </w:divBdr>
          <w:divsChild>
            <w:div w:id="2019115147">
              <w:marLeft w:val="0"/>
              <w:marRight w:val="0"/>
              <w:marTop w:val="0"/>
              <w:marBottom w:val="0"/>
              <w:divBdr>
                <w:top w:val="none" w:sz="0" w:space="0" w:color="auto"/>
                <w:left w:val="none" w:sz="0" w:space="0" w:color="auto"/>
                <w:bottom w:val="none" w:sz="0" w:space="0" w:color="auto"/>
                <w:right w:val="none" w:sz="0" w:space="0" w:color="auto"/>
              </w:divBdr>
            </w:div>
          </w:divsChild>
        </w:div>
        <w:div w:id="866986685">
          <w:marLeft w:val="0"/>
          <w:marRight w:val="0"/>
          <w:marTop w:val="0"/>
          <w:marBottom w:val="0"/>
          <w:divBdr>
            <w:top w:val="none" w:sz="0" w:space="0" w:color="auto"/>
            <w:left w:val="none" w:sz="0" w:space="0" w:color="auto"/>
            <w:bottom w:val="none" w:sz="0" w:space="0" w:color="auto"/>
            <w:right w:val="none" w:sz="0" w:space="0" w:color="auto"/>
          </w:divBdr>
          <w:divsChild>
            <w:div w:id="1333526913">
              <w:marLeft w:val="0"/>
              <w:marRight w:val="0"/>
              <w:marTop w:val="0"/>
              <w:marBottom w:val="0"/>
              <w:divBdr>
                <w:top w:val="none" w:sz="0" w:space="0" w:color="auto"/>
                <w:left w:val="none" w:sz="0" w:space="0" w:color="auto"/>
                <w:bottom w:val="none" w:sz="0" w:space="0" w:color="auto"/>
                <w:right w:val="none" w:sz="0" w:space="0" w:color="auto"/>
              </w:divBdr>
            </w:div>
          </w:divsChild>
        </w:div>
        <w:div w:id="881399784">
          <w:marLeft w:val="0"/>
          <w:marRight w:val="0"/>
          <w:marTop w:val="0"/>
          <w:marBottom w:val="0"/>
          <w:divBdr>
            <w:top w:val="none" w:sz="0" w:space="0" w:color="auto"/>
            <w:left w:val="none" w:sz="0" w:space="0" w:color="auto"/>
            <w:bottom w:val="none" w:sz="0" w:space="0" w:color="auto"/>
            <w:right w:val="none" w:sz="0" w:space="0" w:color="auto"/>
          </w:divBdr>
          <w:divsChild>
            <w:div w:id="2059087166">
              <w:marLeft w:val="0"/>
              <w:marRight w:val="0"/>
              <w:marTop w:val="0"/>
              <w:marBottom w:val="0"/>
              <w:divBdr>
                <w:top w:val="none" w:sz="0" w:space="0" w:color="auto"/>
                <w:left w:val="none" w:sz="0" w:space="0" w:color="auto"/>
                <w:bottom w:val="none" w:sz="0" w:space="0" w:color="auto"/>
                <w:right w:val="none" w:sz="0" w:space="0" w:color="auto"/>
              </w:divBdr>
            </w:div>
          </w:divsChild>
        </w:div>
        <w:div w:id="907808272">
          <w:marLeft w:val="0"/>
          <w:marRight w:val="0"/>
          <w:marTop w:val="0"/>
          <w:marBottom w:val="0"/>
          <w:divBdr>
            <w:top w:val="none" w:sz="0" w:space="0" w:color="auto"/>
            <w:left w:val="none" w:sz="0" w:space="0" w:color="auto"/>
            <w:bottom w:val="none" w:sz="0" w:space="0" w:color="auto"/>
            <w:right w:val="none" w:sz="0" w:space="0" w:color="auto"/>
          </w:divBdr>
          <w:divsChild>
            <w:div w:id="987904299">
              <w:marLeft w:val="0"/>
              <w:marRight w:val="0"/>
              <w:marTop w:val="0"/>
              <w:marBottom w:val="0"/>
              <w:divBdr>
                <w:top w:val="none" w:sz="0" w:space="0" w:color="auto"/>
                <w:left w:val="none" w:sz="0" w:space="0" w:color="auto"/>
                <w:bottom w:val="none" w:sz="0" w:space="0" w:color="auto"/>
                <w:right w:val="none" w:sz="0" w:space="0" w:color="auto"/>
              </w:divBdr>
            </w:div>
          </w:divsChild>
        </w:div>
        <w:div w:id="925572586">
          <w:marLeft w:val="0"/>
          <w:marRight w:val="0"/>
          <w:marTop w:val="0"/>
          <w:marBottom w:val="0"/>
          <w:divBdr>
            <w:top w:val="none" w:sz="0" w:space="0" w:color="auto"/>
            <w:left w:val="none" w:sz="0" w:space="0" w:color="auto"/>
            <w:bottom w:val="none" w:sz="0" w:space="0" w:color="auto"/>
            <w:right w:val="none" w:sz="0" w:space="0" w:color="auto"/>
          </w:divBdr>
          <w:divsChild>
            <w:div w:id="2146313967">
              <w:marLeft w:val="0"/>
              <w:marRight w:val="0"/>
              <w:marTop w:val="0"/>
              <w:marBottom w:val="0"/>
              <w:divBdr>
                <w:top w:val="none" w:sz="0" w:space="0" w:color="auto"/>
                <w:left w:val="none" w:sz="0" w:space="0" w:color="auto"/>
                <w:bottom w:val="none" w:sz="0" w:space="0" w:color="auto"/>
                <w:right w:val="none" w:sz="0" w:space="0" w:color="auto"/>
              </w:divBdr>
            </w:div>
          </w:divsChild>
        </w:div>
        <w:div w:id="940453631">
          <w:marLeft w:val="0"/>
          <w:marRight w:val="0"/>
          <w:marTop w:val="0"/>
          <w:marBottom w:val="0"/>
          <w:divBdr>
            <w:top w:val="none" w:sz="0" w:space="0" w:color="auto"/>
            <w:left w:val="none" w:sz="0" w:space="0" w:color="auto"/>
            <w:bottom w:val="none" w:sz="0" w:space="0" w:color="auto"/>
            <w:right w:val="none" w:sz="0" w:space="0" w:color="auto"/>
          </w:divBdr>
          <w:divsChild>
            <w:div w:id="1442987954">
              <w:marLeft w:val="0"/>
              <w:marRight w:val="0"/>
              <w:marTop w:val="0"/>
              <w:marBottom w:val="0"/>
              <w:divBdr>
                <w:top w:val="none" w:sz="0" w:space="0" w:color="auto"/>
                <w:left w:val="none" w:sz="0" w:space="0" w:color="auto"/>
                <w:bottom w:val="none" w:sz="0" w:space="0" w:color="auto"/>
                <w:right w:val="none" w:sz="0" w:space="0" w:color="auto"/>
              </w:divBdr>
            </w:div>
          </w:divsChild>
        </w:div>
        <w:div w:id="944313972">
          <w:marLeft w:val="0"/>
          <w:marRight w:val="0"/>
          <w:marTop w:val="0"/>
          <w:marBottom w:val="0"/>
          <w:divBdr>
            <w:top w:val="none" w:sz="0" w:space="0" w:color="auto"/>
            <w:left w:val="none" w:sz="0" w:space="0" w:color="auto"/>
            <w:bottom w:val="none" w:sz="0" w:space="0" w:color="auto"/>
            <w:right w:val="none" w:sz="0" w:space="0" w:color="auto"/>
          </w:divBdr>
          <w:divsChild>
            <w:div w:id="1821726831">
              <w:marLeft w:val="0"/>
              <w:marRight w:val="0"/>
              <w:marTop w:val="0"/>
              <w:marBottom w:val="0"/>
              <w:divBdr>
                <w:top w:val="none" w:sz="0" w:space="0" w:color="auto"/>
                <w:left w:val="none" w:sz="0" w:space="0" w:color="auto"/>
                <w:bottom w:val="none" w:sz="0" w:space="0" w:color="auto"/>
                <w:right w:val="none" w:sz="0" w:space="0" w:color="auto"/>
              </w:divBdr>
            </w:div>
          </w:divsChild>
        </w:div>
        <w:div w:id="952058037">
          <w:marLeft w:val="0"/>
          <w:marRight w:val="0"/>
          <w:marTop w:val="0"/>
          <w:marBottom w:val="0"/>
          <w:divBdr>
            <w:top w:val="none" w:sz="0" w:space="0" w:color="auto"/>
            <w:left w:val="none" w:sz="0" w:space="0" w:color="auto"/>
            <w:bottom w:val="none" w:sz="0" w:space="0" w:color="auto"/>
            <w:right w:val="none" w:sz="0" w:space="0" w:color="auto"/>
          </w:divBdr>
          <w:divsChild>
            <w:div w:id="813062455">
              <w:marLeft w:val="0"/>
              <w:marRight w:val="0"/>
              <w:marTop w:val="0"/>
              <w:marBottom w:val="0"/>
              <w:divBdr>
                <w:top w:val="none" w:sz="0" w:space="0" w:color="auto"/>
                <w:left w:val="none" w:sz="0" w:space="0" w:color="auto"/>
                <w:bottom w:val="none" w:sz="0" w:space="0" w:color="auto"/>
                <w:right w:val="none" w:sz="0" w:space="0" w:color="auto"/>
              </w:divBdr>
            </w:div>
          </w:divsChild>
        </w:div>
        <w:div w:id="973489043">
          <w:marLeft w:val="0"/>
          <w:marRight w:val="0"/>
          <w:marTop w:val="0"/>
          <w:marBottom w:val="0"/>
          <w:divBdr>
            <w:top w:val="none" w:sz="0" w:space="0" w:color="auto"/>
            <w:left w:val="none" w:sz="0" w:space="0" w:color="auto"/>
            <w:bottom w:val="none" w:sz="0" w:space="0" w:color="auto"/>
            <w:right w:val="none" w:sz="0" w:space="0" w:color="auto"/>
          </w:divBdr>
          <w:divsChild>
            <w:div w:id="65804414">
              <w:marLeft w:val="0"/>
              <w:marRight w:val="0"/>
              <w:marTop w:val="0"/>
              <w:marBottom w:val="0"/>
              <w:divBdr>
                <w:top w:val="none" w:sz="0" w:space="0" w:color="auto"/>
                <w:left w:val="none" w:sz="0" w:space="0" w:color="auto"/>
                <w:bottom w:val="none" w:sz="0" w:space="0" w:color="auto"/>
                <w:right w:val="none" w:sz="0" w:space="0" w:color="auto"/>
              </w:divBdr>
            </w:div>
          </w:divsChild>
        </w:div>
        <w:div w:id="992297496">
          <w:marLeft w:val="0"/>
          <w:marRight w:val="0"/>
          <w:marTop w:val="0"/>
          <w:marBottom w:val="0"/>
          <w:divBdr>
            <w:top w:val="none" w:sz="0" w:space="0" w:color="auto"/>
            <w:left w:val="none" w:sz="0" w:space="0" w:color="auto"/>
            <w:bottom w:val="none" w:sz="0" w:space="0" w:color="auto"/>
            <w:right w:val="none" w:sz="0" w:space="0" w:color="auto"/>
          </w:divBdr>
          <w:divsChild>
            <w:div w:id="986128384">
              <w:marLeft w:val="0"/>
              <w:marRight w:val="0"/>
              <w:marTop w:val="0"/>
              <w:marBottom w:val="0"/>
              <w:divBdr>
                <w:top w:val="none" w:sz="0" w:space="0" w:color="auto"/>
                <w:left w:val="none" w:sz="0" w:space="0" w:color="auto"/>
                <w:bottom w:val="none" w:sz="0" w:space="0" w:color="auto"/>
                <w:right w:val="none" w:sz="0" w:space="0" w:color="auto"/>
              </w:divBdr>
            </w:div>
          </w:divsChild>
        </w:div>
        <w:div w:id="1000237076">
          <w:marLeft w:val="0"/>
          <w:marRight w:val="0"/>
          <w:marTop w:val="0"/>
          <w:marBottom w:val="0"/>
          <w:divBdr>
            <w:top w:val="none" w:sz="0" w:space="0" w:color="auto"/>
            <w:left w:val="none" w:sz="0" w:space="0" w:color="auto"/>
            <w:bottom w:val="none" w:sz="0" w:space="0" w:color="auto"/>
            <w:right w:val="none" w:sz="0" w:space="0" w:color="auto"/>
          </w:divBdr>
          <w:divsChild>
            <w:div w:id="553546878">
              <w:marLeft w:val="0"/>
              <w:marRight w:val="0"/>
              <w:marTop w:val="0"/>
              <w:marBottom w:val="0"/>
              <w:divBdr>
                <w:top w:val="none" w:sz="0" w:space="0" w:color="auto"/>
                <w:left w:val="none" w:sz="0" w:space="0" w:color="auto"/>
                <w:bottom w:val="none" w:sz="0" w:space="0" w:color="auto"/>
                <w:right w:val="none" w:sz="0" w:space="0" w:color="auto"/>
              </w:divBdr>
            </w:div>
          </w:divsChild>
        </w:div>
        <w:div w:id="1033650884">
          <w:marLeft w:val="0"/>
          <w:marRight w:val="0"/>
          <w:marTop w:val="0"/>
          <w:marBottom w:val="0"/>
          <w:divBdr>
            <w:top w:val="none" w:sz="0" w:space="0" w:color="auto"/>
            <w:left w:val="none" w:sz="0" w:space="0" w:color="auto"/>
            <w:bottom w:val="none" w:sz="0" w:space="0" w:color="auto"/>
            <w:right w:val="none" w:sz="0" w:space="0" w:color="auto"/>
          </w:divBdr>
          <w:divsChild>
            <w:div w:id="2050228496">
              <w:marLeft w:val="0"/>
              <w:marRight w:val="0"/>
              <w:marTop w:val="0"/>
              <w:marBottom w:val="0"/>
              <w:divBdr>
                <w:top w:val="none" w:sz="0" w:space="0" w:color="auto"/>
                <w:left w:val="none" w:sz="0" w:space="0" w:color="auto"/>
                <w:bottom w:val="none" w:sz="0" w:space="0" w:color="auto"/>
                <w:right w:val="none" w:sz="0" w:space="0" w:color="auto"/>
              </w:divBdr>
            </w:div>
          </w:divsChild>
        </w:div>
        <w:div w:id="1042748826">
          <w:marLeft w:val="0"/>
          <w:marRight w:val="0"/>
          <w:marTop w:val="0"/>
          <w:marBottom w:val="0"/>
          <w:divBdr>
            <w:top w:val="none" w:sz="0" w:space="0" w:color="auto"/>
            <w:left w:val="none" w:sz="0" w:space="0" w:color="auto"/>
            <w:bottom w:val="none" w:sz="0" w:space="0" w:color="auto"/>
            <w:right w:val="none" w:sz="0" w:space="0" w:color="auto"/>
          </w:divBdr>
          <w:divsChild>
            <w:div w:id="1074622286">
              <w:marLeft w:val="0"/>
              <w:marRight w:val="0"/>
              <w:marTop w:val="0"/>
              <w:marBottom w:val="0"/>
              <w:divBdr>
                <w:top w:val="none" w:sz="0" w:space="0" w:color="auto"/>
                <w:left w:val="none" w:sz="0" w:space="0" w:color="auto"/>
                <w:bottom w:val="none" w:sz="0" w:space="0" w:color="auto"/>
                <w:right w:val="none" w:sz="0" w:space="0" w:color="auto"/>
              </w:divBdr>
            </w:div>
          </w:divsChild>
        </w:div>
        <w:div w:id="1063260983">
          <w:marLeft w:val="0"/>
          <w:marRight w:val="0"/>
          <w:marTop w:val="0"/>
          <w:marBottom w:val="0"/>
          <w:divBdr>
            <w:top w:val="none" w:sz="0" w:space="0" w:color="auto"/>
            <w:left w:val="none" w:sz="0" w:space="0" w:color="auto"/>
            <w:bottom w:val="none" w:sz="0" w:space="0" w:color="auto"/>
            <w:right w:val="none" w:sz="0" w:space="0" w:color="auto"/>
          </w:divBdr>
          <w:divsChild>
            <w:div w:id="888684023">
              <w:marLeft w:val="0"/>
              <w:marRight w:val="0"/>
              <w:marTop w:val="0"/>
              <w:marBottom w:val="0"/>
              <w:divBdr>
                <w:top w:val="none" w:sz="0" w:space="0" w:color="auto"/>
                <w:left w:val="none" w:sz="0" w:space="0" w:color="auto"/>
                <w:bottom w:val="none" w:sz="0" w:space="0" w:color="auto"/>
                <w:right w:val="none" w:sz="0" w:space="0" w:color="auto"/>
              </w:divBdr>
            </w:div>
          </w:divsChild>
        </w:div>
        <w:div w:id="1142428746">
          <w:marLeft w:val="0"/>
          <w:marRight w:val="0"/>
          <w:marTop w:val="0"/>
          <w:marBottom w:val="0"/>
          <w:divBdr>
            <w:top w:val="none" w:sz="0" w:space="0" w:color="auto"/>
            <w:left w:val="none" w:sz="0" w:space="0" w:color="auto"/>
            <w:bottom w:val="none" w:sz="0" w:space="0" w:color="auto"/>
            <w:right w:val="none" w:sz="0" w:space="0" w:color="auto"/>
          </w:divBdr>
          <w:divsChild>
            <w:div w:id="1676566576">
              <w:marLeft w:val="0"/>
              <w:marRight w:val="0"/>
              <w:marTop w:val="0"/>
              <w:marBottom w:val="0"/>
              <w:divBdr>
                <w:top w:val="none" w:sz="0" w:space="0" w:color="auto"/>
                <w:left w:val="none" w:sz="0" w:space="0" w:color="auto"/>
                <w:bottom w:val="none" w:sz="0" w:space="0" w:color="auto"/>
                <w:right w:val="none" w:sz="0" w:space="0" w:color="auto"/>
              </w:divBdr>
            </w:div>
          </w:divsChild>
        </w:div>
        <w:div w:id="1164666028">
          <w:marLeft w:val="0"/>
          <w:marRight w:val="0"/>
          <w:marTop w:val="0"/>
          <w:marBottom w:val="0"/>
          <w:divBdr>
            <w:top w:val="none" w:sz="0" w:space="0" w:color="auto"/>
            <w:left w:val="none" w:sz="0" w:space="0" w:color="auto"/>
            <w:bottom w:val="none" w:sz="0" w:space="0" w:color="auto"/>
            <w:right w:val="none" w:sz="0" w:space="0" w:color="auto"/>
          </w:divBdr>
          <w:divsChild>
            <w:div w:id="614867865">
              <w:marLeft w:val="0"/>
              <w:marRight w:val="0"/>
              <w:marTop w:val="0"/>
              <w:marBottom w:val="0"/>
              <w:divBdr>
                <w:top w:val="none" w:sz="0" w:space="0" w:color="auto"/>
                <w:left w:val="none" w:sz="0" w:space="0" w:color="auto"/>
                <w:bottom w:val="none" w:sz="0" w:space="0" w:color="auto"/>
                <w:right w:val="none" w:sz="0" w:space="0" w:color="auto"/>
              </w:divBdr>
            </w:div>
          </w:divsChild>
        </w:div>
        <w:div w:id="1202671693">
          <w:marLeft w:val="0"/>
          <w:marRight w:val="0"/>
          <w:marTop w:val="0"/>
          <w:marBottom w:val="0"/>
          <w:divBdr>
            <w:top w:val="none" w:sz="0" w:space="0" w:color="auto"/>
            <w:left w:val="none" w:sz="0" w:space="0" w:color="auto"/>
            <w:bottom w:val="none" w:sz="0" w:space="0" w:color="auto"/>
            <w:right w:val="none" w:sz="0" w:space="0" w:color="auto"/>
          </w:divBdr>
          <w:divsChild>
            <w:div w:id="2128699347">
              <w:marLeft w:val="0"/>
              <w:marRight w:val="0"/>
              <w:marTop w:val="0"/>
              <w:marBottom w:val="0"/>
              <w:divBdr>
                <w:top w:val="none" w:sz="0" w:space="0" w:color="auto"/>
                <w:left w:val="none" w:sz="0" w:space="0" w:color="auto"/>
                <w:bottom w:val="none" w:sz="0" w:space="0" w:color="auto"/>
                <w:right w:val="none" w:sz="0" w:space="0" w:color="auto"/>
              </w:divBdr>
            </w:div>
          </w:divsChild>
        </w:div>
        <w:div w:id="1259022936">
          <w:marLeft w:val="0"/>
          <w:marRight w:val="0"/>
          <w:marTop w:val="0"/>
          <w:marBottom w:val="0"/>
          <w:divBdr>
            <w:top w:val="none" w:sz="0" w:space="0" w:color="auto"/>
            <w:left w:val="none" w:sz="0" w:space="0" w:color="auto"/>
            <w:bottom w:val="none" w:sz="0" w:space="0" w:color="auto"/>
            <w:right w:val="none" w:sz="0" w:space="0" w:color="auto"/>
          </w:divBdr>
          <w:divsChild>
            <w:div w:id="2043433865">
              <w:marLeft w:val="0"/>
              <w:marRight w:val="0"/>
              <w:marTop w:val="0"/>
              <w:marBottom w:val="0"/>
              <w:divBdr>
                <w:top w:val="none" w:sz="0" w:space="0" w:color="auto"/>
                <w:left w:val="none" w:sz="0" w:space="0" w:color="auto"/>
                <w:bottom w:val="none" w:sz="0" w:space="0" w:color="auto"/>
                <w:right w:val="none" w:sz="0" w:space="0" w:color="auto"/>
              </w:divBdr>
            </w:div>
          </w:divsChild>
        </w:div>
        <w:div w:id="1272318174">
          <w:marLeft w:val="0"/>
          <w:marRight w:val="0"/>
          <w:marTop w:val="0"/>
          <w:marBottom w:val="0"/>
          <w:divBdr>
            <w:top w:val="none" w:sz="0" w:space="0" w:color="auto"/>
            <w:left w:val="none" w:sz="0" w:space="0" w:color="auto"/>
            <w:bottom w:val="none" w:sz="0" w:space="0" w:color="auto"/>
            <w:right w:val="none" w:sz="0" w:space="0" w:color="auto"/>
          </w:divBdr>
          <w:divsChild>
            <w:div w:id="879786388">
              <w:marLeft w:val="0"/>
              <w:marRight w:val="0"/>
              <w:marTop w:val="0"/>
              <w:marBottom w:val="0"/>
              <w:divBdr>
                <w:top w:val="none" w:sz="0" w:space="0" w:color="auto"/>
                <w:left w:val="none" w:sz="0" w:space="0" w:color="auto"/>
                <w:bottom w:val="none" w:sz="0" w:space="0" w:color="auto"/>
                <w:right w:val="none" w:sz="0" w:space="0" w:color="auto"/>
              </w:divBdr>
            </w:div>
          </w:divsChild>
        </w:div>
        <w:div w:id="1341202387">
          <w:marLeft w:val="0"/>
          <w:marRight w:val="0"/>
          <w:marTop w:val="0"/>
          <w:marBottom w:val="0"/>
          <w:divBdr>
            <w:top w:val="none" w:sz="0" w:space="0" w:color="auto"/>
            <w:left w:val="none" w:sz="0" w:space="0" w:color="auto"/>
            <w:bottom w:val="none" w:sz="0" w:space="0" w:color="auto"/>
            <w:right w:val="none" w:sz="0" w:space="0" w:color="auto"/>
          </w:divBdr>
          <w:divsChild>
            <w:div w:id="1707219491">
              <w:marLeft w:val="0"/>
              <w:marRight w:val="0"/>
              <w:marTop w:val="0"/>
              <w:marBottom w:val="0"/>
              <w:divBdr>
                <w:top w:val="none" w:sz="0" w:space="0" w:color="auto"/>
                <w:left w:val="none" w:sz="0" w:space="0" w:color="auto"/>
                <w:bottom w:val="none" w:sz="0" w:space="0" w:color="auto"/>
                <w:right w:val="none" w:sz="0" w:space="0" w:color="auto"/>
              </w:divBdr>
            </w:div>
          </w:divsChild>
        </w:div>
        <w:div w:id="1341930309">
          <w:marLeft w:val="0"/>
          <w:marRight w:val="0"/>
          <w:marTop w:val="0"/>
          <w:marBottom w:val="0"/>
          <w:divBdr>
            <w:top w:val="none" w:sz="0" w:space="0" w:color="auto"/>
            <w:left w:val="none" w:sz="0" w:space="0" w:color="auto"/>
            <w:bottom w:val="none" w:sz="0" w:space="0" w:color="auto"/>
            <w:right w:val="none" w:sz="0" w:space="0" w:color="auto"/>
          </w:divBdr>
          <w:divsChild>
            <w:div w:id="1021708694">
              <w:marLeft w:val="0"/>
              <w:marRight w:val="0"/>
              <w:marTop w:val="0"/>
              <w:marBottom w:val="0"/>
              <w:divBdr>
                <w:top w:val="none" w:sz="0" w:space="0" w:color="auto"/>
                <w:left w:val="none" w:sz="0" w:space="0" w:color="auto"/>
                <w:bottom w:val="none" w:sz="0" w:space="0" w:color="auto"/>
                <w:right w:val="none" w:sz="0" w:space="0" w:color="auto"/>
              </w:divBdr>
            </w:div>
          </w:divsChild>
        </w:div>
        <w:div w:id="1384137250">
          <w:marLeft w:val="0"/>
          <w:marRight w:val="0"/>
          <w:marTop w:val="0"/>
          <w:marBottom w:val="0"/>
          <w:divBdr>
            <w:top w:val="none" w:sz="0" w:space="0" w:color="auto"/>
            <w:left w:val="none" w:sz="0" w:space="0" w:color="auto"/>
            <w:bottom w:val="none" w:sz="0" w:space="0" w:color="auto"/>
            <w:right w:val="none" w:sz="0" w:space="0" w:color="auto"/>
          </w:divBdr>
          <w:divsChild>
            <w:div w:id="353769466">
              <w:marLeft w:val="0"/>
              <w:marRight w:val="0"/>
              <w:marTop w:val="0"/>
              <w:marBottom w:val="0"/>
              <w:divBdr>
                <w:top w:val="none" w:sz="0" w:space="0" w:color="auto"/>
                <w:left w:val="none" w:sz="0" w:space="0" w:color="auto"/>
                <w:bottom w:val="none" w:sz="0" w:space="0" w:color="auto"/>
                <w:right w:val="none" w:sz="0" w:space="0" w:color="auto"/>
              </w:divBdr>
            </w:div>
          </w:divsChild>
        </w:div>
        <w:div w:id="1384251586">
          <w:marLeft w:val="0"/>
          <w:marRight w:val="0"/>
          <w:marTop w:val="0"/>
          <w:marBottom w:val="0"/>
          <w:divBdr>
            <w:top w:val="none" w:sz="0" w:space="0" w:color="auto"/>
            <w:left w:val="none" w:sz="0" w:space="0" w:color="auto"/>
            <w:bottom w:val="none" w:sz="0" w:space="0" w:color="auto"/>
            <w:right w:val="none" w:sz="0" w:space="0" w:color="auto"/>
          </w:divBdr>
          <w:divsChild>
            <w:div w:id="680158134">
              <w:marLeft w:val="0"/>
              <w:marRight w:val="0"/>
              <w:marTop w:val="0"/>
              <w:marBottom w:val="0"/>
              <w:divBdr>
                <w:top w:val="none" w:sz="0" w:space="0" w:color="auto"/>
                <w:left w:val="none" w:sz="0" w:space="0" w:color="auto"/>
                <w:bottom w:val="none" w:sz="0" w:space="0" w:color="auto"/>
                <w:right w:val="none" w:sz="0" w:space="0" w:color="auto"/>
              </w:divBdr>
            </w:div>
          </w:divsChild>
        </w:div>
        <w:div w:id="1425953506">
          <w:marLeft w:val="0"/>
          <w:marRight w:val="0"/>
          <w:marTop w:val="0"/>
          <w:marBottom w:val="0"/>
          <w:divBdr>
            <w:top w:val="none" w:sz="0" w:space="0" w:color="auto"/>
            <w:left w:val="none" w:sz="0" w:space="0" w:color="auto"/>
            <w:bottom w:val="none" w:sz="0" w:space="0" w:color="auto"/>
            <w:right w:val="none" w:sz="0" w:space="0" w:color="auto"/>
          </w:divBdr>
          <w:divsChild>
            <w:div w:id="612521208">
              <w:marLeft w:val="0"/>
              <w:marRight w:val="0"/>
              <w:marTop w:val="0"/>
              <w:marBottom w:val="0"/>
              <w:divBdr>
                <w:top w:val="none" w:sz="0" w:space="0" w:color="auto"/>
                <w:left w:val="none" w:sz="0" w:space="0" w:color="auto"/>
                <w:bottom w:val="none" w:sz="0" w:space="0" w:color="auto"/>
                <w:right w:val="none" w:sz="0" w:space="0" w:color="auto"/>
              </w:divBdr>
            </w:div>
          </w:divsChild>
        </w:div>
        <w:div w:id="1451440585">
          <w:marLeft w:val="0"/>
          <w:marRight w:val="0"/>
          <w:marTop w:val="0"/>
          <w:marBottom w:val="0"/>
          <w:divBdr>
            <w:top w:val="none" w:sz="0" w:space="0" w:color="auto"/>
            <w:left w:val="none" w:sz="0" w:space="0" w:color="auto"/>
            <w:bottom w:val="none" w:sz="0" w:space="0" w:color="auto"/>
            <w:right w:val="none" w:sz="0" w:space="0" w:color="auto"/>
          </w:divBdr>
          <w:divsChild>
            <w:div w:id="488180572">
              <w:marLeft w:val="0"/>
              <w:marRight w:val="0"/>
              <w:marTop w:val="0"/>
              <w:marBottom w:val="0"/>
              <w:divBdr>
                <w:top w:val="none" w:sz="0" w:space="0" w:color="auto"/>
                <w:left w:val="none" w:sz="0" w:space="0" w:color="auto"/>
                <w:bottom w:val="none" w:sz="0" w:space="0" w:color="auto"/>
                <w:right w:val="none" w:sz="0" w:space="0" w:color="auto"/>
              </w:divBdr>
            </w:div>
          </w:divsChild>
        </w:div>
        <w:div w:id="1452280010">
          <w:marLeft w:val="0"/>
          <w:marRight w:val="0"/>
          <w:marTop w:val="0"/>
          <w:marBottom w:val="0"/>
          <w:divBdr>
            <w:top w:val="none" w:sz="0" w:space="0" w:color="auto"/>
            <w:left w:val="none" w:sz="0" w:space="0" w:color="auto"/>
            <w:bottom w:val="none" w:sz="0" w:space="0" w:color="auto"/>
            <w:right w:val="none" w:sz="0" w:space="0" w:color="auto"/>
          </w:divBdr>
          <w:divsChild>
            <w:div w:id="1061825174">
              <w:marLeft w:val="0"/>
              <w:marRight w:val="0"/>
              <w:marTop w:val="0"/>
              <w:marBottom w:val="0"/>
              <w:divBdr>
                <w:top w:val="none" w:sz="0" w:space="0" w:color="auto"/>
                <w:left w:val="none" w:sz="0" w:space="0" w:color="auto"/>
                <w:bottom w:val="none" w:sz="0" w:space="0" w:color="auto"/>
                <w:right w:val="none" w:sz="0" w:space="0" w:color="auto"/>
              </w:divBdr>
            </w:div>
          </w:divsChild>
        </w:div>
        <w:div w:id="1480922716">
          <w:marLeft w:val="0"/>
          <w:marRight w:val="0"/>
          <w:marTop w:val="0"/>
          <w:marBottom w:val="0"/>
          <w:divBdr>
            <w:top w:val="none" w:sz="0" w:space="0" w:color="auto"/>
            <w:left w:val="none" w:sz="0" w:space="0" w:color="auto"/>
            <w:bottom w:val="none" w:sz="0" w:space="0" w:color="auto"/>
            <w:right w:val="none" w:sz="0" w:space="0" w:color="auto"/>
          </w:divBdr>
          <w:divsChild>
            <w:div w:id="2080638642">
              <w:marLeft w:val="0"/>
              <w:marRight w:val="0"/>
              <w:marTop w:val="0"/>
              <w:marBottom w:val="0"/>
              <w:divBdr>
                <w:top w:val="none" w:sz="0" w:space="0" w:color="auto"/>
                <w:left w:val="none" w:sz="0" w:space="0" w:color="auto"/>
                <w:bottom w:val="none" w:sz="0" w:space="0" w:color="auto"/>
                <w:right w:val="none" w:sz="0" w:space="0" w:color="auto"/>
              </w:divBdr>
            </w:div>
          </w:divsChild>
        </w:div>
        <w:div w:id="1508137666">
          <w:marLeft w:val="0"/>
          <w:marRight w:val="0"/>
          <w:marTop w:val="0"/>
          <w:marBottom w:val="0"/>
          <w:divBdr>
            <w:top w:val="none" w:sz="0" w:space="0" w:color="auto"/>
            <w:left w:val="none" w:sz="0" w:space="0" w:color="auto"/>
            <w:bottom w:val="none" w:sz="0" w:space="0" w:color="auto"/>
            <w:right w:val="none" w:sz="0" w:space="0" w:color="auto"/>
          </w:divBdr>
          <w:divsChild>
            <w:div w:id="70930733">
              <w:marLeft w:val="0"/>
              <w:marRight w:val="0"/>
              <w:marTop w:val="0"/>
              <w:marBottom w:val="0"/>
              <w:divBdr>
                <w:top w:val="none" w:sz="0" w:space="0" w:color="auto"/>
                <w:left w:val="none" w:sz="0" w:space="0" w:color="auto"/>
                <w:bottom w:val="none" w:sz="0" w:space="0" w:color="auto"/>
                <w:right w:val="none" w:sz="0" w:space="0" w:color="auto"/>
              </w:divBdr>
            </w:div>
          </w:divsChild>
        </w:div>
        <w:div w:id="1520925538">
          <w:marLeft w:val="0"/>
          <w:marRight w:val="0"/>
          <w:marTop w:val="0"/>
          <w:marBottom w:val="0"/>
          <w:divBdr>
            <w:top w:val="none" w:sz="0" w:space="0" w:color="auto"/>
            <w:left w:val="none" w:sz="0" w:space="0" w:color="auto"/>
            <w:bottom w:val="none" w:sz="0" w:space="0" w:color="auto"/>
            <w:right w:val="none" w:sz="0" w:space="0" w:color="auto"/>
          </w:divBdr>
          <w:divsChild>
            <w:div w:id="1492017992">
              <w:marLeft w:val="0"/>
              <w:marRight w:val="0"/>
              <w:marTop w:val="0"/>
              <w:marBottom w:val="0"/>
              <w:divBdr>
                <w:top w:val="none" w:sz="0" w:space="0" w:color="auto"/>
                <w:left w:val="none" w:sz="0" w:space="0" w:color="auto"/>
                <w:bottom w:val="none" w:sz="0" w:space="0" w:color="auto"/>
                <w:right w:val="none" w:sz="0" w:space="0" w:color="auto"/>
              </w:divBdr>
            </w:div>
          </w:divsChild>
        </w:div>
        <w:div w:id="1526023594">
          <w:marLeft w:val="0"/>
          <w:marRight w:val="0"/>
          <w:marTop w:val="0"/>
          <w:marBottom w:val="0"/>
          <w:divBdr>
            <w:top w:val="none" w:sz="0" w:space="0" w:color="auto"/>
            <w:left w:val="none" w:sz="0" w:space="0" w:color="auto"/>
            <w:bottom w:val="none" w:sz="0" w:space="0" w:color="auto"/>
            <w:right w:val="none" w:sz="0" w:space="0" w:color="auto"/>
          </w:divBdr>
          <w:divsChild>
            <w:div w:id="150566576">
              <w:marLeft w:val="0"/>
              <w:marRight w:val="0"/>
              <w:marTop w:val="0"/>
              <w:marBottom w:val="0"/>
              <w:divBdr>
                <w:top w:val="none" w:sz="0" w:space="0" w:color="auto"/>
                <w:left w:val="none" w:sz="0" w:space="0" w:color="auto"/>
                <w:bottom w:val="none" w:sz="0" w:space="0" w:color="auto"/>
                <w:right w:val="none" w:sz="0" w:space="0" w:color="auto"/>
              </w:divBdr>
            </w:div>
          </w:divsChild>
        </w:div>
        <w:div w:id="1594625807">
          <w:marLeft w:val="0"/>
          <w:marRight w:val="0"/>
          <w:marTop w:val="0"/>
          <w:marBottom w:val="0"/>
          <w:divBdr>
            <w:top w:val="none" w:sz="0" w:space="0" w:color="auto"/>
            <w:left w:val="none" w:sz="0" w:space="0" w:color="auto"/>
            <w:bottom w:val="none" w:sz="0" w:space="0" w:color="auto"/>
            <w:right w:val="none" w:sz="0" w:space="0" w:color="auto"/>
          </w:divBdr>
          <w:divsChild>
            <w:div w:id="2026974721">
              <w:marLeft w:val="0"/>
              <w:marRight w:val="0"/>
              <w:marTop w:val="0"/>
              <w:marBottom w:val="0"/>
              <w:divBdr>
                <w:top w:val="none" w:sz="0" w:space="0" w:color="auto"/>
                <w:left w:val="none" w:sz="0" w:space="0" w:color="auto"/>
                <w:bottom w:val="none" w:sz="0" w:space="0" w:color="auto"/>
                <w:right w:val="none" w:sz="0" w:space="0" w:color="auto"/>
              </w:divBdr>
            </w:div>
          </w:divsChild>
        </w:div>
        <w:div w:id="1597209130">
          <w:marLeft w:val="0"/>
          <w:marRight w:val="0"/>
          <w:marTop w:val="0"/>
          <w:marBottom w:val="0"/>
          <w:divBdr>
            <w:top w:val="none" w:sz="0" w:space="0" w:color="auto"/>
            <w:left w:val="none" w:sz="0" w:space="0" w:color="auto"/>
            <w:bottom w:val="none" w:sz="0" w:space="0" w:color="auto"/>
            <w:right w:val="none" w:sz="0" w:space="0" w:color="auto"/>
          </w:divBdr>
          <w:divsChild>
            <w:div w:id="800074837">
              <w:marLeft w:val="0"/>
              <w:marRight w:val="0"/>
              <w:marTop w:val="0"/>
              <w:marBottom w:val="0"/>
              <w:divBdr>
                <w:top w:val="none" w:sz="0" w:space="0" w:color="auto"/>
                <w:left w:val="none" w:sz="0" w:space="0" w:color="auto"/>
                <w:bottom w:val="none" w:sz="0" w:space="0" w:color="auto"/>
                <w:right w:val="none" w:sz="0" w:space="0" w:color="auto"/>
              </w:divBdr>
            </w:div>
          </w:divsChild>
        </w:div>
        <w:div w:id="1603564713">
          <w:marLeft w:val="0"/>
          <w:marRight w:val="0"/>
          <w:marTop w:val="0"/>
          <w:marBottom w:val="0"/>
          <w:divBdr>
            <w:top w:val="none" w:sz="0" w:space="0" w:color="auto"/>
            <w:left w:val="none" w:sz="0" w:space="0" w:color="auto"/>
            <w:bottom w:val="none" w:sz="0" w:space="0" w:color="auto"/>
            <w:right w:val="none" w:sz="0" w:space="0" w:color="auto"/>
          </w:divBdr>
          <w:divsChild>
            <w:div w:id="64692365">
              <w:marLeft w:val="0"/>
              <w:marRight w:val="0"/>
              <w:marTop w:val="0"/>
              <w:marBottom w:val="0"/>
              <w:divBdr>
                <w:top w:val="none" w:sz="0" w:space="0" w:color="auto"/>
                <w:left w:val="none" w:sz="0" w:space="0" w:color="auto"/>
                <w:bottom w:val="none" w:sz="0" w:space="0" w:color="auto"/>
                <w:right w:val="none" w:sz="0" w:space="0" w:color="auto"/>
              </w:divBdr>
            </w:div>
          </w:divsChild>
        </w:div>
        <w:div w:id="1613242844">
          <w:marLeft w:val="0"/>
          <w:marRight w:val="0"/>
          <w:marTop w:val="0"/>
          <w:marBottom w:val="0"/>
          <w:divBdr>
            <w:top w:val="none" w:sz="0" w:space="0" w:color="auto"/>
            <w:left w:val="none" w:sz="0" w:space="0" w:color="auto"/>
            <w:bottom w:val="none" w:sz="0" w:space="0" w:color="auto"/>
            <w:right w:val="none" w:sz="0" w:space="0" w:color="auto"/>
          </w:divBdr>
          <w:divsChild>
            <w:div w:id="765226247">
              <w:marLeft w:val="0"/>
              <w:marRight w:val="0"/>
              <w:marTop w:val="0"/>
              <w:marBottom w:val="0"/>
              <w:divBdr>
                <w:top w:val="none" w:sz="0" w:space="0" w:color="auto"/>
                <w:left w:val="none" w:sz="0" w:space="0" w:color="auto"/>
                <w:bottom w:val="none" w:sz="0" w:space="0" w:color="auto"/>
                <w:right w:val="none" w:sz="0" w:space="0" w:color="auto"/>
              </w:divBdr>
            </w:div>
          </w:divsChild>
        </w:div>
        <w:div w:id="1619265044">
          <w:marLeft w:val="0"/>
          <w:marRight w:val="0"/>
          <w:marTop w:val="0"/>
          <w:marBottom w:val="0"/>
          <w:divBdr>
            <w:top w:val="none" w:sz="0" w:space="0" w:color="auto"/>
            <w:left w:val="none" w:sz="0" w:space="0" w:color="auto"/>
            <w:bottom w:val="none" w:sz="0" w:space="0" w:color="auto"/>
            <w:right w:val="none" w:sz="0" w:space="0" w:color="auto"/>
          </w:divBdr>
          <w:divsChild>
            <w:div w:id="275791719">
              <w:marLeft w:val="0"/>
              <w:marRight w:val="0"/>
              <w:marTop w:val="0"/>
              <w:marBottom w:val="0"/>
              <w:divBdr>
                <w:top w:val="none" w:sz="0" w:space="0" w:color="auto"/>
                <w:left w:val="none" w:sz="0" w:space="0" w:color="auto"/>
                <w:bottom w:val="none" w:sz="0" w:space="0" w:color="auto"/>
                <w:right w:val="none" w:sz="0" w:space="0" w:color="auto"/>
              </w:divBdr>
            </w:div>
          </w:divsChild>
        </w:div>
        <w:div w:id="1633362907">
          <w:marLeft w:val="0"/>
          <w:marRight w:val="0"/>
          <w:marTop w:val="0"/>
          <w:marBottom w:val="0"/>
          <w:divBdr>
            <w:top w:val="none" w:sz="0" w:space="0" w:color="auto"/>
            <w:left w:val="none" w:sz="0" w:space="0" w:color="auto"/>
            <w:bottom w:val="none" w:sz="0" w:space="0" w:color="auto"/>
            <w:right w:val="none" w:sz="0" w:space="0" w:color="auto"/>
          </w:divBdr>
          <w:divsChild>
            <w:div w:id="817377256">
              <w:marLeft w:val="0"/>
              <w:marRight w:val="0"/>
              <w:marTop w:val="0"/>
              <w:marBottom w:val="0"/>
              <w:divBdr>
                <w:top w:val="none" w:sz="0" w:space="0" w:color="auto"/>
                <w:left w:val="none" w:sz="0" w:space="0" w:color="auto"/>
                <w:bottom w:val="none" w:sz="0" w:space="0" w:color="auto"/>
                <w:right w:val="none" w:sz="0" w:space="0" w:color="auto"/>
              </w:divBdr>
            </w:div>
          </w:divsChild>
        </w:div>
        <w:div w:id="1674066079">
          <w:marLeft w:val="0"/>
          <w:marRight w:val="0"/>
          <w:marTop w:val="0"/>
          <w:marBottom w:val="0"/>
          <w:divBdr>
            <w:top w:val="none" w:sz="0" w:space="0" w:color="auto"/>
            <w:left w:val="none" w:sz="0" w:space="0" w:color="auto"/>
            <w:bottom w:val="none" w:sz="0" w:space="0" w:color="auto"/>
            <w:right w:val="none" w:sz="0" w:space="0" w:color="auto"/>
          </w:divBdr>
          <w:divsChild>
            <w:div w:id="143670065">
              <w:marLeft w:val="0"/>
              <w:marRight w:val="0"/>
              <w:marTop w:val="0"/>
              <w:marBottom w:val="0"/>
              <w:divBdr>
                <w:top w:val="none" w:sz="0" w:space="0" w:color="auto"/>
                <w:left w:val="none" w:sz="0" w:space="0" w:color="auto"/>
                <w:bottom w:val="none" w:sz="0" w:space="0" w:color="auto"/>
                <w:right w:val="none" w:sz="0" w:space="0" w:color="auto"/>
              </w:divBdr>
            </w:div>
          </w:divsChild>
        </w:div>
        <w:div w:id="1678271260">
          <w:marLeft w:val="0"/>
          <w:marRight w:val="0"/>
          <w:marTop w:val="0"/>
          <w:marBottom w:val="0"/>
          <w:divBdr>
            <w:top w:val="none" w:sz="0" w:space="0" w:color="auto"/>
            <w:left w:val="none" w:sz="0" w:space="0" w:color="auto"/>
            <w:bottom w:val="none" w:sz="0" w:space="0" w:color="auto"/>
            <w:right w:val="none" w:sz="0" w:space="0" w:color="auto"/>
          </w:divBdr>
          <w:divsChild>
            <w:div w:id="1210411715">
              <w:marLeft w:val="0"/>
              <w:marRight w:val="0"/>
              <w:marTop w:val="0"/>
              <w:marBottom w:val="0"/>
              <w:divBdr>
                <w:top w:val="none" w:sz="0" w:space="0" w:color="auto"/>
                <w:left w:val="none" w:sz="0" w:space="0" w:color="auto"/>
                <w:bottom w:val="none" w:sz="0" w:space="0" w:color="auto"/>
                <w:right w:val="none" w:sz="0" w:space="0" w:color="auto"/>
              </w:divBdr>
            </w:div>
          </w:divsChild>
        </w:div>
        <w:div w:id="1721514104">
          <w:marLeft w:val="0"/>
          <w:marRight w:val="0"/>
          <w:marTop w:val="0"/>
          <w:marBottom w:val="0"/>
          <w:divBdr>
            <w:top w:val="none" w:sz="0" w:space="0" w:color="auto"/>
            <w:left w:val="none" w:sz="0" w:space="0" w:color="auto"/>
            <w:bottom w:val="none" w:sz="0" w:space="0" w:color="auto"/>
            <w:right w:val="none" w:sz="0" w:space="0" w:color="auto"/>
          </w:divBdr>
          <w:divsChild>
            <w:div w:id="1617909912">
              <w:marLeft w:val="0"/>
              <w:marRight w:val="0"/>
              <w:marTop w:val="0"/>
              <w:marBottom w:val="0"/>
              <w:divBdr>
                <w:top w:val="none" w:sz="0" w:space="0" w:color="auto"/>
                <w:left w:val="none" w:sz="0" w:space="0" w:color="auto"/>
                <w:bottom w:val="none" w:sz="0" w:space="0" w:color="auto"/>
                <w:right w:val="none" w:sz="0" w:space="0" w:color="auto"/>
              </w:divBdr>
            </w:div>
          </w:divsChild>
        </w:div>
        <w:div w:id="1723166702">
          <w:marLeft w:val="0"/>
          <w:marRight w:val="0"/>
          <w:marTop w:val="0"/>
          <w:marBottom w:val="0"/>
          <w:divBdr>
            <w:top w:val="none" w:sz="0" w:space="0" w:color="auto"/>
            <w:left w:val="none" w:sz="0" w:space="0" w:color="auto"/>
            <w:bottom w:val="none" w:sz="0" w:space="0" w:color="auto"/>
            <w:right w:val="none" w:sz="0" w:space="0" w:color="auto"/>
          </w:divBdr>
          <w:divsChild>
            <w:div w:id="756169748">
              <w:marLeft w:val="0"/>
              <w:marRight w:val="0"/>
              <w:marTop w:val="0"/>
              <w:marBottom w:val="0"/>
              <w:divBdr>
                <w:top w:val="none" w:sz="0" w:space="0" w:color="auto"/>
                <w:left w:val="none" w:sz="0" w:space="0" w:color="auto"/>
                <w:bottom w:val="none" w:sz="0" w:space="0" w:color="auto"/>
                <w:right w:val="none" w:sz="0" w:space="0" w:color="auto"/>
              </w:divBdr>
            </w:div>
          </w:divsChild>
        </w:div>
        <w:div w:id="1723216476">
          <w:marLeft w:val="0"/>
          <w:marRight w:val="0"/>
          <w:marTop w:val="0"/>
          <w:marBottom w:val="0"/>
          <w:divBdr>
            <w:top w:val="none" w:sz="0" w:space="0" w:color="auto"/>
            <w:left w:val="none" w:sz="0" w:space="0" w:color="auto"/>
            <w:bottom w:val="none" w:sz="0" w:space="0" w:color="auto"/>
            <w:right w:val="none" w:sz="0" w:space="0" w:color="auto"/>
          </w:divBdr>
          <w:divsChild>
            <w:div w:id="1263340217">
              <w:marLeft w:val="0"/>
              <w:marRight w:val="0"/>
              <w:marTop w:val="0"/>
              <w:marBottom w:val="0"/>
              <w:divBdr>
                <w:top w:val="none" w:sz="0" w:space="0" w:color="auto"/>
                <w:left w:val="none" w:sz="0" w:space="0" w:color="auto"/>
                <w:bottom w:val="none" w:sz="0" w:space="0" w:color="auto"/>
                <w:right w:val="none" w:sz="0" w:space="0" w:color="auto"/>
              </w:divBdr>
            </w:div>
          </w:divsChild>
        </w:div>
        <w:div w:id="1801654877">
          <w:marLeft w:val="0"/>
          <w:marRight w:val="0"/>
          <w:marTop w:val="0"/>
          <w:marBottom w:val="0"/>
          <w:divBdr>
            <w:top w:val="none" w:sz="0" w:space="0" w:color="auto"/>
            <w:left w:val="none" w:sz="0" w:space="0" w:color="auto"/>
            <w:bottom w:val="none" w:sz="0" w:space="0" w:color="auto"/>
            <w:right w:val="none" w:sz="0" w:space="0" w:color="auto"/>
          </w:divBdr>
          <w:divsChild>
            <w:div w:id="1856722432">
              <w:marLeft w:val="0"/>
              <w:marRight w:val="0"/>
              <w:marTop w:val="0"/>
              <w:marBottom w:val="0"/>
              <w:divBdr>
                <w:top w:val="none" w:sz="0" w:space="0" w:color="auto"/>
                <w:left w:val="none" w:sz="0" w:space="0" w:color="auto"/>
                <w:bottom w:val="none" w:sz="0" w:space="0" w:color="auto"/>
                <w:right w:val="none" w:sz="0" w:space="0" w:color="auto"/>
              </w:divBdr>
            </w:div>
          </w:divsChild>
        </w:div>
        <w:div w:id="1837384046">
          <w:marLeft w:val="0"/>
          <w:marRight w:val="0"/>
          <w:marTop w:val="0"/>
          <w:marBottom w:val="0"/>
          <w:divBdr>
            <w:top w:val="none" w:sz="0" w:space="0" w:color="auto"/>
            <w:left w:val="none" w:sz="0" w:space="0" w:color="auto"/>
            <w:bottom w:val="none" w:sz="0" w:space="0" w:color="auto"/>
            <w:right w:val="none" w:sz="0" w:space="0" w:color="auto"/>
          </w:divBdr>
          <w:divsChild>
            <w:div w:id="876166101">
              <w:marLeft w:val="0"/>
              <w:marRight w:val="0"/>
              <w:marTop w:val="0"/>
              <w:marBottom w:val="0"/>
              <w:divBdr>
                <w:top w:val="none" w:sz="0" w:space="0" w:color="auto"/>
                <w:left w:val="none" w:sz="0" w:space="0" w:color="auto"/>
                <w:bottom w:val="none" w:sz="0" w:space="0" w:color="auto"/>
                <w:right w:val="none" w:sz="0" w:space="0" w:color="auto"/>
              </w:divBdr>
            </w:div>
          </w:divsChild>
        </w:div>
        <w:div w:id="1841117512">
          <w:marLeft w:val="0"/>
          <w:marRight w:val="0"/>
          <w:marTop w:val="0"/>
          <w:marBottom w:val="0"/>
          <w:divBdr>
            <w:top w:val="none" w:sz="0" w:space="0" w:color="auto"/>
            <w:left w:val="none" w:sz="0" w:space="0" w:color="auto"/>
            <w:bottom w:val="none" w:sz="0" w:space="0" w:color="auto"/>
            <w:right w:val="none" w:sz="0" w:space="0" w:color="auto"/>
          </w:divBdr>
          <w:divsChild>
            <w:div w:id="39021545">
              <w:marLeft w:val="0"/>
              <w:marRight w:val="0"/>
              <w:marTop w:val="0"/>
              <w:marBottom w:val="0"/>
              <w:divBdr>
                <w:top w:val="none" w:sz="0" w:space="0" w:color="auto"/>
                <w:left w:val="none" w:sz="0" w:space="0" w:color="auto"/>
                <w:bottom w:val="none" w:sz="0" w:space="0" w:color="auto"/>
                <w:right w:val="none" w:sz="0" w:space="0" w:color="auto"/>
              </w:divBdr>
            </w:div>
          </w:divsChild>
        </w:div>
        <w:div w:id="1842155967">
          <w:marLeft w:val="0"/>
          <w:marRight w:val="0"/>
          <w:marTop w:val="0"/>
          <w:marBottom w:val="0"/>
          <w:divBdr>
            <w:top w:val="none" w:sz="0" w:space="0" w:color="auto"/>
            <w:left w:val="none" w:sz="0" w:space="0" w:color="auto"/>
            <w:bottom w:val="none" w:sz="0" w:space="0" w:color="auto"/>
            <w:right w:val="none" w:sz="0" w:space="0" w:color="auto"/>
          </w:divBdr>
          <w:divsChild>
            <w:div w:id="172764559">
              <w:marLeft w:val="0"/>
              <w:marRight w:val="0"/>
              <w:marTop w:val="0"/>
              <w:marBottom w:val="0"/>
              <w:divBdr>
                <w:top w:val="none" w:sz="0" w:space="0" w:color="auto"/>
                <w:left w:val="none" w:sz="0" w:space="0" w:color="auto"/>
                <w:bottom w:val="none" w:sz="0" w:space="0" w:color="auto"/>
                <w:right w:val="none" w:sz="0" w:space="0" w:color="auto"/>
              </w:divBdr>
            </w:div>
          </w:divsChild>
        </w:div>
        <w:div w:id="1846087816">
          <w:marLeft w:val="0"/>
          <w:marRight w:val="0"/>
          <w:marTop w:val="0"/>
          <w:marBottom w:val="0"/>
          <w:divBdr>
            <w:top w:val="none" w:sz="0" w:space="0" w:color="auto"/>
            <w:left w:val="none" w:sz="0" w:space="0" w:color="auto"/>
            <w:bottom w:val="none" w:sz="0" w:space="0" w:color="auto"/>
            <w:right w:val="none" w:sz="0" w:space="0" w:color="auto"/>
          </w:divBdr>
          <w:divsChild>
            <w:div w:id="885214056">
              <w:marLeft w:val="0"/>
              <w:marRight w:val="0"/>
              <w:marTop w:val="0"/>
              <w:marBottom w:val="0"/>
              <w:divBdr>
                <w:top w:val="none" w:sz="0" w:space="0" w:color="auto"/>
                <w:left w:val="none" w:sz="0" w:space="0" w:color="auto"/>
                <w:bottom w:val="none" w:sz="0" w:space="0" w:color="auto"/>
                <w:right w:val="none" w:sz="0" w:space="0" w:color="auto"/>
              </w:divBdr>
            </w:div>
          </w:divsChild>
        </w:div>
        <w:div w:id="1847213247">
          <w:marLeft w:val="0"/>
          <w:marRight w:val="0"/>
          <w:marTop w:val="0"/>
          <w:marBottom w:val="0"/>
          <w:divBdr>
            <w:top w:val="none" w:sz="0" w:space="0" w:color="auto"/>
            <w:left w:val="none" w:sz="0" w:space="0" w:color="auto"/>
            <w:bottom w:val="none" w:sz="0" w:space="0" w:color="auto"/>
            <w:right w:val="none" w:sz="0" w:space="0" w:color="auto"/>
          </w:divBdr>
          <w:divsChild>
            <w:div w:id="1920825505">
              <w:marLeft w:val="0"/>
              <w:marRight w:val="0"/>
              <w:marTop w:val="0"/>
              <w:marBottom w:val="0"/>
              <w:divBdr>
                <w:top w:val="none" w:sz="0" w:space="0" w:color="auto"/>
                <w:left w:val="none" w:sz="0" w:space="0" w:color="auto"/>
                <w:bottom w:val="none" w:sz="0" w:space="0" w:color="auto"/>
                <w:right w:val="none" w:sz="0" w:space="0" w:color="auto"/>
              </w:divBdr>
            </w:div>
          </w:divsChild>
        </w:div>
        <w:div w:id="1873107590">
          <w:marLeft w:val="0"/>
          <w:marRight w:val="0"/>
          <w:marTop w:val="0"/>
          <w:marBottom w:val="0"/>
          <w:divBdr>
            <w:top w:val="none" w:sz="0" w:space="0" w:color="auto"/>
            <w:left w:val="none" w:sz="0" w:space="0" w:color="auto"/>
            <w:bottom w:val="none" w:sz="0" w:space="0" w:color="auto"/>
            <w:right w:val="none" w:sz="0" w:space="0" w:color="auto"/>
          </w:divBdr>
          <w:divsChild>
            <w:div w:id="2103254881">
              <w:marLeft w:val="0"/>
              <w:marRight w:val="0"/>
              <w:marTop w:val="0"/>
              <w:marBottom w:val="0"/>
              <w:divBdr>
                <w:top w:val="none" w:sz="0" w:space="0" w:color="auto"/>
                <w:left w:val="none" w:sz="0" w:space="0" w:color="auto"/>
                <w:bottom w:val="none" w:sz="0" w:space="0" w:color="auto"/>
                <w:right w:val="none" w:sz="0" w:space="0" w:color="auto"/>
              </w:divBdr>
            </w:div>
          </w:divsChild>
        </w:div>
        <w:div w:id="1892035368">
          <w:marLeft w:val="0"/>
          <w:marRight w:val="0"/>
          <w:marTop w:val="0"/>
          <w:marBottom w:val="0"/>
          <w:divBdr>
            <w:top w:val="none" w:sz="0" w:space="0" w:color="auto"/>
            <w:left w:val="none" w:sz="0" w:space="0" w:color="auto"/>
            <w:bottom w:val="none" w:sz="0" w:space="0" w:color="auto"/>
            <w:right w:val="none" w:sz="0" w:space="0" w:color="auto"/>
          </w:divBdr>
          <w:divsChild>
            <w:div w:id="1839613976">
              <w:marLeft w:val="0"/>
              <w:marRight w:val="0"/>
              <w:marTop w:val="0"/>
              <w:marBottom w:val="0"/>
              <w:divBdr>
                <w:top w:val="none" w:sz="0" w:space="0" w:color="auto"/>
                <w:left w:val="none" w:sz="0" w:space="0" w:color="auto"/>
                <w:bottom w:val="none" w:sz="0" w:space="0" w:color="auto"/>
                <w:right w:val="none" w:sz="0" w:space="0" w:color="auto"/>
              </w:divBdr>
            </w:div>
          </w:divsChild>
        </w:div>
        <w:div w:id="1902248833">
          <w:marLeft w:val="0"/>
          <w:marRight w:val="0"/>
          <w:marTop w:val="0"/>
          <w:marBottom w:val="0"/>
          <w:divBdr>
            <w:top w:val="none" w:sz="0" w:space="0" w:color="auto"/>
            <w:left w:val="none" w:sz="0" w:space="0" w:color="auto"/>
            <w:bottom w:val="none" w:sz="0" w:space="0" w:color="auto"/>
            <w:right w:val="none" w:sz="0" w:space="0" w:color="auto"/>
          </w:divBdr>
          <w:divsChild>
            <w:div w:id="1834031148">
              <w:marLeft w:val="0"/>
              <w:marRight w:val="0"/>
              <w:marTop w:val="0"/>
              <w:marBottom w:val="0"/>
              <w:divBdr>
                <w:top w:val="none" w:sz="0" w:space="0" w:color="auto"/>
                <w:left w:val="none" w:sz="0" w:space="0" w:color="auto"/>
                <w:bottom w:val="none" w:sz="0" w:space="0" w:color="auto"/>
                <w:right w:val="none" w:sz="0" w:space="0" w:color="auto"/>
              </w:divBdr>
            </w:div>
          </w:divsChild>
        </w:div>
        <w:div w:id="1915893132">
          <w:marLeft w:val="0"/>
          <w:marRight w:val="0"/>
          <w:marTop w:val="0"/>
          <w:marBottom w:val="0"/>
          <w:divBdr>
            <w:top w:val="none" w:sz="0" w:space="0" w:color="auto"/>
            <w:left w:val="none" w:sz="0" w:space="0" w:color="auto"/>
            <w:bottom w:val="none" w:sz="0" w:space="0" w:color="auto"/>
            <w:right w:val="none" w:sz="0" w:space="0" w:color="auto"/>
          </w:divBdr>
          <w:divsChild>
            <w:div w:id="1456098222">
              <w:marLeft w:val="0"/>
              <w:marRight w:val="0"/>
              <w:marTop w:val="0"/>
              <w:marBottom w:val="0"/>
              <w:divBdr>
                <w:top w:val="none" w:sz="0" w:space="0" w:color="auto"/>
                <w:left w:val="none" w:sz="0" w:space="0" w:color="auto"/>
                <w:bottom w:val="none" w:sz="0" w:space="0" w:color="auto"/>
                <w:right w:val="none" w:sz="0" w:space="0" w:color="auto"/>
              </w:divBdr>
            </w:div>
          </w:divsChild>
        </w:div>
        <w:div w:id="1918443676">
          <w:marLeft w:val="0"/>
          <w:marRight w:val="0"/>
          <w:marTop w:val="0"/>
          <w:marBottom w:val="0"/>
          <w:divBdr>
            <w:top w:val="none" w:sz="0" w:space="0" w:color="auto"/>
            <w:left w:val="none" w:sz="0" w:space="0" w:color="auto"/>
            <w:bottom w:val="none" w:sz="0" w:space="0" w:color="auto"/>
            <w:right w:val="none" w:sz="0" w:space="0" w:color="auto"/>
          </w:divBdr>
          <w:divsChild>
            <w:div w:id="803540856">
              <w:marLeft w:val="0"/>
              <w:marRight w:val="0"/>
              <w:marTop w:val="0"/>
              <w:marBottom w:val="0"/>
              <w:divBdr>
                <w:top w:val="none" w:sz="0" w:space="0" w:color="auto"/>
                <w:left w:val="none" w:sz="0" w:space="0" w:color="auto"/>
                <w:bottom w:val="none" w:sz="0" w:space="0" w:color="auto"/>
                <w:right w:val="none" w:sz="0" w:space="0" w:color="auto"/>
              </w:divBdr>
            </w:div>
          </w:divsChild>
        </w:div>
        <w:div w:id="1944145615">
          <w:marLeft w:val="0"/>
          <w:marRight w:val="0"/>
          <w:marTop w:val="0"/>
          <w:marBottom w:val="0"/>
          <w:divBdr>
            <w:top w:val="none" w:sz="0" w:space="0" w:color="auto"/>
            <w:left w:val="none" w:sz="0" w:space="0" w:color="auto"/>
            <w:bottom w:val="none" w:sz="0" w:space="0" w:color="auto"/>
            <w:right w:val="none" w:sz="0" w:space="0" w:color="auto"/>
          </w:divBdr>
          <w:divsChild>
            <w:div w:id="1243367112">
              <w:marLeft w:val="0"/>
              <w:marRight w:val="0"/>
              <w:marTop w:val="0"/>
              <w:marBottom w:val="0"/>
              <w:divBdr>
                <w:top w:val="none" w:sz="0" w:space="0" w:color="auto"/>
                <w:left w:val="none" w:sz="0" w:space="0" w:color="auto"/>
                <w:bottom w:val="none" w:sz="0" w:space="0" w:color="auto"/>
                <w:right w:val="none" w:sz="0" w:space="0" w:color="auto"/>
              </w:divBdr>
            </w:div>
          </w:divsChild>
        </w:div>
        <w:div w:id="1959294791">
          <w:marLeft w:val="0"/>
          <w:marRight w:val="0"/>
          <w:marTop w:val="0"/>
          <w:marBottom w:val="0"/>
          <w:divBdr>
            <w:top w:val="none" w:sz="0" w:space="0" w:color="auto"/>
            <w:left w:val="none" w:sz="0" w:space="0" w:color="auto"/>
            <w:bottom w:val="none" w:sz="0" w:space="0" w:color="auto"/>
            <w:right w:val="none" w:sz="0" w:space="0" w:color="auto"/>
          </w:divBdr>
          <w:divsChild>
            <w:div w:id="1273123408">
              <w:marLeft w:val="0"/>
              <w:marRight w:val="0"/>
              <w:marTop w:val="0"/>
              <w:marBottom w:val="0"/>
              <w:divBdr>
                <w:top w:val="none" w:sz="0" w:space="0" w:color="auto"/>
                <w:left w:val="none" w:sz="0" w:space="0" w:color="auto"/>
                <w:bottom w:val="none" w:sz="0" w:space="0" w:color="auto"/>
                <w:right w:val="none" w:sz="0" w:space="0" w:color="auto"/>
              </w:divBdr>
            </w:div>
          </w:divsChild>
        </w:div>
        <w:div w:id="1994677701">
          <w:marLeft w:val="0"/>
          <w:marRight w:val="0"/>
          <w:marTop w:val="0"/>
          <w:marBottom w:val="0"/>
          <w:divBdr>
            <w:top w:val="none" w:sz="0" w:space="0" w:color="auto"/>
            <w:left w:val="none" w:sz="0" w:space="0" w:color="auto"/>
            <w:bottom w:val="none" w:sz="0" w:space="0" w:color="auto"/>
            <w:right w:val="none" w:sz="0" w:space="0" w:color="auto"/>
          </w:divBdr>
          <w:divsChild>
            <w:div w:id="136805551">
              <w:marLeft w:val="0"/>
              <w:marRight w:val="0"/>
              <w:marTop w:val="0"/>
              <w:marBottom w:val="0"/>
              <w:divBdr>
                <w:top w:val="none" w:sz="0" w:space="0" w:color="auto"/>
                <w:left w:val="none" w:sz="0" w:space="0" w:color="auto"/>
                <w:bottom w:val="none" w:sz="0" w:space="0" w:color="auto"/>
                <w:right w:val="none" w:sz="0" w:space="0" w:color="auto"/>
              </w:divBdr>
            </w:div>
          </w:divsChild>
        </w:div>
        <w:div w:id="2003388579">
          <w:marLeft w:val="0"/>
          <w:marRight w:val="0"/>
          <w:marTop w:val="0"/>
          <w:marBottom w:val="0"/>
          <w:divBdr>
            <w:top w:val="none" w:sz="0" w:space="0" w:color="auto"/>
            <w:left w:val="none" w:sz="0" w:space="0" w:color="auto"/>
            <w:bottom w:val="none" w:sz="0" w:space="0" w:color="auto"/>
            <w:right w:val="none" w:sz="0" w:space="0" w:color="auto"/>
          </w:divBdr>
          <w:divsChild>
            <w:div w:id="1696690354">
              <w:marLeft w:val="0"/>
              <w:marRight w:val="0"/>
              <w:marTop w:val="0"/>
              <w:marBottom w:val="0"/>
              <w:divBdr>
                <w:top w:val="none" w:sz="0" w:space="0" w:color="auto"/>
                <w:left w:val="none" w:sz="0" w:space="0" w:color="auto"/>
                <w:bottom w:val="none" w:sz="0" w:space="0" w:color="auto"/>
                <w:right w:val="none" w:sz="0" w:space="0" w:color="auto"/>
              </w:divBdr>
            </w:div>
          </w:divsChild>
        </w:div>
        <w:div w:id="2059740896">
          <w:marLeft w:val="0"/>
          <w:marRight w:val="0"/>
          <w:marTop w:val="0"/>
          <w:marBottom w:val="0"/>
          <w:divBdr>
            <w:top w:val="none" w:sz="0" w:space="0" w:color="auto"/>
            <w:left w:val="none" w:sz="0" w:space="0" w:color="auto"/>
            <w:bottom w:val="none" w:sz="0" w:space="0" w:color="auto"/>
            <w:right w:val="none" w:sz="0" w:space="0" w:color="auto"/>
          </w:divBdr>
          <w:divsChild>
            <w:div w:id="1984457615">
              <w:marLeft w:val="0"/>
              <w:marRight w:val="0"/>
              <w:marTop w:val="0"/>
              <w:marBottom w:val="0"/>
              <w:divBdr>
                <w:top w:val="none" w:sz="0" w:space="0" w:color="auto"/>
                <w:left w:val="none" w:sz="0" w:space="0" w:color="auto"/>
                <w:bottom w:val="none" w:sz="0" w:space="0" w:color="auto"/>
                <w:right w:val="none" w:sz="0" w:space="0" w:color="auto"/>
              </w:divBdr>
            </w:div>
          </w:divsChild>
        </w:div>
        <w:div w:id="2108495824">
          <w:marLeft w:val="0"/>
          <w:marRight w:val="0"/>
          <w:marTop w:val="0"/>
          <w:marBottom w:val="0"/>
          <w:divBdr>
            <w:top w:val="none" w:sz="0" w:space="0" w:color="auto"/>
            <w:left w:val="none" w:sz="0" w:space="0" w:color="auto"/>
            <w:bottom w:val="none" w:sz="0" w:space="0" w:color="auto"/>
            <w:right w:val="none" w:sz="0" w:space="0" w:color="auto"/>
          </w:divBdr>
          <w:divsChild>
            <w:div w:id="133903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DDDE2-C951-43D7-B878-C16CA5911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3207</Words>
  <Characters>18283</Characters>
  <Application>Microsoft Office Word</Application>
  <DocSecurity>4</DocSecurity>
  <Lines>152</Lines>
  <Paragraphs>42</Paragraphs>
  <ScaleCrop>false</ScaleCrop>
  <Company>FNP</Company>
  <LinksUpToDate>false</LinksUpToDate>
  <CharactersWithSpaces>21448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Kunicka-Wielgosz</dc:creator>
  <cp:keywords>, docId:0D9860340355C2612C37EC422B24C1ED</cp:keywords>
  <dc:description/>
  <cp:lastModifiedBy>Justyna Kunicka-Wielgosz</cp:lastModifiedBy>
  <cp:revision>40</cp:revision>
  <cp:lastPrinted>2024-12-13T18:53:00Z</cp:lastPrinted>
  <dcterms:created xsi:type="dcterms:W3CDTF">2024-12-11T21:01:00Z</dcterms:created>
  <dcterms:modified xsi:type="dcterms:W3CDTF">2025-01-30T09:15:00Z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f94e1708-8639-4381-aa9e-d5d025e1b32c</vt:lpwstr>
  </property>
</Properties>
</file>