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33040" w14:textId="77777777" w:rsidR="00574F3C" w:rsidRPr="00990D5E" w:rsidRDefault="00CF741D" w:rsidP="00DA0912">
      <w:pPr>
        <w:spacing w:after="60" w:line="276" w:lineRule="auto"/>
        <w:jc w:val="center"/>
        <w:rPr>
          <w:rFonts w:ascii="Calibri" w:hAnsi="Calibri" w:cs="Calibri"/>
          <w:b/>
          <w:bCs/>
          <w:color w:val="0070C0"/>
          <w:sz w:val="32"/>
        </w:rPr>
      </w:pPr>
      <w:r w:rsidRPr="00990D5E">
        <w:rPr>
          <w:rFonts w:ascii="Calibri" w:hAnsi="Calibri" w:cs="Calibri"/>
          <w:b/>
          <w:bCs/>
          <w:color w:val="0070C0"/>
          <w:sz w:val="32"/>
        </w:rPr>
        <w:t xml:space="preserve">Opisy projektów nagrodzonych w piątym konkursie </w:t>
      </w:r>
      <w:r w:rsidRPr="00990D5E">
        <w:rPr>
          <w:rFonts w:ascii="Calibri" w:hAnsi="Calibri" w:cs="Calibri"/>
          <w:b/>
          <w:bCs/>
          <w:color w:val="0070C0"/>
          <w:sz w:val="32"/>
        </w:rPr>
        <w:br/>
        <w:t>w programie DLA UKRAINY Fundacji na rzecz Nauki Polskiej</w:t>
      </w:r>
    </w:p>
    <w:p w14:paraId="2FFED39A" w14:textId="77777777" w:rsidR="00C25BBD" w:rsidRPr="00990D5E" w:rsidRDefault="00C25BBD" w:rsidP="00990D5E">
      <w:pPr>
        <w:spacing w:after="60" w:line="276" w:lineRule="auto"/>
        <w:rPr>
          <w:rFonts w:ascii="Calibri" w:hAnsi="Calibri" w:cs="Calibri"/>
          <w:b/>
          <w:bCs/>
          <w:sz w:val="20"/>
        </w:rPr>
      </w:pPr>
    </w:p>
    <w:p w14:paraId="5E08984E" w14:textId="77777777" w:rsidR="00990D5E" w:rsidRPr="004D39E3" w:rsidRDefault="00FB6B8A" w:rsidP="00990D5E">
      <w:pPr>
        <w:spacing w:line="276" w:lineRule="auto"/>
        <w:rPr>
          <w:rFonts w:ascii="Calibri" w:hAnsi="Calibri" w:cs="Calibri"/>
          <w:b/>
          <w:sz w:val="32"/>
          <w:szCs w:val="32"/>
          <w:u w:val="single"/>
        </w:rPr>
      </w:pPr>
      <w:r>
        <w:rPr>
          <w:rFonts w:ascii="Calibri" w:hAnsi="Calibri" w:cs="Calibri"/>
          <w:b/>
          <w:sz w:val="28"/>
          <w:szCs w:val="28"/>
          <w:u w:val="single"/>
        </w:rPr>
        <w:t xml:space="preserve">Projekt: </w:t>
      </w:r>
      <w:r w:rsidR="00990D5E" w:rsidRPr="004D39E3">
        <w:rPr>
          <w:rFonts w:ascii="Calibri" w:hAnsi="Calibri" w:cs="Calibri"/>
          <w:b/>
          <w:sz w:val="28"/>
          <w:szCs w:val="28"/>
          <w:u w:val="single"/>
        </w:rPr>
        <w:t>„Powstawanie pamięci: wczesne oddolne upamiętnienia i cyfrowy aktywizm w Ukrainie czasu wojny”.</w:t>
      </w:r>
    </w:p>
    <w:p w14:paraId="0AC7CE9E" w14:textId="77777777" w:rsidR="00990D5E" w:rsidRPr="00990D5E" w:rsidRDefault="00990D5E" w:rsidP="00990D5E">
      <w:pPr>
        <w:spacing w:line="276" w:lineRule="auto"/>
        <w:rPr>
          <w:rFonts w:ascii="Calibri" w:hAnsi="Calibri" w:cs="Calibri"/>
          <w:b/>
          <w:sz w:val="24"/>
          <w:szCs w:val="24"/>
        </w:rPr>
      </w:pPr>
      <w:r w:rsidRPr="00990D5E">
        <w:rPr>
          <w:rFonts w:ascii="Calibri" w:hAnsi="Calibri" w:cs="Calibri"/>
          <w:b/>
          <w:sz w:val="24"/>
          <w:szCs w:val="24"/>
        </w:rPr>
        <w:t xml:space="preserve">Kierowniczki projektu: dr Małgorzata </w:t>
      </w:r>
      <w:proofErr w:type="spellStart"/>
      <w:r w:rsidRPr="00990D5E">
        <w:rPr>
          <w:rFonts w:ascii="Calibri" w:hAnsi="Calibri" w:cs="Calibri"/>
          <w:b/>
          <w:sz w:val="24"/>
          <w:szCs w:val="24"/>
        </w:rPr>
        <w:t>Łukianow</w:t>
      </w:r>
      <w:proofErr w:type="spellEnd"/>
      <w:r w:rsidRPr="00990D5E">
        <w:rPr>
          <w:rFonts w:ascii="Calibri" w:hAnsi="Calibri" w:cs="Calibri"/>
          <w:b/>
          <w:sz w:val="24"/>
          <w:szCs w:val="24"/>
        </w:rPr>
        <w:t xml:space="preserve"> (Uniwersytet Warszawski) i dr </w:t>
      </w:r>
      <w:proofErr w:type="spellStart"/>
      <w:r w:rsidRPr="00990D5E">
        <w:rPr>
          <w:rFonts w:ascii="Calibri" w:hAnsi="Calibri" w:cs="Calibri"/>
          <w:b/>
          <w:sz w:val="24"/>
          <w:szCs w:val="24"/>
        </w:rPr>
        <w:t>Kristina</w:t>
      </w:r>
      <w:proofErr w:type="spellEnd"/>
      <w:r w:rsidRPr="00990D5E">
        <w:rPr>
          <w:rFonts w:ascii="Calibri" w:hAnsi="Calibri" w:cs="Calibri"/>
          <w:b/>
          <w:sz w:val="24"/>
          <w:szCs w:val="24"/>
        </w:rPr>
        <w:t xml:space="preserve"> But (Uniwersytet Kijowski im. Borysa </w:t>
      </w:r>
      <w:proofErr w:type="spellStart"/>
      <w:r w:rsidRPr="00990D5E">
        <w:rPr>
          <w:rFonts w:ascii="Calibri" w:hAnsi="Calibri" w:cs="Calibri"/>
          <w:b/>
          <w:sz w:val="24"/>
          <w:szCs w:val="24"/>
        </w:rPr>
        <w:t>Hrinczenki</w:t>
      </w:r>
      <w:proofErr w:type="spellEnd"/>
      <w:r w:rsidRPr="00990D5E">
        <w:rPr>
          <w:rFonts w:ascii="Calibri" w:hAnsi="Calibri" w:cs="Calibri"/>
          <w:b/>
          <w:sz w:val="24"/>
          <w:szCs w:val="24"/>
        </w:rPr>
        <w:t>)</w:t>
      </w:r>
    </w:p>
    <w:p w14:paraId="2E4E348E" w14:textId="61724520" w:rsidR="00990D5E" w:rsidRPr="00990D5E" w:rsidRDefault="009C342A" w:rsidP="00990D5E">
      <w:pPr>
        <w:spacing w:line="276" w:lineRule="auto"/>
        <w:rPr>
          <w:rFonts w:ascii="Calibri" w:hAnsi="Calibri" w:cs="Calibri"/>
          <w:bCs/>
          <w:sz w:val="24"/>
          <w:szCs w:val="24"/>
        </w:rPr>
      </w:pPr>
      <w:r>
        <w:rPr>
          <w:rFonts w:ascii="Calibri" w:hAnsi="Calibri" w:cs="Calibri"/>
          <w:bCs/>
          <w:sz w:val="24"/>
          <w:szCs w:val="24"/>
        </w:rPr>
        <w:t>Celem projektu jest zbadanie</w:t>
      </w:r>
      <w:r w:rsidR="00990D5E" w:rsidRPr="00990D5E">
        <w:rPr>
          <w:rFonts w:ascii="Calibri" w:hAnsi="Calibri" w:cs="Calibri"/>
          <w:bCs/>
          <w:sz w:val="24"/>
          <w:szCs w:val="24"/>
        </w:rPr>
        <w:t xml:space="preserve">, w jaki sposób mieszkańcy Ukrainy od czasu </w:t>
      </w:r>
      <w:proofErr w:type="spellStart"/>
      <w:r w:rsidR="00990D5E" w:rsidRPr="00990D5E">
        <w:rPr>
          <w:rFonts w:ascii="Calibri" w:hAnsi="Calibri" w:cs="Calibri"/>
          <w:bCs/>
          <w:sz w:val="24"/>
          <w:szCs w:val="24"/>
        </w:rPr>
        <w:t>pełnoskalowej</w:t>
      </w:r>
      <w:proofErr w:type="spellEnd"/>
      <w:r w:rsidR="00990D5E" w:rsidRPr="00990D5E">
        <w:rPr>
          <w:rFonts w:ascii="Calibri" w:hAnsi="Calibri" w:cs="Calibri"/>
          <w:bCs/>
          <w:sz w:val="24"/>
          <w:szCs w:val="24"/>
        </w:rPr>
        <w:t xml:space="preserve"> inwazji Rosji w lutym 2022 roku tworzą własne formy upamiętniania wojny. Już w pierwszych dniach konfliktu pojawiły się liczne oddolne inicjatywy – zarówno w przestrzeni publicznej, jak i w </w:t>
      </w:r>
      <w:proofErr w:type="spellStart"/>
      <w:r w:rsidR="00990D5E" w:rsidRPr="00990D5E">
        <w:rPr>
          <w:rFonts w:ascii="Calibri" w:hAnsi="Calibri" w:cs="Calibri"/>
          <w:bCs/>
          <w:sz w:val="24"/>
          <w:szCs w:val="24"/>
        </w:rPr>
        <w:t>internecie</w:t>
      </w:r>
      <w:proofErr w:type="spellEnd"/>
      <w:r w:rsidR="00990D5E" w:rsidRPr="00990D5E">
        <w:rPr>
          <w:rFonts w:ascii="Calibri" w:hAnsi="Calibri" w:cs="Calibri"/>
          <w:bCs/>
          <w:sz w:val="24"/>
          <w:szCs w:val="24"/>
        </w:rPr>
        <w:t xml:space="preserve"> – które miały na celu uczczenie ofiar, utrwalenie doświadczeń i ochronę pamięci przed zapomnieniem. W odróżnieniu od oficjalnych pomników czy państwowych ceremonii, te spontaniczne działania – od skromnych miejsc pamięci po cyfrowe upamiętnienia w mediach społecznościowych – pokazują, jak społeczności reagują na przemoc w czasie rzeczywistym i jak budują </w:t>
      </w:r>
      <w:r w:rsidR="00FB6B8A">
        <w:rPr>
          <w:rFonts w:ascii="Calibri" w:hAnsi="Calibri" w:cs="Calibri"/>
          <w:bCs/>
          <w:sz w:val="24"/>
          <w:szCs w:val="24"/>
        </w:rPr>
        <w:t>obywatelską</w:t>
      </w:r>
      <w:r w:rsidR="00990D5E" w:rsidRPr="00990D5E">
        <w:rPr>
          <w:rFonts w:ascii="Calibri" w:hAnsi="Calibri" w:cs="Calibri"/>
          <w:bCs/>
          <w:sz w:val="24"/>
          <w:szCs w:val="24"/>
        </w:rPr>
        <w:t xml:space="preserve"> odporność.</w:t>
      </w:r>
    </w:p>
    <w:p w14:paraId="0942E50F" w14:textId="77777777" w:rsidR="00990D5E" w:rsidRPr="00DA0912" w:rsidRDefault="00990D5E" w:rsidP="00990D5E">
      <w:pPr>
        <w:spacing w:line="276" w:lineRule="auto"/>
        <w:rPr>
          <w:rFonts w:ascii="Calibri" w:hAnsi="Calibri" w:cs="Calibri"/>
          <w:bCs/>
          <w:sz w:val="24"/>
          <w:szCs w:val="24"/>
        </w:rPr>
      </w:pPr>
      <w:r w:rsidRPr="00990D5E">
        <w:rPr>
          <w:rFonts w:ascii="Calibri" w:hAnsi="Calibri" w:cs="Calibri"/>
          <w:bCs/>
          <w:sz w:val="24"/>
          <w:szCs w:val="24"/>
        </w:rPr>
        <w:t xml:space="preserve">Szczególne znaczenie ma tu pamięć cyfrowa, czyli ulotne treści takie jak relacje </w:t>
      </w:r>
      <w:r w:rsidR="00FB6B8A">
        <w:rPr>
          <w:rFonts w:ascii="Calibri" w:hAnsi="Calibri" w:cs="Calibri"/>
          <w:bCs/>
          <w:sz w:val="24"/>
          <w:szCs w:val="24"/>
        </w:rPr>
        <w:t>w mediach społecznościowych</w:t>
      </w:r>
      <w:r w:rsidRPr="00990D5E">
        <w:rPr>
          <w:rFonts w:ascii="Calibri" w:hAnsi="Calibri" w:cs="Calibri"/>
          <w:bCs/>
          <w:sz w:val="24"/>
          <w:szCs w:val="24"/>
        </w:rPr>
        <w:t xml:space="preserve"> czy transmisje na żywo, które szybko znikają, ale wywołują silne emocje i budują wspólnotowe doświadczenie. Badanie obejmuje okres od pierwszych dni wojny, ze szczególnym uwzględnieniem skutków zbrodni w Buczy i </w:t>
      </w:r>
      <w:proofErr w:type="spellStart"/>
      <w:r w:rsidRPr="00990D5E">
        <w:rPr>
          <w:rFonts w:ascii="Calibri" w:hAnsi="Calibri" w:cs="Calibri"/>
          <w:bCs/>
          <w:sz w:val="24"/>
          <w:szCs w:val="24"/>
        </w:rPr>
        <w:t>Irpieniu</w:t>
      </w:r>
      <w:proofErr w:type="spellEnd"/>
      <w:r w:rsidRPr="00990D5E">
        <w:rPr>
          <w:rFonts w:ascii="Calibri" w:hAnsi="Calibri" w:cs="Calibri"/>
          <w:bCs/>
          <w:sz w:val="24"/>
          <w:szCs w:val="24"/>
        </w:rPr>
        <w:t xml:space="preserve">, aż po trzecią rocznicę inwazji. </w:t>
      </w:r>
    </w:p>
    <w:p w14:paraId="665A3023" w14:textId="77777777" w:rsidR="00990D5E" w:rsidRPr="00DA0912" w:rsidRDefault="00990D5E" w:rsidP="00990D5E">
      <w:pPr>
        <w:spacing w:line="276" w:lineRule="auto"/>
        <w:rPr>
          <w:rFonts w:ascii="Calibri" w:hAnsi="Calibri" w:cs="Calibri"/>
          <w:bCs/>
          <w:sz w:val="24"/>
          <w:szCs w:val="24"/>
        </w:rPr>
      </w:pPr>
      <w:r w:rsidRPr="00DA0912">
        <w:rPr>
          <w:rFonts w:ascii="Calibri" w:hAnsi="Calibri" w:cs="Calibri"/>
          <w:bCs/>
          <w:sz w:val="24"/>
          <w:szCs w:val="24"/>
        </w:rPr>
        <w:t>P</w:t>
      </w:r>
      <w:r w:rsidRPr="00990D5E">
        <w:rPr>
          <w:rFonts w:ascii="Calibri" w:hAnsi="Calibri" w:cs="Calibri"/>
          <w:bCs/>
          <w:sz w:val="24"/>
          <w:szCs w:val="24"/>
        </w:rPr>
        <w:t>rojekt wpisuje się w szersze debaty nad pamięcią zbiorową oraz rolą cyfrowych form uczestnictwa w strefach konfliktu, ukazując oddolne praktyki pamięci jako istotny element życia społecznego i obywatelskiego.</w:t>
      </w:r>
    </w:p>
    <w:p w14:paraId="2CF597B1" w14:textId="77777777" w:rsidR="00990D5E" w:rsidRPr="00DA0912" w:rsidRDefault="00990D5E" w:rsidP="00990D5E">
      <w:pPr>
        <w:spacing w:after="200" w:line="276" w:lineRule="auto"/>
        <w:rPr>
          <w:rFonts w:ascii="Calibri" w:hAnsi="Calibri" w:cs="Calibri"/>
          <w:b/>
          <w:bCs/>
          <w:sz w:val="24"/>
          <w:szCs w:val="24"/>
        </w:rPr>
      </w:pPr>
      <w:r w:rsidRPr="00DA0912">
        <w:rPr>
          <w:rFonts w:ascii="Calibri" w:hAnsi="Calibri" w:cs="Calibri"/>
          <w:b/>
          <w:bCs/>
          <w:sz w:val="24"/>
          <w:szCs w:val="24"/>
        </w:rPr>
        <w:t>Biogramy badaczek realizujących projekt:</w:t>
      </w:r>
    </w:p>
    <w:p w14:paraId="64C92722" w14:textId="77777777" w:rsidR="00990D5E" w:rsidRPr="00990D5E" w:rsidRDefault="00990D5E" w:rsidP="00990D5E">
      <w:pPr>
        <w:pStyle w:val="NormalnyWeb"/>
        <w:spacing w:line="276" w:lineRule="auto"/>
        <w:rPr>
          <w:rFonts w:ascii="Calibri" w:hAnsi="Calibri" w:cs="Calibri"/>
          <w:lang w:val="pl-PL"/>
        </w:rPr>
      </w:pPr>
      <w:r w:rsidRPr="00990D5E">
        <w:rPr>
          <w:rFonts w:ascii="Calibri" w:hAnsi="Calibri" w:cs="Calibri"/>
          <w:b/>
          <w:bCs/>
          <w:lang w:val="pl-PL"/>
        </w:rPr>
        <w:t xml:space="preserve">Małgorzata </w:t>
      </w:r>
      <w:proofErr w:type="spellStart"/>
      <w:r w:rsidRPr="00990D5E">
        <w:rPr>
          <w:rFonts w:ascii="Calibri" w:hAnsi="Calibri" w:cs="Calibri"/>
          <w:b/>
          <w:bCs/>
          <w:lang w:val="pl-PL"/>
        </w:rPr>
        <w:t>Łukianow</w:t>
      </w:r>
      <w:proofErr w:type="spellEnd"/>
      <w:r w:rsidRPr="00990D5E">
        <w:rPr>
          <w:rFonts w:ascii="Calibri" w:hAnsi="Calibri" w:cs="Calibri"/>
          <w:b/>
          <w:bCs/>
          <w:lang w:val="pl-PL"/>
        </w:rPr>
        <w:t xml:space="preserve"> </w:t>
      </w:r>
      <w:r w:rsidRPr="00990D5E">
        <w:rPr>
          <w:rFonts w:ascii="Calibri" w:hAnsi="Calibri" w:cs="Calibri"/>
          <w:lang w:val="pl-PL"/>
        </w:rPr>
        <w:t xml:space="preserve">– dr socjologii, specjalizuje się w studiach nad pamięcią, socjologii kultury oraz badaniach nad zmianą społeczną. </w:t>
      </w:r>
      <w:r>
        <w:rPr>
          <w:rFonts w:ascii="Calibri" w:hAnsi="Calibri" w:cs="Calibri"/>
          <w:lang w:val="pl-PL"/>
        </w:rPr>
        <w:t xml:space="preserve">Aktualnie związana z Uniwersytetem Warszawskim. </w:t>
      </w:r>
      <w:r w:rsidRPr="00990D5E">
        <w:rPr>
          <w:rFonts w:ascii="Calibri" w:hAnsi="Calibri" w:cs="Calibri"/>
          <w:lang w:val="pl-PL"/>
        </w:rPr>
        <w:t xml:space="preserve">Wcześniej pracowała w Polskiej Akademii Nauk, na Uniwersytecie Technicznym w Chemnitz, a w 2024 roku była stypendystką </w:t>
      </w:r>
      <w:proofErr w:type="spellStart"/>
      <w:r w:rsidRPr="00990D5E">
        <w:rPr>
          <w:rFonts w:ascii="Calibri" w:hAnsi="Calibri" w:cs="Calibri"/>
          <w:lang w:val="pl-PL"/>
        </w:rPr>
        <w:t>Widzinskiego</w:t>
      </w:r>
      <w:proofErr w:type="spellEnd"/>
      <w:r w:rsidRPr="00990D5E">
        <w:rPr>
          <w:rFonts w:ascii="Calibri" w:hAnsi="Calibri" w:cs="Calibri"/>
          <w:lang w:val="pl-PL"/>
        </w:rPr>
        <w:t xml:space="preserve"> (</w:t>
      </w:r>
      <w:proofErr w:type="spellStart"/>
      <w:r w:rsidRPr="00990D5E">
        <w:rPr>
          <w:rFonts w:ascii="Calibri" w:hAnsi="Calibri" w:cs="Calibri"/>
          <w:lang w:val="pl-PL"/>
        </w:rPr>
        <w:t>Widzinski</w:t>
      </w:r>
      <w:proofErr w:type="spellEnd"/>
      <w:r w:rsidRPr="00990D5E">
        <w:rPr>
          <w:rFonts w:ascii="Calibri" w:hAnsi="Calibri" w:cs="Calibri"/>
          <w:lang w:val="pl-PL"/>
        </w:rPr>
        <w:t xml:space="preserve"> Senior </w:t>
      </w:r>
      <w:proofErr w:type="spellStart"/>
      <w:r w:rsidRPr="00990D5E">
        <w:rPr>
          <w:rFonts w:ascii="Calibri" w:hAnsi="Calibri" w:cs="Calibri"/>
          <w:lang w:val="pl-PL"/>
        </w:rPr>
        <w:t>Fellow</w:t>
      </w:r>
      <w:proofErr w:type="spellEnd"/>
      <w:r w:rsidRPr="00990D5E">
        <w:rPr>
          <w:rFonts w:ascii="Calibri" w:hAnsi="Calibri" w:cs="Calibri"/>
          <w:lang w:val="pl-PL"/>
        </w:rPr>
        <w:t xml:space="preserve">) na Uniwersytecie Michigan. Jej badania koncentrują się na dziedzictwie dysonansowym i </w:t>
      </w:r>
      <w:proofErr w:type="spellStart"/>
      <w:r w:rsidRPr="00990D5E">
        <w:rPr>
          <w:rFonts w:ascii="Calibri" w:hAnsi="Calibri" w:cs="Calibri"/>
          <w:lang w:val="pl-PL"/>
        </w:rPr>
        <w:t>pamięcioznawstwie</w:t>
      </w:r>
      <w:proofErr w:type="spellEnd"/>
      <w:r>
        <w:rPr>
          <w:rFonts w:ascii="Calibri" w:hAnsi="Calibri" w:cs="Calibri"/>
          <w:lang w:val="pl-PL"/>
        </w:rPr>
        <w:t xml:space="preserve">. </w:t>
      </w:r>
      <w:r w:rsidRPr="00FB6B8A">
        <w:rPr>
          <w:rFonts w:ascii="Calibri" w:hAnsi="Calibri" w:cs="Calibri"/>
          <w:lang w:val="pl-PL"/>
        </w:rPr>
        <w:t xml:space="preserve">Współredagowała </w:t>
      </w:r>
      <w:r w:rsidR="00DA0912" w:rsidRPr="00FB6B8A">
        <w:rPr>
          <w:rFonts w:ascii="Calibri" w:hAnsi="Calibri" w:cs="Calibri"/>
          <w:lang w:val="pl-PL"/>
        </w:rPr>
        <w:t>monografię</w:t>
      </w:r>
      <w:r w:rsidRPr="00FB6B8A">
        <w:rPr>
          <w:rFonts w:ascii="Calibri" w:hAnsi="Calibri" w:cs="Calibri"/>
          <w:lang w:val="pl-PL"/>
        </w:rPr>
        <w:t xml:space="preserve"> </w:t>
      </w:r>
      <w:r w:rsidR="00FB6B8A" w:rsidRPr="00FB6B8A">
        <w:rPr>
          <w:rFonts w:ascii="Calibri" w:hAnsi="Calibri" w:cs="Calibri"/>
          <w:lang w:val="pl-PL"/>
        </w:rPr>
        <w:t>“</w:t>
      </w:r>
      <w:r w:rsidRPr="00FB6B8A">
        <w:rPr>
          <w:rFonts w:ascii="Calibri" w:hAnsi="Calibri" w:cs="Calibri"/>
          <w:lang w:val="pl-PL"/>
        </w:rPr>
        <w:t xml:space="preserve">No </w:t>
      </w:r>
      <w:proofErr w:type="spellStart"/>
      <w:r w:rsidRPr="00FB6B8A">
        <w:rPr>
          <w:rFonts w:ascii="Calibri" w:hAnsi="Calibri" w:cs="Calibri"/>
          <w:lang w:val="pl-PL"/>
        </w:rPr>
        <w:t>Neighbours</w:t>
      </w:r>
      <w:proofErr w:type="spellEnd"/>
      <w:r w:rsidRPr="00FB6B8A">
        <w:rPr>
          <w:rFonts w:ascii="Calibri" w:hAnsi="Calibri" w:cs="Calibri"/>
          <w:lang w:val="pl-PL"/>
        </w:rPr>
        <w:t xml:space="preserve">' Lands in </w:t>
      </w:r>
      <w:proofErr w:type="spellStart"/>
      <w:r w:rsidRPr="00FB6B8A">
        <w:rPr>
          <w:rFonts w:ascii="Calibri" w:hAnsi="Calibri" w:cs="Calibri"/>
          <w:lang w:val="pl-PL"/>
        </w:rPr>
        <w:t>Postwar</w:t>
      </w:r>
      <w:proofErr w:type="spellEnd"/>
      <w:r w:rsidRPr="00FB6B8A">
        <w:rPr>
          <w:rFonts w:ascii="Calibri" w:hAnsi="Calibri" w:cs="Calibri"/>
          <w:lang w:val="pl-PL"/>
        </w:rPr>
        <w:t xml:space="preserve"> Europe: </w:t>
      </w:r>
      <w:proofErr w:type="spellStart"/>
      <w:r w:rsidRPr="00FB6B8A">
        <w:rPr>
          <w:rFonts w:ascii="Calibri" w:hAnsi="Calibri" w:cs="Calibri"/>
          <w:lang w:val="pl-PL"/>
        </w:rPr>
        <w:t>Vanishing</w:t>
      </w:r>
      <w:proofErr w:type="spellEnd"/>
      <w:r w:rsidRPr="00FB6B8A">
        <w:rPr>
          <w:rFonts w:ascii="Calibri" w:hAnsi="Calibri" w:cs="Calibri"/>
          <w:lang w:val="pl-PL"/>
        </w:rPr>
        <w:t xml:space="preserve"> '</w:t>
      </w:r>
      <w:proofErr w:type="spellStart"/>
      <w:r w:rsidRPr="00FB6B8A">
        <w:rPr>
          <w:rFonts w:ascii="Calibri" w:hAnsi="Calibri" w:cs="Calibri"/>
          <w:lang w:val="pl-PL"/>
        </w:rPr>
        <w:t>Others</w:t>
      </w:r>
      <w:proofErr w:type="spellEnd"/>
      <w:r w:rsidRPr="00FB6B8A">
        <w:rPr>
          <w:rFonts w:ascii="Calibri" w:hAnsi="Calibri" w:cs="Calibri"/>
          <w:lang w:val="pl-PL"/>
        </w:rPr>
        <w:t>'</w:t>
      </w:r>
      <w:r w:rsidR="00FB6B8A" w:rsidRPr="00FB6B8A">
        <w:rPr>
          <w:rFonts w:ascii="Calibri" w:hAnsi="Calibri" w:cs="Calibri"/>
          <w:lang w:val="pl-PL"/>
        </w:rPr>
        <w:t>”</w:t>
      </w:r>
      <w:r w:rsidRPr="00FB6B8A">
        <w:rPr>
          <w:rFonts w:ascii="Calibri" w:hAnsi="Calibri" w:cs="Calibri"/>
          <w:lang w:val="pl-PL"/>
        </w:rPr>
        <w:t xml:space="preserve"> (</w:t>
      </w:r>
      <w:proofErr w:type="spellStart"/>
      <w:r w:rsidRPr="00FB6B8A">
        <w:rPr>
          <w:rFonts w:ascii="Calibri" w:hAnsi="Calibri" w:cs="Calibri"/>
          <w:lang w:val="pl-PL"/>
        </w:rPr>
        <w:t>Palgrave</w:t>
      </w:r>
      <w:proofErr w:type="spellEnd"/>
      <w:r w:rsidRPr="00FB6B8A">
        <w:rPr>
          <w:rFonts w:ascii="Calibri" w:hAnsi="Calibri" w:cs="Calibri"/>
          <w:lang w:val="pl-PL"/>
        </w:rPr>
        <w:t xml:space="preserve"> Macmillan, 2022) </w:t>
      </w:r>
      <w:r w:rsidR="00FB6B8A" w:rsidRPr="00FB6B8A">
        <w:rPr>
          <w:rFonts w:ascii="Calibri" w:hAnsi="Calibri" w:cs="Calibri"/>
          <w:lang w:val="pl-PL"/>
        </w:rPr>
        <w:t>o</w:t>
      </w:r>
      <w:r w:rsidR="00FB6B8A">
        <w:rPr>
          <w:rFonts w:ascii="Calibri" w:hAnsi="Calibri" w:cs="Calibri"/>
          <w:lang w:val="pl-PL"/>
        </w:rPr>
        <w:t>raz</w:t>
      </w:r>
      <w:r w:rsidRPr="00990D5E">
        <w:rPr>
          <w:rFonts w:ascii="Calibri" w:hAnsi="Calibri" w:cs="Calibri"/>
          <w:lang w:val="pl-PL"/>
        </w:rPr>
        <w:t xml:space="preserve"> monografię </w:t>
      </w:r>
      <w:r w:rsidR="00FB6B8A">
        <w:rPr>
          <w:rFonts w:ascii="Calibri" w:hAnsi="Calibri" w:cs="Calibri"/>
          <w:lang w:val="pl-PL"/>
        </w:rPr>
        <w:t>„</w:t>
      </w:r>
      <w:r w:rsidRPr="00990D5E">
        <w:rPr>
          <w:rFonts w:ascii="Calibri" w:hAnsi="Calibri" w:cs="Calibri"/>
          <w:lang w:val="pl-PL"/>
        </w:rPr>
        <w:t>Pamiętniki Pandemii</w:t>
      </w:r>
      <w:r w:rsidR="00FB6B8A">
        <w:rPr>
          <w:rFonts w:ascii="Calibri" w:hAnsi="Calibri" w:cs="Calibri"/>
          <w:lang w:val="pl-PL"/>
        </w:rPr>
        <w:t>”</w:t>
      </w:r>
      <w:r w:rsidRPr="00990D5E">
        <w:rPr>
          <w:rFonts w:ascii="Calibri" w:hAnsi="Calibri" w:cs="Calibri"/>
          <w:lang w:val="pl-PL"/>
        </w:rPr>
        <w:t xml:space="preserve"> (Krytyka Polityczna, 2022), poświęconą dokumentom osobistym z okresu pandemii. Jej zainteresowania obejmują studia nad pamięcią, socjologię wiedzy oraz socjologię kultury. Współprzewodniczy Polskiej Grupie Regionalnej Memory </w:t>
      </w:r>
      <w:proofErr w:type="spellStart"/>
      <w:r w:rsidRPr="00990D5E">
        <w:rPr>
          <w:rFonts w:ascii="Calibri" w:hAnsi="Calibri" w:cs="Calibri"/>
          <w:lang w:val="pl-PL"/>
        </w:rPr>
        <w:t>Studies</w:t>
      </w:r>
      <w:proofErr w:type="spellEnd"/>
      <w:r w:rsidRPr="00990D5E">
        <w:rPr>
          <w:rFonts w:ascii="Calibri" w:hAnsi="Calibri" w:cs="Calibri"/>
          <w:lang w:val="pl-PL"/>
        </w:rPr>
        <w:t xml:space="preserve"> </w:t>
      </w:r>
      <w:proofErr w:type="spellStart"/>
      <w:r w:rsidRPr="00990D5E">
        <w:rPr>
          <w:rFonts w:ascii="Calibri" w:hAnsi="Calibri" w:cs="Calibri"/>
          <w:lang w:val="pl-PL"/>
        </w:rPr>
        <w:t>Association</w:t>
      </w:r>
      <w:proofErr w:type="spellEnd"/>
      <w:r w:rsidRPr="00990D5E">
        <w:rPr>
          <w:rFonts w:ascii="Calibri" w:hAnsi="Calibri" w:cs="Calibri"/>
          <w:lang w:val="pl-PL"/>
        </w:rPr>
        <w:t>.</w:t>
      </w:r>
    </w:p>
    <w:p w14:paraId="13EF2848" w14:textId="77777777" w:rsidR="00990D5E" w:rsidRPr="00990D5E" w:rsidRDefault="00990D5E" w:rsidP="00990D5E">
      <w:pPr>
        <w:pStyle w:val="NormalnyWeb"/>
        <w:spacing w:line="276" w:lineRule="auto"/>
        <w:rPr>
          <w:rFonts w:ascii="Calibri" w:hAnsi="Calibri" w:cs="Calibri"/>
          <w:lang w:val="pl-PL"/>
        </w:rPr>
      </w:pPr>
      <w:proofErr w:type="spellStart"/>
      <w:r w:rsidRPr="00990D5E">
        <w:rPr>
          <w:rFonts w:ascii="Calibri" w:hAnsi="Calibri" w:cs="Calibri"/>
          <w:b/>
          <w:bCs/>
          <w:lang w:val="pl-PL"/>
        </w:rPr>
        <w:t>Kristina</w:t>
      </w:r>
      <w:proofErr w:type="spellEnd"/>
      <w:r w:rsidRPr="00990D5E">
        <w:rPr>
          <w:rFonts w:ascii="Calibri" w:hAnsi="Calibri" w:cs="Calibri"/>
          <w:b/>
          <w:bCs/>
          <w:lang w:val="pl-PL"/>
        </w:rPr>
        <w:t xml:space="preserve"> But</w:t>
      </w:r>
      <w:r w:rsidRPr="00990D5E">
        <w:rPr>
          <w:rFonts w:ascii="Calibri" w:hAnsi="Calibri" w:cs="Calibri"/>
          <w:lang w:val="pl-PL"/>
        </w:rPr>
        <w:t xml:space="preserve"> </w:t>
      </w:r>
      <w:r w:rsidR="00DA0912">
        <w:rPr>
          <w:rFonts w:ascii="Calibri" w:hAnsi="Calibri" w:cs="Calibri"/>
          <w:lang w:val="pl-PL"/>
        </w:rPr>
        <w:t xml:space="preserve">– dr </w:t>
      </w:r>
      <w:r w:rsidRPr="00990D5E">
        <w:rPr>
          <w:rFonts w:ascii="Calibri" w:hAnsi="Calibri" w:cs="Calibri"/>
          <w:lang w:val="pl-PL"/>
        </w:rPr>
        <w:t>dziennikarstwa</w:t>
      </w:r>
      <w:r w:rsidR="00DA0912">
        <w:rPr>
          <w:rFonts w:ascii="Calibri" w:hAnsi="Calibri" w:cs="Calibri"/>
          <w:lang w:val="pl-PL"/>
        </w:rPr>
        <w:t xml:space="preserve">, badaczka </w:t>
      </w:r>
      <w:r w:rsidRPr="00990D5E">
        <w:rPr>
          <w:rFonts w:ascii="Calibri" w:hAnsi="Calibri" w:cs="Calibri"/>
          <w:lang w:val="pl-PL"/>
        </w:rPr>
        <w:t xml:space="preserve">w Katedrze Dziennikarstwa Uniwersytetu Narodowego w Zaporożu. Od września 2024 do sierpnia 2025 roku pracowała jako wykładowczyni w Katedrze Dziennikarstwa Międzynarodowego Uniwersytetu Metropolitalnego im. Borysa </w:t>
      </w:r>
      <w:proofErr w:type="spellStart"/>
      <w:r w:rsidRPr="00990D5E">
        <w:rPr>
          <w:rFonts w:ascii="Calibri" w:hAnsi="Calibri" w:cs="Calibri"/>
          <w:lang w:val="pl-PL"/>
        </w:rPr>
        <w:t>Hrynchenki</w:t>
      </w:r>
      <w:proofErr w:type="spellEnd"/>
      <w:r w:rsidRPr="00990D5E">
        <w:rPr>
          <w:rFonts w:ascii="Calibri" w:hAnsi="Calibri" w:cs="Calibri"/>
          <w:lang w:val="pl-PL"/>
        </w:rPr>
        <w:t xml:space="preserve"> w </w:t>
      </w:r>
      <w:r w:rsidRPr="00990D5E">
        <w:rPr>
          <w:rFonts w:ascii="Calibri" w:hAnsi="Calibri" w:cs="Calibri"/>
          <w:lang w:val="pl-PL"/>
        </w:rPr>
        <w:lastRenderedPageBreak/>
        <w:t xml:space="preserve">Kijowie. </w:t>
      </w:r>
      <w:r w:rsidR="00DA0912">
        <w:rPr>
          <w:rFonts w:ascii="Calibri" w:hAnsi="Calibri" w:cs="Calibri"/>
          <w:lang w:val="pl-PL"/>
        </w:rPr>
        <w:t>Stypendystka</w:t>
      </w:r>
      <w:r w:rsidRPr="00990D5E">
        <w:rPr>
          <w:rFonts w:ascii="Calibri" w:hAnsi="Calibri" w:cs="Calibri"/>
          <w:lang w:val="pl-PL"/>
        </w:rPr>
        <w:t xml:space="preserve"> </w:t>
      </w:r>
      <w:proofErr w:type="spellStart"/>
      <w:r w:rsidRPr="00990D5E">
        <w:rPr>
          <w:rFonts w:ascii="Calibri" w:hAnsi="Calibri" w:cs="Calibri"/>
          <w:lang w:val="pl-PL"/>
        </w:rPr>
        <w:t>Weiser</w:t>
      </w:r>
      <w:proofErr w:type="spellEnd"/>
      <w:r w:rsidRPr="00990D5E">
        <w:rPr>
          <w:rFonts w:ascii="Calibri" w:hAnsi="Calibri" w:cs="Calibri"/>
          <w:lang w:val="pl-PL"/>
        </w:rPr>
        <w:t xml:space="preserve"> Center for Europe and </w:t>
      </w:r>
      <w:proofErr w:type="spellStart"/>
      <w:r w:rsidRPr="00990D5E">
        <w:rPr>
          <w:rFonts w:ascii="Calibri" w:hAnsi="Calibri" w:cs="Calibri"/>
          <w:lang w:val="pl-PL"/>
        </w:rPr>
        <w:t>Eurasia</w:t>
      </w:r>
      <w:proofErr w:type="spellEnd"/>
      <w:r w:rsidRPr="00990D5E">
        <w:rPr>
          <w:rFonts w:ascii="Calibri" w:hAnsi="Calibri" w:cs="Calibri"/>
          <w:lang w:val="pl-PL"/>
        </w:rPr>
        <w:t xml:space="preserve"> (WCEE) na Uniwersytecie Michigan. Urodziła się i wychowała w </w:t>
      </w:r>
      <w:proofErr w:type="spellStart"/>
      <w:r w:rsidRPr="00990D5E">
        <w:rPr>
          <w:rFonts w:ascii="Calibri" w:hAnsi="Calibri" w:cs="Calibri"/>
          <w:lang w:val="pl-PL"/>
        </w:rPr>
        <w:t>Melitopolu</w:t>
      </w:r>
      <w:proofErr w:type="spellEnd"/>
      <w:r w:rsidRPr="00990D5E">
        <w:rPr>
          <w:rFonts w:ascii="Calibri" w:hAnsi="Calibri" w:cs="Calibri"/>
          <w:lang w:val="pl-PL"/>
        </w:rPr>
        <w:t xml:space="preserve"> na Ukrainie, jednak w 2022 roku, w wyniku </w:t>
      </w:r>
      <w:proofErr w:type="spellStart"/>
      <w:r w:rsidRPr="00990D5E">
        <w:rPr>
          <w:rFonts w:ascii="Calibri" w:hAnsi="Calibri" w:cs="Calibri"/>
          <w:lang w:val="pl-PL"/>
        </w:rPr>
        <w:t>pełnoskalowej</w:t>
      </w:r>
      <w:proofErr w:type="spellEnd"/>
      <w:r w:rsidRPr="00990D5E">
        <w:rPr>
          <w:rFonts w:ascii="Calibri" w:hAnsi="Calibri" w:cs="Calibri"/>
          <w:lang w:val="pl-PL"/>
        </w:rPr>
        <w:t xml:space="preserve"> inwazji rosyjskiej, została zmuszona do relokacji. Jako dziennikarka freelancerka koncentruje się na tematyce tymczasowo okupowanych terytoriów Ukrainy, praw człowieka oraz aktywizmu obywatelskiego. W kwietniu 2023 roku uruchomiła</w:t>
      </w:r>
      <w:r w:rsidR="00FB6B8A">
        <w:rPr>
          <w:rFonts w:ascii="Calibri" w:hAnsi="Calibri" w:cs="Calibri"/>
          <w:lang w:val="pl-PL"/>
        </w:rPr>
        <w:t xml:space="preserve"> portal </w:t>
      </w:r>
      <w:r w:rsidRPr="00990D5E">
        <w:rPr>
          <w:rFonts w:ascii="Calibri" w:hAnsi="Calibri" w:cs="Calibri"/>
          <w:lang w:val="pl-PL"/>
        </w:rPr>
        <w:t xml:space="preserve">„Platforma to Be” – regularnie aktualizowaną platformę internetową poświęconą </w:t>
      </w:r>
      <w:r w:rsidR="00FB6B8A">
        <w:rPr>
          <w:rFonts w:ascii="Calibri" w:hAnsi="Calibri" w:cs="Calibri"/>
          <w:lang w:val="pl-PL"/>
        </w:rPr>
        <w:t xml:space="preserve">sposobom przeżywania </w:t>
      </w:r>
      <w:r w:rsidRPr="00990D5E">
        <w:rPr>
          <w:rFonts w:ascii="Calibri" w:hAnsi="Calibri" w:cs="Calibri"/>
          <w:lang w:val="pl-PL"/>
        </w:rPr>
        <w:t>żałoby. Z kolei w grudniu 2023 roku założyła organizację pozarządową „To Be”, której celem jest wspieranie osób doświadczających straty poprzez działania informacyjne i psychologiczne. Organizacja prowadzi kampanie społeczne, realizuje pogłębione badania oraz udziela pomocy i wsparcia ochronnego m.in. osobom w żałobie, członkom rodzin i personelowi wojskowemu, osobom wewnętrznie przesiedlonym, osobom z niepełnosprawnościami oraz tym wymagającym opieki paliatywnej i hospicyjnej.</w:t>
      </w:r>
    </w:p>
    <w:p w14:paraId="58E91F55" w14:textId="77777777" w:rsidR="00990D5E" w:rsidRPr="004D39E3" w:rsidRDefault="00FB6B8A" w:rsidP="00990D5E">
      <w:pPr>
        <w:spacing w:line="276" w:lineRule="auto"/>
        <w:rPr>
          <w:rFonts w:ascii="Calibri" w:hAnsi="Calibri" w:cs="Calibri"/>
          <w:b/>
          <w:sz w:val="28"/>
          <w:szCs w:val="28"/>
          <w:u w:val="single"/>
        </w:rPr>
      </w:pPr>
      <w:r>
        <w:rPr>
          <w:rFonts w:ascii="Calibri" w:hAnsi="Calibri" w:cs="Calibri"/>
          <w:b/>
          <w:sz w:val="28"/>
          <w:szCs w:val="28"/>
          <w:u w:val="single"/>
        </w:rPr>
        <w:t xml:space="preserve">Projekt: </w:t>
      </w:r>
      <w:r w:rsidR="00DA0912" w:rsidRPr="004D39E3">
        <w:rPr>
          <w:rFonts w:ascii="Calibri" w:hAnsi="Calibri" w:cs="Calibri"/>
          <w:b/>
          <w:sz w:val="28"/>
          <w:szCs w:val="28"/>
          <w:u w:val="single"/>
        </w:rPr>
        <w:t>„Reforma służby parlamentarnej na rzecz lepszego zarządzania i integracji europejskiej: studium porównawcze Ukrainy i Polski”</w:t>
      </w:r>
    </w:p>
    <w:p w14:paraId="0263DD2B" w14:textId="77777777" w:rsidR="00DA0912" w:rsidRPr="00990D5E" w:rsidRDefault="00DA0912" w:rsidP="00990D5E">
      <w:pPr>
        <w:spacing w:line="276" w:lineRule="auto"/>
        <w:rPr>
          <w:rFonts w:ascii="Calibri" w:hAnsi="Calibri" w:cs="Calibri"/>
          <w:b/>
          <w:sz w:val="28"/>
          <w:szCs w:val="28"/>
        </w:rPr>
      </w:pPr>
      <w:r w:rsidRPr="00DA0912">
        <w:rPr>
          <w:rFonts w:ascii="Calibri" w:hAnsi="Calibri" w:cs="Calibri"/>
          <w:b/>
          <w:sz w:val="24"/>
          <w:szCs w:val="24"/>
        </w:rPr>
        <w:t xml:space="preserve">Kierownicy projektu: prof. dr hab. Maciej </w:t>
      </w:r>
      <w:proofErr w:type="spellStart"/>
      <w:r w:rsidRPr="00DA0912">
        <w:rPr>
          <w:rFonts w:ascii="Calibri" w:hAnsi="Calibri" w:cs="Calibri"/>
          <w:b/>
          <w:sz w:val="24"/>
          <w:szCs w:val="24"/>
        </w:rPr>
        <w:t>Serowaniec</w:t>
      </w:r>
      <w:proofErr w:type="spellEnd"/>
      <w:r w:rsidRPr="00DA0912">
        <w:rPr>
          <w:rFonts w:ascii="Calibri" w:hAnsi="Calibri" w:cs="Calibri"/>
          <w:b/>
          <w:sz w:val="24"/>
          <w:szCs w:val="24"/>
        </w:rPr>
        <w:t xml:space="preserve"> (Uniwersytet Mikołaja Kopernika w Toruniu) i dr </w:t>
      </w:r>
      <w:proofErr w:type="spellStart"/>
      <w:r w:rsidRPr="00DA0912">
        <w:rPr>
          <w:rFonts w:ascii="Calibri" w:hAnsi="Calibri" w:cs="Calibri"/>
          <w:b/>
          <w:sz w:val="24"/>
          <w:szCs w:val="24"/>
        </w:rPr>
        <w:t>Volodymyr</w:t>
      </w:r>
      <w:proofErr w:type="spellEnd"/>
      <w:r w:rsidRPr="00DA0912">
        <w:rPr>
          <w:rFonts w:ascii="Calibri" w:hAnsi="Calibri" w:cs="Calibri"/>
          <w:b/>
          <w:sz w:val="24"/>
          <w:szCs w:val="24"/>
        </w:rPr>
        <w:t xml:space="preserve"> </w:t>
      </w:r>
      <w:proofErr w:type="spellStart"/>
      <w:r w:rsidRPr="00DA0912">
        <w:rPr>
          <w:rFonts w:ascii="Calibri" w:hAnsi="Calibri" w:cs="Calibri"/>
          <w:b/>
          <w:sz w:val="24"/>
          <w:szCs w:val="24"/>
        </w:rPr>
        <w:t>Venher</w:t>
      </w:r>
      <w:proofErr w:type="spellEnd"/>
      <w:r w:rsidRPr="00DA0912">
        <w:rPr>
          <w:rFonts w:ascii="Calibri" w:hAnsi="Calibri" w:cs="Calibri"/>
          <w:b/>
          <w:sz w:val="24"/>
          <w:szCs w:val="24"/>
        </w:rPr>
        <w:t xml:space="preserve"> (Uniwersytet Narodowy „Akademia Kijowsko-</w:t>
      </w:r>
      <w:proofErr w:type="spellStart"/>
      <w:r w:rsidRPr="00DA0912">
        <w:rPr>
          <w:rFonts w:ascii="Calibri" w:hAnsi="Calibri" w:cs="Calibri"/>
          <w:b/>
          <w:sz w:val="24"/>
          <w:szCs w:val="24"/>
        </w:rPr>
        <w:t>Mohylańska</w:t>
      </w:r>
      <w:proofErr w:type="spellEnd"/>
      <w:r w:rsidRPr="00DA0912">
        <w:rPr>
          <w:rFonts w:ascii="Calibri" w:hAnsi="Calibri" w:cs="Calibri"/>
          <w:b/>
          <w:sz w:val="24"/>
          <w:szCs w:val="24"/>
        </w:rPr>
        <w:t>” (</w:t>
      </w:r>
      <w:proofErr w:type="spellStart"/>
      <w:r w:rsidRPr="00DA0912">
        <w:rPr>
          <w:rFonts w:ascii="Calibri" w:hAnsi="Calibri" w:cs="Calibri"/>
          <w:b/>
          <w:sz w:val="24"/>
          <w:szCs w:val="24"/>
        </w:rPr>
        <w:t>NaUKMA</w:t>
      </w:r>
      <w:proofErr w:type="spellEnd"/>
      <w:r w:rsidRPr="00DA0912">
        <w:rPr>
          <w:rFonts w:ascii="Calibri" w:hAnsi="Calibri" w:cs="Calibri"/>
          <w:b/>
          <w:sz w:val="24"/>
          <w:szCs w:val="24"/>
        </w:rPr>
        <w:t>))</w:t>
      </w:r>
    </w:p>
    <w:p w14:paraId="4C287391" w14:textId="77777777" w:rsidR="004D39E3" w:rsidRDefault="004D39E3" w:rsidP="004D39E3">
      <w:pPr>
        <w:spacing w:line="276" w:lineRule="auto"/>
        <w:rPr>
          <w:rFonts w:ascii="Calibri" w:hAnsi="Calibri" w:cs="Calibri"/>
          <w:bCs/>
          <w:sz w:val="24"/>
          <w:szCs w:val="24"/>
        </w:rPr>
      </w:pPr>
      <w:r w:rsidRPr="004D39E3">
        <w:rPr>
          <w:rFonts w:ascii="Calibri" w:hAnsi="Calibri" w:cs="Calibri"/>
          <w:bCs/>
          <w:sz w:val="24"/>
          <w:szCs w:val="24"/>
        </w:rPr>
        <w:t>Projekt podejmuje jedno z kluczowych wyzwań współczesnych parlamentów – modernizację zaplecza administracyjnego i eksperckiego, tak aby mogło ono skutecznie działać w realiach integracji europejskiej. Badanie koncentruje się na przykładzie Polski i Ukrainy, które mimo odmiennych doświadczeń historycznych stoją dziś przed podobnymi problemami.</w:t>
      </w:r>
    </w:p>
    <w:p w14:paraId="46E65D51" w14:textId="77777777" w:rsidR="004D39E3" w:rsidRPr="004D39E3" w:rsidRDefault="004D39E3" w:rsidP="004D39E3">
      <w:pPr>
        <w:spacing w:line="276" w:lineRule="auto"/>
        <w:rPr>
          <w:rFonts w:ascii="Calibri" w:hAnsi="Calibri" w:cs="Calibri"/>
          <w:bCs/>
          <w:sz w:val="24"/>
          <w:szCs w:val="24"/>
        </w:rPr>
      </w:pPr>
      <w:r w:rsidRPr="004D39E3">
        <w:rPr>
          <w:rFonts w:ascii="Calibri" w:hAnsi="Calibri" w:cs="Calibri"/>
          <w:bCs/>
          <w:sz w:val="24"/>
          <w:szCs w:val="24"/>
        </w:rPr>
        <w:t>W centrum uwagi znajduje się rola profesjonalnych, politycznie neutralnych struktur wspierających proces stanowienia prawa – zespołów ekspertów i urzędników odpowiedzialnych za przygotowywanie projektów ustaw, analizowanie skutków ich wdrożenia oraz zapewnienie zgodności nowych regulacji z prawem Unii Europejskiej. Ważnym obszarem analiz jest także współpraca parlamentów z uczelniami, instytucjami i organizacjami międzynarodowymi, która umożliwia korzystanie z najnowszej wiedzy i doświadczeń.</w:t>
      </w:r>
    </w:p>
    <w:p w14:paraId="0E96BC87" w14:textId="77777777" w:rsidR="004D39E3" w:rsidRPr="004D39E3" w:rsidRDefault="004D39E3" w:rsidP="004D39E3">
      <w:pPr>
        <w:spacing w:line="276" w:lineRule="auto"/>
        <w:rPr>
          <w:rFonts w:ascii="Calibri" w:hAnsi="Calibri" w:cs="Calibri"/>
          <w:bCs/>
          <w:sz w:val="24"/>
          <w:szCs w:val="24"/>
        </w:rPr>
      </w:pPr>
      <w:r w:rsidRPr="004D39E3">
        <w:rPr>
          <w:rFonts w:ascii="Calibri" w:hAnsi="Calibri" w:cs="Calibri"/>
          <w:bCs/>
          <w:sz w:val="24"/>
          <w:szCs w:val="24"/>
        </w:rPr>
        <w:t>Projekt realizuje dwóch badaczy – specjalista od polskiego systemu parlamentarnego oraz ekspert zajmujący się Ukrainą. Każdy z nich prowadzi szczegółowe badania nad funkcjonowaniem parlamentu</w:t>
      </w:r>
      <w:r w:rsidR="00FB6B8A">
        <w:rPr>
          <w:rFonts w:ascii="Calibri" w:hAnsi="Calibri" w:cs="Calibri"/>
          <w:bCs/>
          <w:sz w:val="24"/>
          <w:szCs w:val="24"/>
        </w:rPr>
        <w:t xml:space="preserve"> w swoim kraju</w:t>
      </w:r>
      <w:r w:rsidRPr="004D39E3">
        <w:rPr>
          <w:rFonts w:ascii="Calibri" w:hAnsi="Calibri" w:cs="Calibri"/>
          <w:bCs/>
          <w:sz w:val="24"/>
          <w:szCs w:val="24"/>
        </w:rPr>
        <w:t>, a następnie zestawia uzyskane wyniki, co pozwala na stworzenie pogłębionego porównania obu modeli.</w:t>
      </w:r>
    </w:p>
    <w:p w14:paraId="47CB4130" w14:textId="77777777" w:rsidR="004D39E3" w:rsidRPr="004D39E3" w:rsidRDefault="004D39E3" w:rsidP="004D39E3">
      <w:pPr>
        <w:spacing w:line="276" w:lineRule="auto"/>
        <w:rPr>
          <w:rFonts w:ascii="Calibri" w:hAnsi="Calibri" w:cs="Calibri"/>
          <w:bCs/>
          <w:sz w:val="24"/>
          <w:szCs w:val="24"/>
        </w:rPr>
      </w:pPr>
      <w:r w:rsidRPr="004D39E3">
        <w:rPr>
          <w:rFonts w:ascii="Calibri" w:hAnsi="Calibri" w:cs="Calibri"/>
          <w:bCs/>
          <w:sz w:val="24"/>
          <w:szCs w:val="24"/>
        </w:rPr>
        <w:t>Badania mają podwójny cel: z jednej strony wspierają reformę administracji parlamentarnej na Ukrainie, która musi przejść proces modernizacji w kontekście integracji z Unią Europejską, a z drugiej – stanowią okazję do krytycznego spojrzenia na rozwiązania stosowane w Polsce i poszukiwania możliwości ich udoskonalenia.</w:t>
      </w:r>
    </w:p>
    <w:p w14:paraId="5B90A67A" w14:textId="77777777" w:rsidR="004D39E3" w:rsidRDefault="004D39E3" w:rsidP="004D39E3">
      <w:pPr>
        <w:spacing w:line="276" w:lineRule="auto"/>
        <w:rPr>
          <w:rFonts w:ascii="Calibri" w:hAnsi="Calibri" w:cs="Calibri"/>
          <w:bCs/>
          <w:sz w:val="24"/>
          <w:szCs w:val="24"/>
        </w:rPr>
      </w:pPr>
      <w:r w:rsidRPr="004D39E3">
        <w:rPr>
          <w:rFonts w:ascii="Calibri" w:hAnsi="Calibri" w:cs="Calibri"/>
          <w:bCs/>
          <w:sz w:val="24"/>
          <w:szCs w:val="24"/>
        </w:rPr>
        <w:t xml:space="preserve">Projekt kładzie nacisk na wymianę wiedzy, dialog międzyinstytucjonalny i współpracę regionalną. Dzięki temu możliwe jest nie tylko opracowanie dobrych praktyk, ale też budowanie trwałych relacji między ekspertami i instytucjami obu krajów. Ostatecznym celem jest wypracowanie </w:t>
      </w:r>
      <w:r w:rsidRPr="004D39E3">
        <w:rPr>
          <w:rFonts w:ascii="Calibri" w:hAnsi="Calibri" w:cs="Calibri"/>
          <w:bCs/>
          <w:sz w:val="24"/>
          <w:szCs w:val="24"/>
        </w:rPr>
        <w:lastRenderedPageBreak/>
        <w:t>nowoczesnych, przejrzystych i skutecznych rozwiązań, które podniosą jakość procesu legislacyjnego i przyniosą realne korzyści obywatelom.</w:t>
      </w:r>
    </w:p>
    <w:p w14:paraId="574F8091" w14:textId="77777777" w:rsidR="004D39E3" w:rsidRPr="00DA0912" w:rsidRDefault="004D39E3" w:rsidP="004D39E3">
      <w:pPr>
        <w:spacing w:after="200" w:line="276" w:lineRule="auto"/>
        <w:rPr>
          <w:rFonts w:ascii="Calibri" w:hAnsi="Calibri" w:cs="Calibri"/>
          <w:b/>
          <w:bCs/>
          <w:sz w:val="24"/>
          <w:szCs w:val="24"/>
        </w:rPr>
      </w:pPr>
      <w:r w:rsidRPr="00DA0912">
        <w:rPr>
          <w:rFonts w:ascii="Calibri" w:hAnsi="Calibri" w:cs="Calibri"/>
          <w:b/>
          <w:bCs/>
          <w:sz w:val="24"/>
          <w:szCs w:val="24"/>
        </w:rPr>
        <w:t>Biogramy badaczy realizujących projekt:</w:t>
      </w:r>
    </w:p>
    <w:p w14:paraId="20042A3F" w14:textId="77777777" w:rsidR="004D39E3" w:rsidRPr="004D39E3" w:rsidRDefault="004D39E3" w:rsidP="004D39E3">
      <w:pPr>
        <w:spacing w:line="276" w:lineRule="auto"/>
        <w:rPr>
          <w:rFonts w:ascii="Calibri" w:hAnsi="Calibri" w:cs="Calibri"/>
          <w:bCs/>
          <w:sz w:val="24"/>
          <w:szCs w:val="24"/>
        </w:rPr>
      </w:pPr>
      <w:r w:rsidRPr="004D39E3">
        <w:rPr>
          <w:rFonts w:ascii="Calibri" w:hAnsi="Calibri" w:cs="Calibri"/>
          <w:b/>
          <w:bCs/>
          <w:sz w:val="24"/>
          <w:szCs w:val="24"/>
        </w:rPr>
        <w:t xml:space="preserve">Prof. dr hab. Maciej </w:t>
      </w:r>
      <w:proofErr w:type="spellStart"/>
      <w:r w:rsidRPr="004D39E3">
        <w:rPr>
          <w:rFonts w:ascii="Calibri" w:hAnsi="Calibri" w:cs="Calibri"/>
          <w:b/>
          <w:bCs/>
          <w:sz w:val="24"/>
          <w:szCs w:val="24"/>
        </w:rPr>
        <w:t>Serowaniec</w:t>
      </w:r>
      <w:proofErr w:type="spellEnd"/>
      <w:r w:rsidRPr="004D39E3">
        <w:rPr>
          <w:rFonts w:ascii="Calibri" w:hAnsi="Calibri" w:cs="Calibri"/>
          <w:b/>
          <w:bCs/>
          <w:sz w:val="24"/>
          <w:szCs w:val="24"/>
        </w:rPr>
        <w:t xml:space="preserve"> </w:t>
      </w:r>
      <w:r w:rsidRPr="004D39E3">
        <w:rPr>
          <w:rFonts w:ascii="Calibri" w:hAnsi="Calibri" w:cs="Calibri"/>
          <w:bCs/>
          <w:sz w:val="24"/>
          <w:szCs w:val="24"/>
        </w:rPr>
        <w:t xml:space="preserve">– </w:t>
      </w:r>
      <w:r>
        <w:rPr>
          <w:rFonts w:ascii="Calibri" w:hAnsi="Calibri" w:cs="Calibri"/>
          <w:bCs/>
          <w:sz w:val="24"/>
          <w:szCs w:val="24"/>
        </w:rPr>
        <w:t>profesor</w:t>
      </w:r>
      <w:r w:rsidRPr="004D39E3">
        <w:rPr>
          <w:rFonts w:ascii="Calibri" w:hAnsi="Calibri" w:cs="Calibri"/>
          <w:bCs/>
          <w:sz w:val="24"/>
          <w:szCs w:val="24"/>
        </w:rPr>
        <w:t xml:space="preserve"> w Katedrze Prawa Konstytucyjnego na Wydziale Prawa i Administracji Uniwersytetu Mikołaja Kopernika w Toruniu. Obecnie pełni funkcję Dziekana Wydziału Prawa i Administracji UMK w Toruniu oraz Kierownika Katedry Prawa Konstytucyjnego.</w:t>
      </w:r>
    </w:p>
    <w:p w14:paraId="5AD5781F" w14:textId="77777777" w:rsidR="004D39E3" w:rsidRPr="004D39E3" w:rsidRDefault="004D39E3" w:rsidP="004D39E3">
      <w:pPr>
        <w:spacing w:line="276" w:lineRule="auto"/>
        <w:rPr>
          <w:rFonts w:ascii="Calibri" w:hAnsi="Calibri" w:cs="Calibri"/>
          <w:bCs/>
          <w:sz w:val="24"/>
          <w:szCs w:val="24"/>
        </w:rPr>
      </w:pPr>
      <w:r>
        <w:rPr>
          <w:rFonts w:ascii="Calibri" w:hAnsi="Calibri" w:cs="Calibri"/>
          <w:bCs/>
          <w:sz w:val="24"/>
          <w:szCs w:val="24"/>
        </w:rPr>
        <w:t>S</w:t>
      </w:r>
      <w:r w:rsidRPr="004D39E3">
        <w:rPr>
          <w:rFonts w:ascii="Calibri" w:hAnsi="Calibri" w:cs="Calibri"/>
          <w:bCs/>
          <w:sz w:val="24"/>
          <w:szCs w:val="24"/>
        </w:rPr>
        <w:t xml:space="preserve">pecjalizuje się w polskim i porównawczym prawie konstytucyjnym. </w:t>
      </w:r>
      <w:proofErr w:type="spellStart"/>
      <w:r w:rsidRPr="004D39E3">
        <w:rPr>
          <w:rFonts w:ascii="Calibri" w:hAnsi="Calibri" w:cs="Calibri"/>
          <w:bCs/>
          <w:sz w:val="24"/>
          <w:szCs w:val="24"/>
        </w:rPr>
        <w:t>Visiting</w:t>
      </w:r>
      <w:proofErr w:type="spellEnd"/>
      <w:r w:rsidRPr="004D39E3">
        <w:rPr>
          <w:rFonts w:ascii="Calibri" w:hAnsi="Calibri" w:cs="Calibri"/>
          <w:bCs/>
          <w:sz w:val="24"/>
          <w:szCs w:val="24"/>
        </w:rPr>
        <w:t xml:space="preserve"> </w:t>
      </w:r>
      <w:proofErr w:type="spellStart"/>
      <w:r w:rsidRPr="004D39E3">
        <w:rPr>
          <w:rFonts w:ascii="Calibri" w:hAnsi="Calibri" w:cs="Calibri"/>
          <w:bCs/>
          <w:sz w:val="24"/>
          <w:szCs w:val="24"/>
        </w:rPr>
        <w:t>Professor</w:t>
      </w:r>
      <w:proofErr w:type="spellEnd"/>
      <w:r w:rsidRPr="004D39E3">
        <w:rPr>
          <w:rFonts w:ascii="Calibri" w:hAnsi="Calibri" w:cs="Calibri"/>
          <w:bCs/>
          <w:sz w:val="24"/>
          <w:szCs w:val="24"/>
        </w:rPr>
        <w:t xml:space="preserve"> na LUISS “Guido </w:t>
      </w:r>
      <w:proofErr w:type="spellStart"/>
      <w:r w:rsidRPr="004D39E3">
        <w:rPr>
          <w:rFonts w:ascii="Calibri" w:hAnsi="Calibri" w:cs="Calibri"/>
          <w:bCs/>
          <w:sz w:val="24"/>
          <w:szCs w:val="24"/>
        </w:rPr>
        <w:t>Carli</w:t>
      </w:r>
      <w:proofErr w:type="spellEnd"/>
      <w:r w:rsidRPr="004D39E3">
        <w:rPr>
          <w:rFonts w:ascii="Calibri" w:hAnsi="Calibri" w:cs="Calibri"/>
          <w:bCs/>
          <w:sz w:val="24"/>
          <w:szCs w:val="24"/>
        </w:rPr>
        <w:t xml:space="preserve">” w Rzymie, Uniwersytecie w Kobe oraz Uniwersytecie Masaryka w Brnie. Kierownik grantu </w:t>
      </w:r>
      <w:r>
        <w:rPr>
          <w:rFonts w:ascii="Calibri" w:hAnsi="Calibri" w:cs="Calibri"/>
          <w:bCs/>
          <w:sz w:val="24"/>
          <w:szCs w:val="24"/>
        </w:rPr>
        <w:t xml:space="preserve">NCN </w:t>
      </w:r>
      <w:r w:rsidRPr="004D39E3">
        <w:rPr>
          <w:rFonts w:ascii="Calibri" w:hAnsi="Calibri" w:cs="Calibri"/>
          <w:bCs/>
          <w:sz w:val="24"/>
          <w:szCs w:val="24"/>
        </w:rPr>
        <w:t>pt. „Niezależne instytucje fiskalne - niezidentyfikowane organy konstytucyjne?”</w:t>
      </w:r>
      <w:r>
        <w:rPr>
          <w:rFonts w:ascii="Calibri" w:hAnsi="Calibri" w:cs="Calibri"/>
          <w:bCs/>
          <w:sz w:val="24"/>
          <w:szCs w:val="24"/>
        </w:rPr>
        <w:t>.</w:t>
      </w:r>
      <w:r w:rsidRPr="004D39E3">
        <w:rPr>
          <w:rFonts w:ascii="Calibri" w:hAnsi="Calibri" w:cs="Calibri"/>
          <w:bCs/>
          <w:sz w:val="24"/>
          <w:szCs w:val="24"/>
        </w:rPr>
        <w:t xml:space="preserve"> W charakterze wykonawcy bierze także udział w realizacji międzynarodowych grantów badawczych finansowanych ze środków Komisji Europejskiej (“</w:t>
      </w:r>
      <w:proofErr w:type="spellStart"/>
      <w:r w:rsidRPr="004D39E3">
        <w:rPr>
          <w:rFonts w:ascii="Calibri" w:hAnsi="Calibri" w:cs="Calibri"/>
          <w:bCs/>
          <w:sz w:val="24"/>
          <w:szCs w:val="24"/>
        </w:rPr>
        <w:t>Responding</w:t>
      </w:r>
      <w:proofErr w:type="spellEnd"/>
      <w:r w:rsidRPr="004D39E3">
        <w:rPr>
          <w:rFonts w:ascii="Calibri" w:hAnsi="Calibri" w:cs="Calibri"/>
          <w:bCs/>
          <w:sz w:val="24"/>
          <w:szCs w:val="24"/>
        </w:rPr>
        <w:t xml:space="preserve"> to </w:t>
      </w:r>
      <w:proofErr w:type="spellStart"/>
      <w:r w:rsidRPr="004D39E3">
        <w:rPr>
          <w:rFonts w:ascii="Calibri" w:hAnsi="Calibri" w:cs="Calibri"/>
          <w:bCs/>
          <w:sz w:val="24"/>
          <w:szCs w:val="24"/>
        </w:rPr>
        <w:t>Emerging</w:t>
      </w:r>
      <w:proofErr w:type="spellEnd"/>
      <w:r w:rsidRPr="004D39E3">
        <w:rPr>
          <w:rFonts w:ascii="Calibri" w:hAnsi="Calibri" w:cs="Calibri"/>
          <w:bCs/>
          <w:sz w:val="24"/>
          <w:szCs w:val="24"/>
        </w:rPr>
        <w:t xml:space="preserve"> </w:t>
      </w:r>
      <w:proofErr w:type="spellStart"/>
      <w:r w:rsidRPr="004D39E3">
        <w:rPr>
          <w:rFonts w:ascii="Calibri" w:hAnsi="Calibri" w:cs="Calibri"/>
          <w:bCs/>
          <w:sz w:val="24"/>
          <w:szCs w:val="24"/>
        </w:rPr>
        <w:t>Dissensus</w:t>
      </w:r>
      <w:proofErr w:type="spellEnd"/>
      <w:r w:rsidRPr="004D39E3">
        <w:rPr>
          <w:rFonts w:ascii="Calibri" w:hAnsi="Calibri" w:cs="Calibri"/>
          <w:bCs/>
          <w:sz w:val="24"/>
          <w:szCs w:val="24"/>
        </w:rPr>
        <w:t xml:space="preserve">: </w:t>
      </w:r>
      <w:proofErr w:type="spellStart"/>
      <w:r w:rsidRPr="004D39E3">
        <w:rPr>
          <w:rFonts w:ascii="Calibri" w:hAnsi="Calibri" w:cs="Calibri"/>
          <w:bCs/>
          <w:sz w:val="24"/>
          <w:szCs w:val="24"/>
        </w:rPr>
        <w:t>Supranational</w:t>
      </w:r>
      <w:proofErr w:type="spellEnd"/>
      <w:r w:rsidRPr="004D39E3">
        <w:rPr>
          <w:rFonts w:ascii="Calibri" w:hAnsi="Calibri" w:cs="Calibri"/>
          <w:bCs/>
          <w:sz w:val="24"/>
          <w:szCs w:val="24"/>
        </w:rPr>
        <w:t xml:space="preserve"> Instruments &amp; </w:t>
      </w:r>
      <w:proofErr w:type="spellStart"/>
      <w:r w:rsidRPr="004D39E3">
        <w:rPr>
          <w:rFonts w:ascii="Calibri" w:hAnsi="Calibri" w:cs="Calibri"/>
          <w:bCs/>
          <w:sz w:val="24"/>
          <w:szCs w:val="24"/>
        </w:rPr>
        <w:t>Norms</w:t>
      </w:r>
      <w:proofErr w:type="spellEnd"/>
      <w:r w:rsidRPr="004D39E3">
        <w:rPr>
          <w:rFonts w:ascii="Calibri" w:hAnsi="Calibri" w:cs="Calibri"/>
          <w:bCs/>
          <w:sz w:val="24"/>
          <w:szCs w:val="24"/>
        </w:rPr>
        <w:t xml:space="preserve"> of </w:t>
      </w:r>
      <w:proofErr w:type="spellStart"/>
      <w:r w:rsidRPr="004D39E3">
        <w:rPr>
          <w:rFonts w:ascii="Calibri" w:hAnsi="Calibri" w:cs="Calibri"/>
          <w:bCs/>
          <w:sz w:val="24"/>
          <w:szCs w:val="24"/>
        </w:rPr>
        <w:t>European</w:t>
      </w:r>
      <w:proofErr w:type="spellEnd"/>
      <w:r w:rsidRPr="004D39E3">
        <w:rPr>
          <w:rFonts w:ascii="Calibri" w:hAnsi="Calibri" w:cs="Calibri"/>
          <w:bCs/>
          <w:sz w:val="24"/>
          <w:szCs w:val="24"/>
        </w:rPr>
        <w:t xml:space="preserve"> </w:t>
      </w:r>
      <w:proofErr w:type="spellStart"/>
      <w:r w:rsidRPr="004D39E3">
        <w:rPr>
          <w:rFonts w:ascii="Calibri" w:hAnsi="Calibri" w:cs="Calibri"/>
          <w:bCs/>
          <w:sz w:val="24"/>
          <w:szCs w:val="24"/>
        </w:rPr>
        <w:t>Liberal</w:t>
      </w:r>
      <w:proofErr w:type="spellEnd"/>
      <w:r w:rsidRPr="004D39E3">
        <w:rPr>
          <w:rFonts w:ascii="Calibri" w:hAnsi="Calibri" w:cs="Calibri"/>
          <w:bCs/>
          <w:sz w:val="24"/>
          <w:szCs w:val="24"/>
        </w:rPr>
        <w:t xml:space="preserve"> </w:t>
      </w:r>
      <w:proofErr w:type="spellStart"/>
      <w:r w:rsidRPr="004D39E3">
        <w:rPr>
          <w:rFonts w:ascii="Calibri" w:hAnsi="Calibri" w:cs="Calibri"/>
          <w:bCs/>
          <w:sz w:val="24"/>
          <w:szCs w:val="24"/>
        </w:rPr>
        <w:t>Democracy</w:t>
      </w:r>
      <w:proofErr w:type="spellEnd"/>
      <w:r w:rsidRPr="004D39E3">
        <w:rPr>
          <w:rFonts w:ascii="Calibri" w:hAnsi="Calibri" w:cs="Calibri"/>
          <w:bCs/>
          <w:sz w:val="24"/>
          <w:szCs w:val="24"/>
        </w:rPr>
        <w:t xml:space="preserve"> - Horizon Europe oraz ”</w:t>
      </w:r>
      <w:proofErr w:type="spellStart"/>
      <w:r w:rsidRPr="004D39E3">
        <w:rPr>
          <w:rFonts w:ascii="Calibri" w:hAnsi="Calibri" w:cs="Calibri"/>
          <w:bCs/>
          <w:sz w:val="24"/>
          <w:szCs w:val="24"/>
        </w:rPr>
        <w:t>Better</w:t>
      </w:r>
      <w:proofErr w:type="spellEnd"/>
      <w:r w:rsidRPr="004D39E3">
        <w:rPr>
          <w:rFonts w:ascii="Calibri" w:hAnsi="Calibri" w:cs="Calibri"/>
          <w:bCs/>
          <w:sz w:val="24"/>
          <w:szCs w:val="24"/>
        </w:rPr>
        <w:t xml:space="preserve"> Knowledge for </w:t>
      </w:r>
      <w:proofErr w:type="spellStart"/>
      <w:r w:rsidRPr="004D39E3">
        <w:rPr>
          <w:rFonts w:ascii="Calibri" w:hAnsi="Calibri" w:cs="Calibri"/>
          <w:bCs/>
          <w:sz w:val="24"/>
          <w:szCs w:val="24"/>
        </w:rPr>
        <w:t>Better</w:t>
      </w:r>
      <w:proofErr w:type="spellEnd"/>
      <w:r w:rsidRPr="004D39E3">
        <w:rPr>
          <w:rFonts w:ascii="Calibri" w:hAnsi="Calibri" w:cs="Calibri"/>
          <w:bCs/>
          <w:sz w:val="24"/>
          <w:szCs w:val="24"/>
        </w:rPr>
        <w:t xml:space="preserve"> Solutions” - program </w:t>
      </w:r>
      <w:proofErr w:type="spellStart"/>
      <w:r w:rsidRPr="004D39E3">
        <w:rPr>
          <w:rFonts w:ascii="Calibri" w:hAnsi="Calibri" w:cs="Calibri"/>
          <w:bCs/>
          <w:sz w:val="24"/>
          <w:szCs w:val="24"/>
        </w:rPr>
        <w:t>Hercule</w:t>
      </w:r>
      <w:proofErr w:type="spellEnd"/>
      <w:r w:rsidRPr="004D39E3">
        <w:rPr>
          <w:rFonts w:ascii="Calibri" w:hAnsi="Calibri" w:cs="Calibri"/>
          <w:bCs/>
          <w:sz w:val="24"/>
          <w:szCs w:val="24"/>
        </w:rPr>
        <w:t xml:space="preserve"> III). </w:t>
      </w:r>
      <w:r w:rsidRPr="004D39E3">
        <w:rPr>
          <w:rFonts w:ascii="Calibri" w:hAnsi="Calibri" w:cs="Calibri"/>
          <w:bCs/>
          <w:sz w:val="24"/>
          <w:szCs w:val="24"/>
          <w:lang w:val="en-GB"/>
        </w:rPr>
        <w:t xml:space="preserve">Lider </w:t>
      </w:r>
      <w:proofErr w:type="spellStart"/>
      <w:r w:rsidRPr="004D39E3">
        <w:rPr>
          <w:rFonts w:ascii="Calibri" w:hAnsi="Calibri" w:cs="Calibri"/>
          <w:bCs/>
          <w:sz w:val="24"/>
          <w:szCs w:val="24"/>
          <w:lang w:val="en-GB"/>
        </w:rPr>
        <w:t>grupy</w:t>
      </w:r>
      <w:proofErr w:type="spellEnd"/>
      <w:r w:rsidRPr="004D39E3">
        <w:rPr>
          <w:rFonts w:ascii="Calibri" w:hAnsi="Calibri" w:cs="Calibri"/>
          <w:bCs/>
          <w:sz w:val="24"/>
          <w:szCs w:val="24"/>
          <w:lang w:val="en-GB"/>
        </w:rPr>
        <w:t xml:space="preserve"> </w:t>
      </w:r>
      <w:proofErr w:type="spellStart"/>
      <w:r w:rsidRPr="004D39E3">
        <w:rPr>
          <w:rFonts w:ascii="Calibri" w:hAnsi="Calibri" w:cs="Calibri"/>
          <w:bCs/>
          <w:sz w:val="24"/>
          <w:szCs w:val="24"/>
          <w:lang w:val="en-GB"/>
        </w:rPr>
        <w:t>naukowej</w:t>
      </w:r>
      <w:proofErr w:type="spellEnd"/>
      <w:r w:rsidRPr="004D39E3">
        <w:rPr>
          <w:rFonts w:ascii="Calibri" w:hAnsi="Calibri" w:cs="Calibri"/>
          <w:bCs/>
          <w:sz w:val="24"/>
          <w:szCs w:val="24"/>
          <w:lang w:val="en-GB"/>
        </w:rPr>
        <w:t xml:space="preserve"> IDUB - Centre for Democracy, Accountability and Representation. Laureat European Court of Auditors Postgraduate Research Grant Programme. </w:t>
      </w:r>
      <w:proofErr w:type="spellStart"/>
      <w:r w:rsidRPr="004D39E3">
        <w:rPr>
          <w:rFonts w:ascii="Calibri" w:hAnsi="Calibri" w:cs="Calibri"/>
          <w:bCs/>
          <w:sz w:val="24"/>
          <w:szCs w:val="24"/>
          <w:lang w:val="en-GB"/>
        </w:rPr>
        <w:t>Redaktor</w:t>
      </w:r>
      <w:proofErr w:type="spellEnd"/>
      <w:r w:rsidRPr="004D39E3">
        <w:rPr>
          <w:rFonts w:ascii="Calibri" w:hAnsi="Calibri" w:cs="Calibri"/>
          <w:bCs/>
          <w:sz w:val="24"/>
          <w:szCs w:val="24"/>
          <w:lang w:val="en-GB"/>
        </w:rPr>
        <w:t xml:space="preserve"> </w:t>
      </w:r>
      <w:proofErr w:type="spellStart"/>
      <w:r w:rsidRPr="004D39E3">
        <w:rPr>
          <w:rFonts w:ascii="Calibri" w:hAnsi="Calibri" w:cs="Calibri"/>
          <w:bCs/>
          <w:sz w:val="24"/>
          <w:szCs w:val="24"/>
          <w:lang w:val="en-GB"/>
        </w:rPr>
        <w:t>naczelny</w:t>
      </w:r>
      <w:proofErr w:type="spellEnd"/>
      <w:r w:rsidRPr="004D39E3">
        <w:rPr>
          <w:rFonts w:ascii="Calibri" w:hAnsi="Calibri" w:cs="Calibri"/>
          <w:bCs/>
          <w:sz w:val="24"/>
          <w:szCs w:val="24"/>
          <w:lang w:val="en-GB"/>
        </w:rPr>
        <w:t xml:space="preserve"> </w:t>
      </w:r>
      <w:proofErr w:type="spellStart"/>
      <w:r w:rsidRPr="004D39E3">
        <w:rPr>
          <w:rFonts w:ascii="Calibri" w:hAnsi="Calibri" w:cs="Calibri"/>
          <w:bCs/>
          <w:sz w:val="24"/>
          <w:szCs w:val="24"/>
          <w:lang w:val="en-GB"/>
        </w:rPr>
        <w:t>rocznika</w:t>
      </w:r>
      <w:proofErr w:type="spellEnd"/>
      <w:r w:rsidRPr="004D39E3">
        <w:rPr>
          <w:rFonts w:ascii="Calibri" w:hAnsi="Calibri" w:cs="Calibri"/>
          <w:bCs/>
          <w:sz w:val="24"/>
          <w:szCs w:val="24"/>
          <w:lang w:val="en-GB"/>
        </w:rPr>
        <w:t xml:space="preserve"> Studi </w:t>
      </w:r>
      <w:proofErr w:type="spellStart"/>
      <w:r w:rsidRPr="004D39E3">
        <w:rPr>
          <w:rFonts w:ascii="Calibri" w:hAnsi="Calibri" w:cs="Calibri"/>
          <w:bCs/>
          <w:sz w:val="24"/>
          <w:szCs w:val="24"/>
          <w:lang w:val="en-GB"/>
        </w:rPr>
        <w:t>polacco-italiani</w:t>
      </w:r>
      <w:proofErr w:type="spellEnd"/>
      <w:r w:rsidRPr="004D39E3">
        <w:rPr>
          <w:rFonts w:ascii="Calibri" w:hAnsi="Calibri" w:cs="Calibri"/>
          <w:bCs/>
          <w:sz w:val="24"/>
          <w:szCs w:val="24"/>
          <w:lang w:val="en-GB"/>
        </w:rPr>
        <w:t xml:space="preserve"> di </w:t>
      </w:r>
      <w:proofErr w:type="spellStart"/>
      <w:r w:rsidRPr="004D39E3">
        <w:rPr>
          <w:rFonts w:ascii="Calibri" w:hAnsi="Calibri" w:cs="Calibri"/>
          <w:bCs/>
          <w:sz w:val="24"/>
          <w:szCs w:val="24"/>
          <w:lang w:val="en-GB"/>
        </w:rPr>
        <w:t>Toruń</w:t>
      </w:r>
      <w:proofErr w:type="spellEnd"/>
      <w:r w:rsidRPr="004D39E3">
        <w:rPr>
          <w:rFonts w:ascii="Calibri" w:hAnsi="Calibri" w:cs="Calibri"/>
          <w:bCs/>
          <w:sz w:val="24"/>
          <w:szCs w:val="24"/>
          <w:lang w:val="en-GB"/>
        </w:rPr>
        <w:t>/</w:t>
      </w:r>
      <w:proofErr w:type="spellStart"/>
      <w:r w:rsidRPr="004D39E3">
        <w:rPr>
          <w:rFonts w:ascii="Calibri" w:hAnsi="Calibri" w:cs="Calibri"/>
          <w:bCs/>
          <w:sz w:val="24"/>
          <w:szCs w:val="24"/>
          <w:lang w:val="en-GB"/>
        </w:rPr>
        <w:t>Toruńskich</w:t>
      </w:r>
      <w:proofErr w:type="spellEnd"/>
      <w:r w:rsidRPr="004D39E3">
        <w:rPr>
          <w:rFonts w:ascii="Calibri" w:hAnsi="Calibri" w:cs="Calibri"/>
          <w:bCs/>
          <w:sz w:val="24"/>
          <w:szCs w:val="24"/>
          <w:lang w:val="en-GB"/>
        </w:rPr>
        <w:t xml:space="preserve"> </w:t>
      </w:r>
      <w:proofErr w:type="spellStart"/>
      <w:r w:rsidRPr="004D39E3">
        <w:rPr>
          <w:rFonts w:ascii="Calibri" w:hAnsi="Calibri" w:cs="Calibri"/>
          <w:bCs/>
          <w:sz w:val="24"/>
          <w:szCs w:val="24"/>
          <w:lang w:val="en-GB"/>
        </w:rPr>
        <w:t>Studiów</w:t>
      </w:r>
      <w:proofErr w:type="spellEnd"/>
      <w:r w:rsidRPr="004D39E3">
        <w:rPr>
          <w:rFonts w:ascii="Calibri" w:hAnsi="Calibri" w:cs="Calibri"/>
          <w:bCs/>
          <w:sz w:val="24"/>
          <w:szCs w:val="24"/>
          <w:lang w:val="en-GB"/>
        </w:rPr>
        <w:t xml:space="preserve"> </w:t>
      </w:r>
      <w:proofErr w:type="spellStart"/>
      <w:r w:rsidRPr="004D39E3">
        <w:rPr>
          <w:rFonts w:ascii="Calibri" w:hAnsi="Calibri" w:cs="Calibri"/>
          <w:bCs/>
          <w:sz w:val="24"/>
          <w:szCs w:val="24"/>
          <w:lang w:val="en-GB"/>
        </w:rPr>
        <w:t>polsko-włoskich</w:t>
      </w:r>
      <w:proofErr w:type="spellEnd"/>
      <w:r w:rsidRPr="004D39E3">
        <w:rPr>
          <w:rFonts w:ascii="Calibri" w:hAnsi="Calibri" w:cs="Calibri"/>
          <w:bCs/>
          <w:sz w:val="24"/>
          <w:szCs w:val="24"/>
          <w:lang w:val="en-GB"/>
        </w:rPr>
        <w:t xml:space="preserve">. </w:t>
      </w:r>
      <w:r w:rsidRPr="004D39E3">
        <w:rPr>
          <w:rFonts w:ascii="Calibri" w:hAnsi="Calibri" w:cs="Calibri"/>
          <w:bCs/>
          <w:sz w:val="24"/>
          <w:szCs w:val="24"/>
        </w:rPr>
        <w:t xml:space="preserve">Laureat stypendium Ministra Nauki i Szkolnictwa Wyższego dla wybitnych młodych naukowców na lata 2018-2020. Członek Towarzystwa Naukowego w Toruniu oraz ICON </w:t>
      </w:r>
      <w:proofErr w:type="spellStart"/>
      <w:r w:rsidRPr="004D39E3">
        <w:rPr>
          <w:rFonts w:ascii="Calibri" w:hAnsi="Calibri" w:cs="Calibri"/>
          <w:bCs/>
          <w:sz w:val="24"/>
          <w:szCs w:val="24"/>
        </w:rPr>
        <w:t>Society</w:t>
      </w:r>
      <w:proofErr w:type="spellEnd"/>
      <w:r w:rsidRPr="004D39E3">
        <w:rPr>
          <w:rFonts w:ascii="Calibri" w:hAnsi="Calibri" w:cs="Calibri"/>
          <w:bCs/>
          <w:sz w:val="24"/>
          <w:szCs w:val="24"/>
        </w:rPr>
        <w:t>.</w:t>
      </w:r>
    </w:p>
    <w:p w14:paraId="4A6E10CE" w14:textId="77777777" w:rsidR="004D39E3" w:rsidRPr="004D39E3" w:rsidRDefault="004D39E3" w:rsidP="004D39E3">
      <w:pPr>
        <w:spacing w:line="276" w:lineRule="auto"/>
        <w:rPr>
          <w:rFonts w:ascii="Calibri" w:hAnsi="Calibri" w:cs="Calibri"/>
          <w:bCs/>
          <w:sz w:val="24"/>
          <w:szCs w:val="24"/>
        </w:rPr>
      </w:pPr>
      <w:r w:rsidRPr="004D39E3">
        <w:rPr>
          <w:rFonts w:ascii="Calibri" w:hAnsi="Calibri" w:cs="Calibri"/>
          <w:b/>
          <w:bCs/>
          <w:sz w:val="24"/>
          <w:szCs w:val="24"/>
        </w:rPr>
        <w:t xml:space="preserve">Dr </w:t>
      </w:r>
      <w:proofErr w:type="spellStart"/>
      <w:r w:rsidRPr="004D39E3">
        <w:rPr>
          <w:rFonts w:ascii="Calibri" w:hAnsi="Calibri" w:cs="Calibri"/>
          <w:b/>
          <w:bCs/>
          <w:sz w:val="24"/>
          <w:szCs w:val="24"/>
        </w:rPr>
        <w:t>Volodymyr</w:t>
      </w:r>
      <w:proofErr w:type="spellEnd"/>
      <w:r w:rsidRPr="004D39E3">
        <w:rPr>
          <w:rFonts w:ascii="Calibri" w:hAnsi="Calibri" w:cs="Calibri"/>
          <w:b/>
          <w:bCs/>
          <w:sz w:val="24"/>
          <w:szCs w:val="24"/>
        </w:rPr>
        <w:t xml:space="preserve"> </w:t>
      </w:r>
      <w:proofErr w:type="spellStart"/>
      <w:r w:rsidRPr="004D39E3">
        <w:rPr>
          <w:rFonts w:ascii="Calibri" w:hAnsi="Calibri" w:cs="Calibri"/>
          <w:b/>
          <w:bCs/>
          <w:sz w:val="24"/>
          <w:szCs w:val="24"/>
        </w:rPr>
        <w:t>Venher</w:t>
      </w:r>
      <w:proofErr w:type="spellEnd"/>
      <w:r w:rsidRPr="004D39E3">
        <w:rPr>
          <w:rFonts w:ascii="Calibri" w:hAnsi="Calibri" w:cs="Calibri"/>
          <w:b/>
          <w:bCs/>
          <w:sz w:val="24"/>
          <w:szCs w:val="24"/>
        </w:rPr>
        <w:t xml:space="preserve"> </w:t>
      </w:r>
      <w:r w:rsidRPr="004D39E3">
        <w:rPr>
          <w:rFonts w:ascii="Calibri" w:hAnsi="Calibri" w:cs="Calibri"/>
          <w:bCs/>
          <w:sz w:val="24"/>
          <w:szCs w:val="24"/>
        </w:rPr>
        <w:t>– dziekan Wydziału Prawa Narodowego Uniwersytetu „Akademia Kijowsko-</w:t>
      </w:r>
      <w:proofErr w:type="spellStart"/>
      <w:r w:rsidRPr="004D39E3">
        <w:rPr>
          <w:rFonts w:ascii="Calibri" w:hAnsi="Calibri" w:cs="Calibri"/>
          <w:bCs/>
          <w:sz w:val="24"/>
          <w:szCs w:val="24"/>
        </w:rPr>
        <w:t>Mohylańska</w:t>
      </w:r>
      <w:proofErr w:type="spellEnd"/>
      <w:r w:rsidRPr="004D39E3">
        <w:rPr>
          <w:rFonts w:ascii="Calibri" w:hAnsi="Calibri" w:cs="Calibri"/>
          <w:bCs/>
          <w:sz w:val="24"/>
          <w:szCs w:val="24"/>
        </w:rPr>
        <w:t>” oraz adiunkt w Katedrze Prawa i Prawa Publicznego. Prowadzi kompleksowe badania nad teoretycznymi podstawami i praktyką wdrażania zasad państwa prawa oraz standardów praw człowieka na Ukrainie. Pełni również funkcję dyrektora wykonawczego w Centrum Badań nad Państwem Prawa przy Akademii Kijowsko-</w:t>
      </w:r>
      <w:proofErr w:type="spellStart"/>
      <w:r w:rsidRPr="004D39E3">
        <w:rPr>
          <w:rFonts w:ascii="Calibri" w:hAnsi="Calibri" w:cs="Calibri"/>
          <w:bCs/>
          <w:sz w:val="24"/>
          <w:szCs w:val="24"/>
        </w:rPr>
        <w:t>Mohylańskiej</w:t>
      </w:r>
      <w:proofErr w:type="spellEnd"/>
      <w:r w:rsidRPr="004D39E3">
        <w:rPr>
          <w:rFonts w:ascii="Calibri" w:hAnsi="Calibri" w:cs="Calibri"/>
          <w:bCs/>
          <w:sz w:val="24"/>
          <w:szCs w:val="24"/>
        </w:rPr>
        <w:t>.</w:t>
      </w:r>
    </w:p>
    <w:p w14:paraId="7B879CFA" w14:textId="77777777" w:rsidR="004D39E3" w:rsidRPr="004D39E3" w:rsidRDefault="004D39E3" w:rsidP="004D39E3">
      <w:pPr>
        <w:spacing w:line="276" w:lineRule="auto"/>
        <w:rPr>
          <w:rFonts w:ascii="Calibri" w:hAnsi="Calibri" w:cs="Calibri"/>
          <w:bCs/>
          <w:sz w:val="24"/>
          <w:szCs w:val="24"/>
        </w:rPr>
      </w:pPr>
      <w:r w:rsidRPr="004D39E3">
        <w:rPr>
          <w:rFonts w:ascii="Calibri" w:hAnsi="Calibri" w:cs="Calibri"/>
          <w:bCs/>
          <w:sz w:val="24"/>
          <w:szCs w:val="24"/>
        </w:rPr>
        <w:t xml:space="preserve">Dr V. </w:t>
      </w:r>
      <w:proofErr w:type="spellStart"/>
      <w:r w:rsidRPr="004D39E3">
        <w:rPr>
          <w:rFonts w:ascii="Calibri" w:hAnsi="Calibri" w:cs="Calibri"/>
          <w:bCs/>
          <w:sz w:val="24"/>
          <w:szCs w:val="24"/>
        </w:rPr>
        <w:t>Venher</w:t>
      </w:r>
      <w:proofErr w:type="spellEnd"/>
      <w:r w:rsidRPr="004D39E3">
        <w:rPr>
          <w:rFonts w:ascii="Calibri" w:hAnsi="Calibri" w:cs="Calibri"/>
          <w:bCs/>
          <w:sz w:val="24"/>
          <w:szCs w:val="24"/>
        </w:rPr>
        <w:t xml:space="preserve"> regularnie zapraszany jest jako profesor wizytujący do „Szkoły Prawa Ukraińskiego” na Wydziale Prawa i Administracji Uniwersytetu Jagiellońskiego w Krakowie (2014–2025), wykładał także na Uniwersytecie Paris 2 </w:t>
      </w:r>
      <w:proofErr w:type="spellStart"/>
      <w:r w:rsidRPr="004D39E3">
        <w:rPr>
          <w:rFonts w:ascii="Calibri" w:hAnsi="Calibri" w:cs="Calibri"/>
          <w:bCs/>
          <w:sz w:val="24"/>
          <w:szCs w:val="24"/>
        </w:rPr>
        <w:t>Panthéon-Assas</w:t>
      </w:r>
      <w:proofErr w:type="spellEnd"/>
      <w:r w:rsidRPr="004D39E3">
        <w:rPr>
          <w:rFonts w:ascii="Calibri" w:hAnsi="Calibri" w:cs="Calibri"/>
          <w:bCs/>
          <w:sz w:val="24"/>
          <w:szCs w:val="24"/>
        </w:rPr>
        <w:t xml:space="preserve"> (2018) oraz był </w:t>
      </w:r>
      <w:proofErr w:type="spellStart"/>
      <w:r w:rsidRPr="004D39E3">
        <w:rPr>
          <w:rFonts w:ascii="Calibri" w:hAnsi="Calibri" w:cs="Calibri"/>
          <w:bCs/>
          <w:sz w:val="24"/>
          <w:szCs w:val="24"/>
        </w:rPr>
        <w:t>Visiting</w:t>
      </w:r>
      <w:proofErr w:type="spellEnd"/>
      <w:r w:rsidRPr="004D39E3">
        <w:rPr>
          <w:rFonts w:ascii="Calibri" w:hAnsi="Calibri" w:cs="Calibri"/>
          <w:bCs/>
          <w:sz w:val="24"/>
          <w:szCs w:val="24"/>
        </w:rPr>
        <w:t xml:space="preserve"> </w:t>
      </w:r>
      <w:proofErr w:type="spellStart"/>
      <w:r w:rsidRPr="004D39E3">
        <w:rPr>
          <w:rFonts w:ascii="Calibri" w:hAnsi="Calibri" w:cs="Calibri"/>
          <w:bCs/>
          <w:sz w:val="24"/>
          <w:szCs w:val="24"/>
        </w:rPr>
        <w:t>Fellow</w:t>
      </w:r>
      <w:proofErr w:type="spellEnd"/>
      <w:r w:rsidRPr="004D39E3">
        <w:rPr>
          <w:rFonts w:ascii="Calibri" w:hAnsi="Calibri" w:cs="Calibri"/>
          <w:bCs/>
          <w:sz w:val="24"/>
          <w:szCs w:val="24"/>
        </w:rPr>
        <w:t xml:space="preserve"> w </w:t>
      </w:r>
      <w:proofErr w:type="spellStart"/>
      <w:r w:rsidRPr="004D39E3">
        <w:rPr>
          <w:rFonts w:ascii="Calibri" w:hAnsi="Calibri" w:cs="Calibri"/>
          <w:bCs/>
          <w:sz w:val="24"/>
          <w:szCs w:val="24"/>
        </w:rPr>
        <w:t>Brasenose</w:t>
      </w:r>
      <w:proofErr w:type="spellEnd"/>
      <w:r w:rsidRPr="004D39E3">
        <w:rPr>
          <w:rFonts w:ascii="Calibri" w:hAnsi="Calibri" w:cs="Calibri"/>
          <w:bCs/>
          <w:sz w:val="24"/>
          <w:szCs w:val="24"/>
        </w:rPr>
        <w:t xml:space="preserve"> College i Instytucie Prawa Europejskiego i Porównawczego Uniwersytetu Oksfordzkiego (2022–2023). W przeszłości pełnił ważne funkcje w służbie publicznej: kierownika Sekretariatu Komisji Rady Najwyższej Ukrainy ds. polityki prawnej i wymiaru sprawiedliwości (2014–2017) oraz zastępcy szefa Sekretariatu Sądu Konstytucyjnego Ukrainy (2017–2018).</w:t>
      </w:r>
    </w:p>
    <w:p w14:paraId="1C9E237A" w14:textId="77777777" w:rsidR="004D39E3" w:rsidRPr="004D39E3" w:rsidRDefault="004D39E3" w:rsidP="004D39E3">
      <w:pPr>
        <w:spacing w:line="276" w:lineRule="auto"/>
        <w:rPr>
          <w:rFonts w:ascii="Calibri" w:hAnsi="Calibri" w:cs="Calibri"/>
          <w:bCs/>
          <w:sz w:val="24"/>
          <w:szCs w:val="24"/>
        </w:rPr>
      </w:pPr>
      <w:r w:rsidRPr="004D39E3">
        <w:rPr>
          <w:rFonts w:ascii="Calibri" w:hAnsi="Calibri" w:cs="Calibri"/>
          <w:bCs/>
          <w:sz w:val="24"/>
          <w:szCs w:val="24"/>
        </w:rPr>
        <w:t xml:space="preserve">W ostatnich latach uczestniczył w licznych projektach badawczych jako ekspert w dziedzinie prawa konstytucyjnego. Był m.in. ekspertem w projekcie Akademii </w:t>
      </w:r>
      <w:proofErr w:type="spellStart"/>
      <w:r w:rsidRPr="004D39E3">
        <w:rPr>
          <w:rFonts w:ascii="Calibri" w:hAnsi="Calibri" w:cs="Calibri"/>
          <w:bCs/>
          <w:sz w:val="24"/>
          <w:szCs w:val="24"/>
        </w:rPr>
        <w:t>Folke</w:t>
      </w:r>
      <w:proofErr w:type="spellEnd"/>
      <w:r w:rsidRPr="004D39E3">
        <w:rPr>
          <w:rFonts w:ascii="Calibri" w:hAnsi="Calibri" w:cs="Calibri"/>
          <w:bCs/>
          <w:sz w:val="24"/>
          <w:szCs w:val="24"/>
        </w:rPr>
        <w:t xml:space="preserve"> </w:t>
      </w:r>
      <w:proofErr w:type="spellStart"/>
      <w:r w:rsidRPr="004D39E3">
        <w:rPr>
          <w:rFonts w:ascii="Calibri" w:hAnsi="Calibri" w:cs="Calibri"/>
          <w:bCs/>
          <w:sz w:val="24"/>
          <w:szCs w:val="24"/>
        </w:rPr>
        <w:t>Bernadotte</w:t>
      </w:r>
      <w:proofErr w:type="spellEnd"/>
      <w:r w:rsidRPr="004D39E3">
        <w:rPr>
          <w:rFonts w:ascii="Calibri" w:hAnsi="Calibri" w:cs="Calibri"/>
          <w:bCs/>
          <w:sz w:val="24"/>
          <w:szCs w:val="24"/>
        </w:rPr>
        <w:t xml:space="preserve"> „Samorząd lokalny i państwo prawa na Ukrainie” (2015–2023). Jego najnowsze inicjatywy koncentrowały się na reformie parlamentarnej oraz wdrażaniu zasad państwa prawa. </w:t>
      </w:r>
      <w:proofErr w:type="spellStart"/>
      <w:r w:rsidRPr="004D39E3">
        <w:rPr>
          <w:rFonts w:ascii="Calibri" w:hAnsi="Calibri" w:cs="Calibri"/>
          <w:bCs/>
          <w:sz w:val="24"/>
          <w:szCs w:val="24"/>
        </w:rPr>
        <w:t>Venher</w:t>
      </w:r>
      <w:proofErr w:type="spellEnd"/>
      <w:r w:rsidRPr="004D39E3">
        <w:rPr>
          <w:rFonts w:ascii="Calibri" w:hAnsi="Calibri" w:cs="Calibri"/>
          <w:bCs/>
          <w:sz w:val="24"/>
          <w:szCs w:val="24"/>
        </w:rPr>
        <w:t xml:space="preserve"> współpracował także z Europejską Komisją na rzecz Demokracji przez Prawo (Komisja Wenecka) w ramach projektu „Państwo prawa – Azja Centralna” (2018–2021).</w:t>
      </w:r>
    </w:p>
    <w:p w14:paraId="79C3AE26" w14:textId="77777777" w:rsidR="00FB6B8A" w:rsidRDefault="00FB6B8A" w:rsidP="00990D5E">
      <w:pPr>
        <w:spacing w:line="276" w:lineRule="auto"/>
        <w:rPr>
          <w:rFonts w:ascii="Calibri" w:hAnsi="Calibri" w:cs="Calibri"/>
          <w:b/>
          <w:bCs/>
          <w:sz w:val="28"/>
          <w:szCs w:val="28"/>
          <w:u w:val="single"/>
        </w:rPr>
      </w:pPr>
    </w:p>
    <w:p w14:paraId="62FCD5CC" w14:textId="77777777" w:rsidR="00CF741D" w:rsidRPr="004D39E3" w:rsidRDefault="00FB6B8A" w:rsidP="00990D5E">
      <w:pPr>
        <w:spacing w:line="276" w:lineRule="auto"/>
        <w:rPr>
          <w:rFonts w:ascii="Calibri" w:hAnsi="Calibri" w:cs="Calibri"/>
          <w:b/>
          <w:bCs/>
          <w:sz w:val="28"/>
          <w:szCs w:val="28"/>
          <w:u w:val="single"/>
        </w:rPr>
      </w:pPr>
      <w:r>
        <w:rPr>
          <w:rFonts w:ascii="Calibri" w:hAnsi="Calibri" w:cs="Calibri"/>
          <w:b/>
          <w:bCs/>
          <w:sz w:val="28"/>
          <w:szCs w:val="28"/>
          <w:u w:val="single"/>
        </w:rPr>
        <w:lastRenderedPageBreak/>
        <w:t xml:space="preserve">Projekt: </w:t>
      </w:r>
      <w:r w:rsidR="00CF741D" w:rsidRPr="004D39E3">
        <w:rPr>
          <w:rFonts w:ascii="Calibri" w:hAnsi="Calibri" w:cs="Calibri"/>
          <w:b/>
          <w:bCs/>
          <w:sz w:val="28"/>
          <w:szCs w:val="28"/>
          <w:u w:val="single"/>
        </w:rPr>
        <w:t xml:space="preserve">„Zmiana klimatu na pograniczu polsko-ukraińskim: codzienne strategie </w:t>
      </w:r>
      <w:r w:rsidR="004D39E3">
        <w:rPr>
          <w:rFonts w:ascii="Calibri" w:hAnsi="Calibri" w:cs="Calibri"/>
          <w:b/>
          <w:bCs/>
          <w:sz w:val="28"/>
          <w:szCs w:val="28"/>
          <w:u w:val="single"/>
        </w:rPr>
        <w:br/>
      </w:r>
      <w:r w:rsidR="00CF741D" w:rsidRPr="004D39E3">
        <w:rPr>
          <w:rFonts w:ascii="Calibri" w:hAnsi="Calibri" w:cs="Calibri"/>
          <w:b/>
          <w:bCs/>
          <w:sz w:val="28"/>
          <w:szCs w:val="28"/>
          <w:u w:val="single"/>
        </w:rPr>
        <w:t xml:space="preserve">i (nie)odporność w perspektywie antropologicznej” </w:t>
      </w:r>
    </w:p>
    <w:p w14:paraId="18A2E5D4" w14:textId="77777777" w:rsidR="00CF741D" w:rsidRPr="00990D5E" w:rsidRDefault="00CF741D" w:rsidP="00990D5E">
      <w:pPr>
        <w:spacing w:line="276" w:lineRule="auto"/>
        <w:rPr>
          <w:rFonts w:ascii="Calibri" w:hAnsi="Calibri" w:cs="Calibri"/>
          <w:b/>
          <w:bCs/>
          <w:sz w:val="24"/>
          <w:szCs w:val="24"/>
        </w:rPr>
      </w:pPr>
      <w:r w:rsidRPr="00990D5E">
        <w:rPr>
          <w:rFonts w:ascii="Calibri" w:hAnsi="Calibri" w:cs="Calibri"/>
          <w:b/>
          <w:bCs/>
          <w:sz w:val="24"/>
          <w:szCs w:val="24"/>
        </w:rPr>
        <w:t xml:space="preserve">Kierownicy projektu: dr Tomasz </w:t>
      </w:r>
      <w:proofErr w:type="spellStart"/>
      <w:r w:rsidRPr="00990D5E">
        <w:rPr>
          <w:rFonts w:ascii="Calibri" w:hAnsi="Calibri" w:cs="Calibri"/>
          <w:b/>
          <w:bCs/>
          <w:sz w:val="24"/>
          <w:szCs w:val="24"/>
        </w:rPr>
        <w:t>Kosiek</w:t>
      </w:r>
      <w:proofErr w:type="spellEnd"/>
      <w:r w:rsidRPr="00990D5E">
        <w:rPr>
          <w:rFonts w:ascii="Calibri" w:hAnsi="Calibri" w:cs="Calibri"/>
          <w:b/>
          <w:bCs/>
          <w:sz w:val="24"/>
          <w:szCs w:val="24"/>
        </w:rPr>
        <w:t xml:space="preserve"> (Uniwersytet Rzeszowski) i dr </w:t>
      </w:r>
      <w:proofErr w:type="spellStart"/>
      <w:r w:rsidRPr="00990D5E">
        <w:rPr>
          <w:rFonts w:ascii="Calibri" w:hAnsi="Calibri" w:cs="Calibri"/>
          <w:b/>
          <w:bCs/>
          <w:sz w:val="24"/>
          <w:szCs w:val="24"/>
        </w:rPr>
        <w:t>Tina</w:t>
      </w:r>
      <w:proofErr w:type="spellEnd"/>
      <w:r w:rsidRPr="00990D5E">
        <w:rPr>
          <w:rFonts w:ascii="Calibri" w:hAnsi="Calibri" w:cs="Calibri"/>
          <w:b/>
          <w:bCs/>
          <w:sz w:val="24"/>
          <w:szCs w:val="24"/>
        </w:rPr>
        <w:t xml:space="preserve"> Polek (Kijowska Szkoła Ekonomiczna)</w:t>
      </w:r>
    </w:p>
    <w:p w14:paraId="3C57AD03" w14:textId="77777777" w:rsidR="00CF741D" w:rsidRPr="00CF741D" w:rsidRDefault="00CF741D" w:rsidP="00990D5E">
      <w:pPr>
        <w:spacing w:after="200" w:line="276" w:lineRule="auto"/>
        <w:rPr>
          <w:rFonts w:ascii="Calibri" w:hAnsi="Calibri" w:cs="Calibri"/>
          <w:sz w:val="24"/>
          <w:szCs w:val="24"/>
        </w:rPr>
      </w:pPr>
      <w:r w:rsidRPr="00CF741D">
        <w:rPr>
          <w:rFonts w:ascii="Calibri" w:hAnsi="Calibri" w:cs="Calibri"/>
          <w:sz w:val="24"/>
          <w:szCs w:val="24"/>
        </w:rPr>
        <w:t xml:space="preserve">Projekt skupia się na badaniu tego, jak lokalne społeczności na pograniczu Polski i Ukrainy radzą sobie z kryzysem klimatycznym. </w:t>
      </w:r>
      <w:r w:rsidRPr="00990D5E">
        <w:rPr>
          <w:rFonts w:ascii="Calibri" w:hAnsi="Calibri" w:cs="Calibri"/>
          <w:sz w:val="24"/>
          <w:szCs w:val="24"/>
        </w:rPr>
        <w:t xml:space="preserve">Autorzy </w:t>
      </w:r>
      <w:r w:rsidRPr="00CF741D">
        <w:rPr>
          <w:rFonts w:ascii="Calibri" w:hAnsi="Calibri" w:cs="Calibri"/>
          <w:sz w:val="24"/>
          <w:szCs w:val="24"/>
        </w:rPr>
        <w:t>chcą sprawdzić, jak</w:t>
      </w:r>
      <w:r w:rsidRPr="00990D5E">
        <w:rPr>
          <w:rFonts w:ascii="Calibri" w:hAnsi="Calibri" w:cs="Calibri"/>
          <w:sz w:val="24"/>
          <w:szCs w:val="24"/>
        </w:rPr>
        <w:t xml:space="preserve"> mieszkańcy postrzegają zmiany klimatyczne, jakie</w:t>
      </w:r>
      <w:r w:rsidRPr="00CF741D">
        <w:rPr>
          <w:rFonts w:ascii="Calibri" w:hAnsi="Calibri" w:cs="Calibri"/>
          <w:sz w:val="24"/>
          <w:szCs w:val="24"/>
        </w:rPr>
        <w:t xml:space="preserve"> działania podejmują w obliczu </w:t>
      </w:r>
      <w:r w:rsidRPr="00990D5E">
        <w:rPr>
          <w:rFonts w:ascii="Calibri" w:hAnsi="Calibri" w:cs="Calibri"/>
          <w:sz w:val="24"/>
          <w:szCs w:val="24"/>
        </w:rPr>
        <w:t xml:space="preserve">tych </w:t>
      </w:r>
      <w:r w:rsidRPr="00CF741D">
        <w:rPr>
          <w:rFonts w:ascii="Calibri" w:hAnsi="Calibri" w:cs="Calibri"/>
          <w:sz w:val="24"/>
          <w:szCs w:val="24"/>
        </w:rPr>
        <w:t>zmian i jak dostosowują swoje życie codzienne oraz gospodarkę do nowych warunków.</w:t>
      </w:r>
    </w:p>
    <w:p w14:paraId="0A95325F" w14:textId="77777777" w:rsidR="00CF741D" w:rsidRPr="00CF741D" w:rsidRDefault="00CF741D" w:rsidP="00990D5E">
      <w:pPr>
        <w:spacing w:after="200" w:line="276" w:lineRule="auto"/>
        <w:rPr>
          <w:rFonts w:ascii="Calibri" w:hAnsi="Calibri" w:cs="Calibri"/>
          <w:sz w:val="24"/>
          <w:szCs w:val="24"/>
        </w:rPr>
      </w:pPr>
      <w:r w:rsidRPr="00CF741D">
        <w:rPr>
          <w:rFonts w:ascii="Calibri" w:hAnsi="Calibri" w:cs="Calibri"/>
          <w:sz w:val="24"/>
          <w:szCs w:val="24"/>
        </w:rPr>
        <w:t>Projekt opiera się na podejściu antropologii klimatu, które traktuje zmiany klimatyczne nie tylko jako problem środowiskowy, ale też społeczny, kulturowy i moralny. Badacze będą prowadzić jakościowe badania etnograficzne – obserwację życia codziennego, wywiady i spacery etnograficzne.</w:t>
      </w:r>
      <w:r w:rsidRPr="00990D5E">
        <w:rPr>
          <w:rFonts w:ascii="Calibri" w:hAnsi="Calibri" w:cs="Calibri"/>
          <w:sz w:val="24"/>
          <w:szCs w:val="24"/>
        </w:rPr>
        <w:t xml:space="preserve"> </w:t>
      </w:r>
      <w:r w:rsidRPr="00CF741D">
        <w:rPr>
          <w:rFonts w:ascii="Calibri" w:hAnsi="Calibri" w:cs="Calibri"/>
          <w:sz w:val="24"/>
          <w:szCs w:val="24"/>
        </w:rPr>
        <w:t xml:space="preserve">Szczególna uwaga zostanie poświęcona nieformalnym, oddolnym inicjatywom, takim jak ochrona źródeł wody, sadzenie drzew, przeciwdziałanie zabudowie terenów zalewowych czy monitorowanie wycinki lasów. Takie działania, określane jako „oddolna ekologia”, są przejawem troski o wspólne dobro i współzależność, niezależnie od </w:t>
      </w:r>
      <w:r w:rsidRPr="00990D5E">
        <w:rPr>
          <w:rFonts w:ascii="Calibri" w:hAnsi="Calibri" w:cs="Calibri"/>
          <w:sz w:val="24"/>
          <w:szCs w:val="24"/>
        </w:rPr>
        <w:t xml:space="preserve">działań podejmowanych przez struktury państwowe czy rynkowe. </w:t>
      </w:r>
    </w:p>
    <w:p w14:paraId="18BA17AB" w14:textId="77777777" w:rsidR="00990D5E" w:rsidRPr="00990D5E" w:rsidRDefault="00CF741D" w:rsidP="00990D5E">
      <w:pPr>
        <w:spacing w:line="276" w:lineRule="auto"/>
        <w:rPr>
          <w:rFonts w:ascii="Calibri" w:hAnsi="Calibri" w:cs="Calibri"/>
          <w:sz w:val="24"/>
          <w:szCs w:val="24"/>
        </w:rPr>
      </w:pPr>
      <w:r w:rsidRPr="00CF741D">
        <w:rPr>
          <w:rFonts w:ascii="Calibri" w:hAnsi="Calibri" w:cs="Calibri"/>
          <w:sz w:val="24"/>
          <w:szCs w:val="24"/>
        </w:rPr>
        <w:t>Analiza porównawcza polskich i ukraińskich społeczności oraz organizacji ekologicznych pokaże, jak różne warunki polityczne i gospodarcze wpływają na podejmowane działania. W Polsce ważną rolę odgrywają unijne programy środowiskowe, podczas gdy na Ukrainie dominują inicjatywy mieszkańców i lokalnych aktywistów.</w:t>
      </w:r>
      <w:r w:rsidR="00990D5E" w:rsidRPr="00990D5E">
        <w:rPr>
          <w:rFonts w:ascii="Calibri" w:hAnsi="Calibri" w:cs="Calibri"/>
          <w:sz w:val="24"/>
          <w:szCs w:val="24"/>
        </w:rPr>
        <w:t xml:space="preserve"> </w:t>
      </w:r>
      <w:r w:rsidRPr="00CF741D">
        <w:rPr>
          <w:rFonts w:ascii="Calibri" w:hAnsi="Calibri" w:cs="Calibri"/>
          <w:sz w:val="24"/>
          <w:szCs w:val="24"/>
        </w:rPr>
        <w:t xml:space="preserve">Granica państwowa nie jest tu traktowana jako bariera, lecz jako przestrzeń wspólnych doświadczeń i wyzwań ekologicznych. </w:t>
      </w:r>
    </w:p>
    <w:p w14:paraId="362AB498" w14:textId="77777777" w:rsidR="00CF741D" w:rsidRPr="00990D5E" w:rsidRDefault="00CF741D" w:rsidP="00990D5E">
      <w:pPr>
        <w:spacing w:after="200" w:line="276" w:lineRule="auto"/>
        <w:rPr>
          <w:rFonts w:ascii="Calibri" w:hAnsi="Calibri" w:cs="Calibri"/>
          <w:sz w:val="24"/>
          <w:szCs w:val="24"/>
        </w:rPr>
      </w:pPr>
      <w:r w:rsidRPr="00CF741D">
        <w:rPr>
          <w:rFonts w:ascii="Calibri" w:hAnsi="Calibri" w:cs="Calibri"/>
          <w:sz w:val="24"/>
          <w:szCs w:val="24"/>
        </w:rPr>
        <w:t>Efektem badań ma być lepsze zrozumienie lokalnych strategii radzenia sobie ze skutkami zmian klimatycznych, a także wskazanie, w jaki sposób mogą one wspierać proces ekologicznej integracji Ukrainy z Unią Europejską.</w:t>
      </w:r>
    </w:p>
    <w:p w14:paraId="1F5EEAE9" w14:textId="77777777" w:rsidR="00990D5E" w:rsidRPr="00DA0912" w:rsidRDefault="00990D5E" w:rsidP="00990D5E">
      <w:pPr>
        <w:spacing w:after="200" w:line="276" w:lineRule="auto"/>
        <w:rPr>
          <w:rFonts w:ascii="Calibri" w:hAnsi="Calibri" w:cs="Calibri"/>
          <w:b/>
          <w:bCs/>
          <w:sz w:val="24"/>
          <w:szCs w:val="24"/>
        </w:rPr>
      </w:pPr>
      <w:r w:rsidRPr="00DA0912">
        <w:rPr>
          <w:rFonts w:ascii="Calibri" w:hAnsi="Calibri" w:cs="Calibri"/>
          <w:b/>
          <w:bCs/>
          <w:sz w:val="24"/>
          <w:szCs w:val="24"/>
        </w:rPr>
        <w:t>Biogramy badaczy realizujących projekt:</w:t>
      </w:r>
    </w:p>
    <w:p w14:paraId="1766AF42" w14:textId="77777777" w:rsidR="00990D5E" w:rsidRPr="009B02A5" w:rsidRDefault="00990D5E" w:rsidP="00990D5E">
      <w:pPr>
        <w:spacing w:after="200" w:line="276" w:lineRule="auto"/>
        <w:rPr>
          <w:rFonts w:ascii="Calibri" w:eastAsia="Aptos" w:hAnsi="Calibri" w:cs="Calibri"/>
          <w:sz w:val="24"/>
          <w:szCs w:val="24"/>
        </w:rPr>
      </w:pPr>
      <w:proofErr w:type="spellStart"/>
      <w:r w:rsidRPr="009B02A5">
        <w:rPr>
          <w:rFonts w:ascii="Calibri" w:eastAsia="Aptos" w:hAnsi="Calibri" w:cs="Calibri"/>
          <w:b/>
          <w:bCs/>
          <w:sz w:val="24"/>
          <w:szCs w:val="24"/>
        </w:rPr>
        <w:t>Tina</w:t>
      </w:r>
      <w:proofErr w:type="spellEnd"/>
      <w:r w:rsidRPr="009B02A5">
        <w:rPr>
          <w:rFonts w:ascii="Calibri" w:eastAsia="Aptos" w:hAnsi="Calibri" w:cs="Calibri"/>
          <w:b/>
          <w:bCs/>
          <w:sz w:val="24"/>
          <w:szCs w:val="24"/>
        </w:rPr>
        <w:t xml:space="preserve"> Polek</w:t>
      </w:r>
      <w:r w:rsidRPr="009B02A5">
        <w:rPr>
          <w:rFonts w:ascii="Calibri" w:eastAsia="Aptos" w:hAnsi="Calibri" w:cs="Calibri"/>
          <w:sz w:val="24"/>
          <w:szCs w:val="24"/>
        </w:rPr>
        <w:t xml:space="preserve"> – antropolożka, doktor historii, wykładowczyni w </w:t>
      </w:r>
      <w:proofErr w:type="spellStart"/>
      <w:r w:rsidRPr="009B02A5">
        <w:rPr>
          <w:rFonts w:ascii="Calibri" w:eastAsia="Aptos" w:hAnsi="Calibri" w:cs="Calibri"/>
          <w:sz w:val="24"/>
          <w:szCs w:val="24"/>
        </w:rPr>
        <w:t>Kyiv</w:t>
      </w:r>
      <w:proofErr w:type="spellEnd"/>
      <w:r w:rsidRPr="009B02A5">
        <w:rPr>
          <w:rFonts w:ascii="Calibri" w:eastAsia="Aptos" w:hAnsi="Calibri" w:cs="Calibri"/>
          <w:sz w:val="24"/>
          <w:szCs w:val="24"/>
        </w:rPr>
        <w:t xml:space="preserve"> School of </w:t>
      </w:r>
      <w:proofErr w:type="spellStart"/>
      <w:r w:rsidRPr="009B02A5">
        <w:rPr>
          <w:rFonts w:ascii="Calibri" w:eastAsia="Aptos" w:hAnsi="Calibri" w:cs="Calibri"/>
          <w:sz w:val="24"/>
          <w:szCs w:val="24"/>
        </w:rPr>
        <w:t>Economics</w:t>
      </w:r>
      <w:proofErr w:type="spellEnd"/>
      <w:r w:rsidRPr="009B02A5">
        <w:rPr>
          <w:rFonts w:ascii="Calibri" w:eastAsia="Aptos" w:hAnsi="Calibri" w:cs="Calibri"/>
          <w:sz w:val="24"/>
          <w:szCs w:val="24"/>
        </w:rPr>
        <w:t xml:space="preserve">, współzałożycielka </w:t>
      </w:r>
      <w:r w:rsidR="00FB6B8A">
        <w:rPr>
          <w:rFonts w:ascii="Calibri" w:hAnsi="Calibri" w:cs="Calibri"/>
          <w:sz w:val="24"/>
          <w:szCs w:val="24"/>
        </w:rPr>
        <w:t xml:space="preserve">organizacji pozarządowej </w:t>
      </w:r>
      <w:r w:rsidRPr="009B02A5">
        <w:rPr>
          <w:rFonts w:ascii="Calibri" w:eastAsia="Aptos" w:hAnsi="Calibri" w:cs="Calibri"/>
          <w:sz w:val="24"/>
          <w:szCs w:val="24"/>
        </w:rPr>
        <w:t xml:space="preserve">Center for Applied </w:t>
      </w:r>
      <w:proofErr w:type="spellStart"/>
      <w:r w:rsidRPr="009B02A5">
        <w:rPr>
          <w:rFonts w:ascii="Calibri" w:eastAsia="Aptos" w:hAnsi="Calibri" w:cs="Calibri"/>
          <w:sz w:val="24"/>
          <w:szCs w:val="24"/>
        </w:rPr>
        <w:t>Anthropology</w:t>
      </w:r>
      <w:proofErr w:type="spellEnd"/>
      <w:r w:rsidRPr="009B02A5">
        <w:rPr>
          <w:rFonts w:ascii="Calibri" w:eastAsia="Aptos" w:hAnsi="Calibri" w:cs="Calibri"/>
          <w:sz w:val="24"/>
          <w:szCs w:val="24"/>
        </w:rPr>
        <w:t xml:space="preserve"> oraz członkini </w:t>
      </w:r>
      <w:proofErr w:type="spellStart"/>
      <w:r w:rsidRPr="009B02A5">
        <w:rPr>
          <w:rFonts w:ascii="Calibri" w:eastAsia="Aptos" w:hAnsi="Calibri" w:cs="Calibri"/>
          <w:sz w:val="24"/>
          <w:szCs w:val="24"/>
        </w:rPr>
        <w:t>European</w:t>
      </w:r>
      <w:proofErr w:type="spellEnd"/>
      <w:r w:rsidRPr="009B02A5">
        <w:rPr>
          <w:rFonts w:ascii="Calibri" w:eastAsia="Aptos" w:hAnsi="Calibri" w:cs="Calibri"/>
          <w:sz w:val="24"/>
          <w:szCs w:val="24"/>
        </w:rPr>
        <w:t xml:space="preserve"> </w:t>
      </w:r>
      <w:proofErr w:type="spellStart"/>
      <w:r w:rsidRPr="009B02A5">
        <w:rPr>
          <w:rFonts w:ascii="Calibri" w:eastAsia="Aptos" w:hAnsi="Calibri" w:cs="Calibri"/>
          <w:sz w:val="24"/>
          <w:szCs w:val="24"/>
        </w:rPr>
        <w:t>Association</w:t>
      </w:r>
      <w:proofErr w:type="spellEnd"/>
      <w:r w:rsidRPr="009B02A5">
        <w:rPr>
          <w:rFonts w:ascii="Calibri" w:eastAsia="Aptos" w:hAnsi="Calibri" w:cs="Calibri"/>
          <w:sz w:val="24"/>
          <w:szCs w:val="24"/>
        </w:rPr>
        <w:t xml:space="preserve"> of </w:t>
      </w:r>
      <w:proofErr w:type="spellStart"/>
      <w:r w:rsidRPr="009B02A5">
        <w:rPr>
          <w:rFonts w:ascii="Calibri" w:eastAsia="Aptos" w:hAnsi="Calibri" w:cs="Calibri"/>
          <w:sz w:val="24"/>
          <w:szCs w:val="24"/>
        </w:rPr>
        <w:t>Social</w:t>
      </w:r>
      <w:proofErr w:type="spellEnd"/>
      <w:r w:rsidRPr="009B02A5">
        <w:rPr>
          <w:rFonts w:ascii="Calibri" w:eastAsia="Aptos" w:hAnsi="Calibri" w:cs="Calibri"/>
          <w:sz w:val="24"/>
          <w:szCs w:val="24"/>
        </w:rPr>
        <w:t xml:space="preserve"> </w:t>
      </w:r>
      <w:proofErr w:type="spellStart"/>
      <w:r w:rsidRPr="009B02A5">
        <w:rPr>
          <w:rFonts w:ascii="Calibri" w:eastAsia="Aptos" w:hAnsi="Calibri" w:cs="Calibri"/>
          <w:sz w:val="24"/>
          <w:szCs w:val="24"/>
        </w:rPr>
        <w:t>Anthropologists</w:t>
      </w:r>
      <w:proofErr w:type="spellEnd"/>
      <w:r w:rsidRPr="009B02A5">
        <w:rPr>
          <w:rFonts w:ascii="Calibri" w:eastAsia="Aptos" w:hAnsi="Calibri" w:cs="Calibri"/>
          <w:sz w:val="24"/>
          <w:szCs w:val="24"/>
        </w:rPr>
        <w:t xml:space="preserve"> (EASA).</w:t>
      </w:r>
    </w:p>
    <w:p w14:paraId="595E3CCF" w14:textId="77777777" w:rsidR="00990D5E" w:rsidRPr="009B02A5" w:rsidRDefault="00990D5E" w:rsidP="00990D5E">
      <w:pPr>
        <w:spacing w:after="200" w:line="276" w:lineRule="auto"/>
        <w:rPr>
          <w:rFonts w:ascii="Calibri" w:eastAsia="Aptos" w:hAnsi="Calibri" w:cs="Calibri"/>
          <w:sz w:val="24"/>
          <w:szCs w:val="24"/>
        </w:rPr>
      </w:pPr>
      <w:r w:rsidRPr="009B02A5">
        <w:rPr>
          <w:rFonts w:ascii="Calibri" w:eastAsia="Aptos" w:hAnsi="Calibri" w:cs="Calibri"/>
          <w:sz w:val="24"/>
          <w:szCs w:val="24"/>
        </w:rPr>
        <w:t>Badaczka posiada bogate doświadczenie zarówno w antropologii akademickiej, jak i antropologii stosowanej. W obszarze badań naukowych koncentruje się na antropologii miasta oraz antropologii wojny, analizując m.in., w jaki sposób środowiska miejskie i warunki wojenne kształtują relacje społeczne, odporność, strategie adaptacyjne oraz przemiany przestrzeni publicznych. W swoich działaniach związanych z antropologią stosowaną prowadziła badania na rzecz sektora biznesowego (m.in. dotyczące kultury korporacyjnej, transformacji organizacyjnych i analiz odbiorców), a także dla organizacji pozarządowych i obywatelskich, badając potrzeby, wyzwania i systemy wsparcia dla ukraińskich żołnierzy i weteranów.</w:t>
      </w:r>
    </w:p>
    <w:p w14:paraId="0F4FB622" w14:textId="77777777" w:rsidR="00990D5E" w:rsidRPr="009B02A5" w:rsidRDefault="00990D5E" w:rsidP="00990D5E">
      <w:pPr>
        <w:spacing w:after="200" w:line="276" w:lineRule="auto"/>
        <w:rPr>
          <w:rFonts w:ascii="Calibri" w:eastAsia="Aptos" w:hAnsi="Calibri" w:cs="Calibri"/>
          <w:sz w:val="24"/>
          <w:szCs w:val="24"/>
        </w:rPr>
      </w:pPr>
      <w:r w:rsidRPr="009B02A5">
        <w:rPr>
          <w:rFonts w:ascii="Calibri" w:eastAsia="Aptos" w:hAnsi="Calibri" w:cs="Calibri"/>
          <w:sz w:val="24"/>
          <w:szCs w:val="24"/>
        </w:rPr>
        <w:lastRenderedPageBreak/>
        <w:t>Obecnie realizuje i współprowadzi projekty etnograficzne w kontekstach trwającej wojny, ze szczególnym uwzględnieniem niepewności jako strukturalnego elementu życia społecznego w Ukrainie. W swoich analizach wykorzystuje doświadczenia terenowe, aby badać, jak jednostki i wspólnoty radzą sobie z niestabilnością, negocjują normy społeczne i podtrzymują więzi w warunkach politycznej zmienności i gwałtownych przemian.</w:t>
      </w:r>
    </w:p>
    <w:p w14:paraId="000ADD2B" w14:textId="77777777" w:rsidR="00990D5E" w:rsidRPr="009B02A5" w:rsidRDefault="00990D5E" w:rsidP="00990D5E">
      <w:pPr>
        <w:spacing w:after="200" w:line="276" w:lineRule="auto"/>
        <w:rPr>
          <w:rFonts w:ascii="Calibri" w:eastAsia="Aptos" w:hAnsi="Calibri" w:cs="Calibri"/>
          <w:sz w:val="24"/>
          <w:szCs w:val="24"/>
        </w:rPr>
      </w:pPr>
      <w:r w:rsidRPr="009B02A5">
        <w:rPr>
          <w:rFonts w:ascii="Calibri" w:eastAsia="Aptos" w:hAnsi="Calibri" w:cs="Calibri"/>
          <w:sz w:val="24"/>
          <w:szCs w:val="24"/>
        </w:rPr>
        <w:t xml:space="preserve">Poza działalnością badawczą aktywnie angażuje się w popularyzację antropologii w Ukrainie – prowadząc kursy on </w:t>
      </w:r>
      <w:proofErr w:type="spellStart"/>
      <w:r w:rsidRPr="009B02A5">
        <w:rPr>
          <w:rFonts w:ascii="Calibri" w:eastAsia="Aptos" w:hAnsi="Calibri" w:cs="Calibri"/>
          <w:sz w:val="24"/>
          <w:szCs w:val="24"/>
        </w:rPr>
        <w:t>line</w:t>
      </w:r>
      <w:proofErr w:type="spellEnd"/>
      <w:r w:rsidRPr="009B02A5">
        <w:rPr>
          <w:rFonts w:ascii="Calibri" w:eastAsia="Aptos" w:hAnsi="Calibri" w:cs="Calibri"/>
          <w:sz w:val="24"/>
          <w:szCs w:val="24"/>
        </w:rPr>
        <w:t xml:space="preserve"> oraz wygłasza wykłady publiczne.</w:t>
      </w:r>
    </w:p>
    <w:p w14:paraId="3BD3718B" w14:textId="77777777" w:rsidR="00990D5E" w:rsidRPr="009B02A5" w:rsidRDefault="00990D5E" w:rsidP="00990D5E">
      <w:pPr>
        <w:spacing w:after="200" w:line="276" w:lineRule="auto"/>
        <w:rPr>
          <w:rFonts w:ascii="Calibri" w:eastAsia="Aptos" w:hAnsi="Calibri" w:cs="Calibri"/>
          <w:sz w:val="24"/>
          <w:szCs w:val="24"/>
        </w:rPr>
      </w:pPr>
      <w:r w:rsidRPr="009B02A5">
        <w:rPr>
          <w:rFonts w:ascii="Calibri" w:eastAsia="Aptos" w:hAnsi="Calibri" w:cs="Calibri"/>
          <w:b/>
          <w:bCs/>
          <w:sz w:val="24"/>
          <w:szCs w:val="24"/>
        </w:rPr>
        <w:t xml:space="preserve">Tomasz </w:t>
      </w:r>
      <w:proofErr w:type="spellStart"/>
      <w:r w:rsidRPr="009B02A5">
        <w:rPr>
          <w:rFonts w:ascii="Calibri" w:eastAsia="Aptos" w:hAnsi="Calibri" w:cs="Calibri"/>
          <w:b/>
          <w:bCs/>
          <w:sz w:val="24"/>
          <w:szCs w:val="24"/>
        </w:rPr>
        <w:t>Kosiek</w:t>
      </w:r>
      <w:proofErr w:type="spellEnd"/>
      <w:r w:rsidRPr="009B02A5">
        <w:rPr>
          <w:rFonts w:ascii="Calibri" w:eastAsia="Aptos" w:hAnsi="Calibri" w:cs="Calibri"/>
          <w:b/>
          <w:bCs/>
          <w:sz w:val="24"/>
          <w:szCs w:val="24"/>
        </w:rPr>
        <w:t xml:space="preserve"> – </w:t>
      </w:r>
      <w:r w:rsidRPr="009B02A5">
        <w:rPr>
          <w:rFonts w:ascii="Calibri" w:eastAsia="Aptos" w:hAnsi="Calibri" w:cs="Calibri"/>
          <w:sz w:val="24"/>
          <w:szCs w:val="24"/>
        </w:rPr>
        <w:t xml:space="preserve">antropolog społeczno-kulturowy, kulturoznawca, koordynator projektów animacyjno-kulturowych. Adiunkt w Instytucie Historii Uniwersytetu Rzeszowskiego, kierownik kierunku kulturoznawstwo. Stypendysta International </w:t>
      </w:r>
      <w:proofErr w:type="spellStart"/>
      <w:r w:rsidRPr="009B02A5">
        <w:rPr>
          <w:rFonts w:ascii="Calibri" w:eastAsia="Aptos" w:hAnsi="Calibri" w:cs="Calibri"/>
          <w:sz w:val="24"/>
          <w:szCs w:val="24"/>
        </w:rPr>
        <w:t>Visegrad</w:t>
      </w:r>
      <w:proofErr w:type="spellEnd"/>
      <w:r w:rsidRPr="009B02A5">
        <w:rPr>
          <w:rFonts w:ascii="Calibri" w:eastAsia="Aptos" w:hAnsi="Calibri" w:cs="Calibri"/>
          <w:sz w:val="24"/>
          <w:szCs w:val="24"/>
        </w:rPr>
        <w:t xml:space="preserve"> </w:t>
      </w:r>
      <w:proofErr w:type="spellStart"/>
      <w:r w:rsidRPr="009B02A5">
        <w:rPr>
          <w:rFonts w:ascii="Calibri" w:eastAsia="Aptos" w:hAnsi="Calibri" w:cs="Calibri"/>
          <w:sz w:val="24"/>
          <w:szCs w:val="24"/>
        </w:rPr>
        <w:t>Found</w:t>
      </w:r>
      <w:proofErr w:type="spellEnd"/>
      <w:r w:rsidRPr="009B02A5">
        <w:rPr>
          <w:rFonts w:ascii="Calibri" w:eastAsia="Aptos" w:hAnsi="Calibri" w:cs="Calibri"/>
          <w:sz w:val="24"/>
          <w:szCs w:val="24"/>
        </w:rPr>
        <w:t xml:space="preserve"> i Narodowej Agencji Wymiany Akademickiej. Od lat prowadzi badania etnograficzne w Polsce i Karpatach Wschodnich (Ukraina, Rumunia) koncentrujące się na zagadnieniom poświęconym etniczności, pamięci społecznej, dziedzictwu kulturowemu i lokalnych strategii ekonomicznych. </w:t>
      </w:r>
    </w:p>
    <w:p w14:paraId="39B7C0CF" w14:textId="77777777" w:rsidR="00990D5E" w:rsidRDefault="00990D5E" w:rsidP="00990D5E">
      <w:pPr>
        <w:spacing w:after="200" w:line="276" w:lineRule="auto"/>
        <w:rPr>
          <w:rFonts w:ascii="Calibri" w:hAnsi="Calibri" w:cs="Calibri"/>
          <w:sz w:val="24"/>
          <w:szCs w:val="24"/>
        </w:rPr>
      </w:pPr>
      <w:r w:rsidRPr="009B02A5">
        <w:rPr>
          <w:rFonts w:ascii="Calibri" w:eastAsia="Aptos" w:hAnsi="Calibri" w:cs="Calibri"/>
          <w:sz w:val="24"/>
          <w:szCs w:val="24"/>
        </w:rPr>
        <w:t xml:space="preserve">Autor kilkunastu artykułów naukowych oraz współredaktor dwóch monografii. </w:t>
      </w:r>
      <w:proofErr w:type="spellStart"/>
      <w:r w:rsidRPr="009B02A5">
        <w:rPr>
          <w:rFonts w:ascii="Calibri" w:eastAsia="Aptos" w:hAnsi="Calibri" w:cs="Calibri"/>
          <w:sz w:val="24"/>
          <w:szCs w:val="24"/>
          <w:lang w:val="en-GB"/>
        </w:rPr>
        <w:t>Pomysłodawca</w:t>
      </w:r>
      <w:proofErr w:type="spellEnd"/>
      <w:r w:rsidRPr="009B02A5">
        <w:rPr>
          <w:rFonts w:ascii="Calibri" w:eastAsia="Aptos" w:hAnsi="Calibri" w:cs="Calibri"/>
          <w:sz w:val="24"/>
          <w:szCs w:val="24"/>
          <w:lang w:val="en-GB"/>
        </w:rPr>
        <w:t xml:space="preserve"> i </w:t>
      </w:r>
      <w:proofErr w:type="spellStart"/>
      <w:r w:rsidRPr="009B02A5">
        <w:rPr>
          <w:rFonts w:ascii="Calibri" w:eastAsia="Aptos" w:hAnsi="Calibri" w:cs="Calibri"/>
          <w:sz w:val="24"/>
          <w:szCs w:val="24"/>
          <w:lang w:val="en-GB"/>
        </w:rPr>
        <w:t>współrealizator</w:t>
      </w:r>
      <w:proofErr w:type="spellEnd"/>
      <w:r w:rsidRPr="009B02A5">
        <w:rPr>
          <w:rFonts w:ascii="Calibri" w:eastAsia="Aptos" w:hAnsi="Calibri" w:cs="Calibri"/>
          <w:sz w:val="24"/>
          <w:szCs w:val="24"/>
          <w:lang w:val="en-GB"/>
        </w:rPr>
        <w:t xml:space="preserve"> </w:t>
      </w:r>
      <w:proofErr w:type="spellStart"/>
      <w:r w:rsidRPr="009B02A5">
        <w:rPr>
          <w:rFonts w:ascii="Calibri" w:eastAsia="Aptos" w:hAnsi="Calibri" w:cs="Calibri"/>
          <w:sz w:val="24"/>
          <w:szCs w:val="24"/>
          <w:lang w:val="en-GB"/>
        </w:rPr>
        <w:t>projektu</w:t>
      </w:r>
      <w:proofErr w:type="spellEnd"/>
      <w:r w:rsidRPr="009B02A5">
        <w:rPr>
          <w:rFonts w:ascii="Calibri" w:eastAsia="Aptos" w:hAnsi="Calibri" w:cs="Calibri"/>
          <w:sz w:val="24"/>
          <w:szCs w:val="24"/>
          <w:lang w:val="en-GB"/>
        </w:rPr>
        <w:t xml:space="preserve"> </w:t>
      </w:r>
      <w:r w:rsidR="00FB6B8A">
        <w:rPr>
          <w:rFonts w:ascii="Calibri" w:hAnsi="Calibri" w:cs="Calibri"/>
          <w:sz w:val="24"/>
          <w:szCs w:val="24"/>
          <w:lang w:val="en-GB"/>
        </w:rPr>
        <w:t>“</w:t>
      </w:r>
      <w:r w:rsidRPr="009B02A5">
        <w:rPr>
          <w:rFonts w:ascii="Calibri" w:eastAsia="Aptos" w:hAnsi="Calibri" w:cs="Calibri"/>
          <w:sz w:val="24"/>
          <w:szCs w:val="24"/>
          <w:lang w:val="en-GB"/>
        </w:rPr>
        <w:t>Broadcasting from the Forgotten European Borderlands: Carpathian Watershed in the Polyphony of Voices</w:t>
      </w:r>
      <w:r w:rsidR="00FB6B8A">
        <w:rPr>
          <w:rFonts w:ascii="Calibri" w:hAnsi="Calibri" w:cs="Calibri"/>
          <w:sz w:val="24"/>
          <w:szCs w:val="24"/>
          <w:lang w:val="en-GB"/>
        </w:rPr>
        <w:t>”</w:t>
      </w:r>
      <w:r w:rsidRPr="009B02A5">
        <w:rPr>
          <w:rFonts w:ascii="Calibri" w:eastAsia="Aptos" w:hAnsi="Calibri" w:cs="Calibri"/>
          <w:i/>
          <w:iCs/>
          <w:sz w:val="24"/>
          <w:szCs w:val="24"/>
          <w:lang w:val="en-GB"/>
        </w:rPr>
        <w:t xml:space="preserve"> </w:t>
      </w:r>
      <w:r w:rsidRPr="009B02A5">
        <w:rPr>
          <w:rFonts w:ascii="Calibri" w:eastAsia="Aptos" w:hAnsi="Calibri" w:cs="Calibri"/>
          <w:sz w:val="24"/>
          <w:szCs w:val="24"/>
          <w:lang w:val="en-GB"/>
        </w:rPr>
        <w:t xml:space="preserve">w </w:t>
      </w:r>
      <w:proofErr w:type="spellStart"/>
      <w:r w:rsidRPr="009B02A5">
        <w:rPr>
          <w:rFonts w:ascii="Calibri" w:eastAsia="Aptos" w:hAnsi="Calibri" w:cs="Calibri"/>
          <w:sz w:val="24"/>
          <w:szCs w:val="24"/>
          <w:lang w:val="en-GB"/>
        </w:rPr>
        <w:t>ramach</w:t>
      </w:r>
      <w:proofErr w:type="spellEnd"/>
      <w:r w:rsidRPr="009B02A5">
        <w:rPr>
          <w:rFonts w:ascii="Calibri" w:eastAsia="Aptos" w:hAnsi="Calibri" w:cs="Calibri"/>
          <w:sz w:val="24"/>
          <w:szCs w:val="24"/>
          <w:lang w:val="en-GB"/>
        </w:rPr>
        <w:t xml:space="preserve">, </w:t>
      </w:r>
      <w:proofErr w:type="spellStart"/>
      <w:r w:rsidRPr="009B02A5">
        <w:rPr>
          <w:rFonts w:ascii="Calibri" w:eastAsia="Aptos" w:hAnsi="Calibri" w:cs="Calibri"/>
          <w:sz w:val="24"/>
          <w:szCs w:val="24"/>
          <w:lang w:val="en-GB"/>
        </w:rPr>
        <w:t>którego</w:t>
      </w:r>
      <w:proofErr w:type="spellEnd"/>
      <w:r w:rsidRPr="009B02A5">
        <w:rPr>
          <w:rFonts w:ascii="Calibri" w:eastAsia="Aptos" w:hAnsi="Calibri" w:cs="Calibri"/>
          <w:sz w:val="24"/>
          <w:szCs w:val="24"/>
          <w:lang w:val="en-GB"/>
        </w:rPr>
        <w:t xml:space="preserve"> </w:t>
      </w:r>
      <w:proofErr w:type="spellStart"/>
      <w:r w:rsidRPr="009B02A5">
        <w:rPr>
          <w:rFonts w:ascii="Calibri" w:eastAsia="Aptos" w:hAnsi="Calibri" w:cs="Calibri"/>
          <w:sz w:val="24"/>
          <w:szCs w:val="24"/>
          <w:lang w:val="en-GB"/>
        </w:rPr>
        <w:t>powstał</w:t>
      </w:r>
      <w:proofErr w:type="spellEnd"/>
      <w:r w:rsidRPr="009B02A5">
        <w:rPr>
          <w:rFonts w:ascii="Calibri" w:eastAsia="Aptos" w:hAnsi="Calibri" w:cs="Calibri"/>
          <w:sz w:val="24"/>
          <w:szCs w:val="24"/>
          <w:lang w:val="en-GB"/>
        </w:rPr>
        <w:t xml:space="preserve"> portal </w:t>
      </w:r>
      <w:hyperlink r:id="rId11" w:history="1">
        <w:r w:rsidRPr="009B02A5">
          <w:rPr>
            <w:rStyle w:val="Hipercze"/>
            <w:rFonts w:ascii="Calibri" w:eastAsia="Aptos" w:hAnsi="Calibri" w:cs="Calibri"/>
            <w:sz w:val="24"/>
            <w:szCs w:val="24"/>
            <w:lang w:val="en-GB"/>
          </w:rPr>
          <w:t>www.wododzial.pl</w:t>
        </w:r>
      </w:hyperlink>
      <w:r w:rsidRPr="009B02A5">
        <w:rPr>
          <w:rFonts w:ascii="Calibri" w:eastAsia="Aptos" w:hAnsi="Calibri" w:cs="Calibri"/>
          <w:sz w:val="24"/>
          <w:szCs w:val="24"/>
          <w:lang w:val="en-GB"/>
        </w:rPr>
        <w:t xml:space="preserve">. </w:t>
      </w:r>
      <w:r w:rsidRPr="009B02A5">
        <w:rPr>
          <w:rFonts w:ascii="Calibri" w:eastAsia="Aptos" w:hAnsi="Calibri" w:cs="Calibri"/>
          <w:sz w:val="24"/>
          <w:szCs w:val="24"/>
        </w:rPr>
        <w:t xml:space="preserve">Autor wystawy etnograficznej </w:t>
      </w:r>
      <w:r w:rsidR="00FB6B8A" w:rsidRPr="00FB6B8A">
        <w:rPr>
          <w:rFonts w:ascii="Calibri" w:hAnsi="Calibri" w:cs="Calibri"/>
          <w:sz w:val="24"/>
          <w:szCs w:val="24"/>
        </w:rPr>
        <w:t>„</w:t>
      </w:r>
      <w:r w:rsidRPr="009B02A5">
        <w:rPr>
          <w:rFonts w:ascii="Calibri" w:eastAsia="Aptos" w:hAnsi="Calibri" w:cs="Calibri"/>
          <w:sz w:val="24"/>
          <w:szCs w:val="24"/>
        </w:rPr>
        <w:t>Polifonia pamięci na granicach karpackich światów</w:t>
      </w:r>
      <w:r w:rsidR="00FB6B8A">
        <w:rPr>
          <w:rFonts w:ascii="Calibri" w:hAnsi="Calibri" w:cs="Calibri"/>
          <w:sz w:val="24"/>
          <w:szCs w:val="24"/>
        </w:rPr>
        <w:t>”</w:t>
      </w:r>
      <w:r w:rsidRPr="009B02A5">
        <w:rPr>
          <w:rFonts w:ascii="Calibri" w:eastAsia="Aptos" w:hAnsi="Calibri" w:cs="Calibri"/>
          <w:sz w:val="24"/>
          <w:szCs w:val="24"/>
        </w:rPr>
        <w:t xml:space="preserve"> prezentowanej w Muzeum Etnograficznym im. F. Kotuli w Rzeszowie (2023) i Galerii Sztuki Ludowej STL w Lublinie (2024-25). </w:t>
      </w:r>
    </w:p>
    <w:p w14:paraId="596C881C" w14:textId="77777777" w:rsidR="004D39E3" w:rsidRDefault="004D39E3" w:rsidP="00990D5E">
      <w:pPr>
        <w:spacing w:after="200" w:line="276" w:lineRule="auto"/>
        <w:rPr>
          <w:rFonts w:ascii="Calibri" w:hAnsi="Calibri" w:cs="Calibri"/>
          <w:sz w:val="24"/>
          <w:szCs w:val="24"/>
        </w:rPr>
      </w:pPr>
      <w:r>
        <w:rPr>
          <w:rFonts w:ascii="Calibri" w:hAnsi="Calibri" w:cs="Calibri"/>
          <w:sz w:val="24"/>
          <w:szCs w:val="24"/>
        </w:rPr>
        <w:t>***</w:t>
      </w:r>
    </w:p>
    <w:p w14:paraId="33AE7BE1" w14:textId="77777777" w:rsidR="004D39E3" w:rsidRPr="004D39E3" w:rsidRDefault="004D39E3" w:rsidP="004D39E3">
      <w:pPr>
        <w:pStyle w:val="Stopka"/>
        <w:spacing w:after="0" w:line="276" w:lineRule="auto"/>
        <w:rPr>
          <w:rFonts w:ascii="Calibri" w:hAnsi="Calibri" w:cs="Calibri"/>
          <w:b/>
          <w:sz w:val="24"/>
          <w:szCs w:val="24"/>
        </w:rPr>
      </w:pPr>
      <w:r w:rsidRPr="004D39E3">
        <w:rPr>
          <w:rFonts w:ascii="Calibri" w:hAnsi="Calibri" w:cs="Calibri"/>
          <w:b/>
          <w:sz w:val="24"/>
          <w:szCs w:val="24"/>
        </w:rPr>
        <w:t>Kontakt prasowy:</w:t>
      </w:r>
    </w:p>
    <w:p w14:paraId="47D33B2F" w14:textId="77777777" w:rsidR="004D39E3" w:rsidRPr="004D39E3" w:rsidRDefault="004D39E3" w:rsidP="004D39E3">
      <w:pPr>
        <w:pStyle w:val="Stopka"/>
        <w:spacing w:after="0" w:line="276" w:lineRule="auto"/>
        <w:rPr>
          <w:rFonts w:ascii="Calibri" w:hAnsi="Calibri" w:cs="Calibri"/>
          <w:sz w:val="28"/>
          <w:szCs w:val="28"/>
        </w:rPr>
      </w:pPr>
      <w:r w:rsidRPr="004D39E3">
        <w:rPr>
          <w:rFonts w:ascii="Calibri" w:hAnsi="Calibri" w:cs="Calibri"/>
          <w:sz w:val="24"/>
          <w:szCs w:val="24"/>
        </w:rPr>
        <w:t xml:space="preserve">Dominika Wojtysiak-Łańska, Fundacja na rzecz Nauki Polskiej: tel. 698 931 944, </w:t>
      </w:r>
      <w:hyperlink r:id="rId12" w:history="1">
        <w:r w:rsidRPr="004D39E3">
          <w:rPr>
            <w:rStyle w:val="czeinternetowe"/>
            <w:rFonts w:ascii="Calibri" w:hAnsi="Calibri" w:cs="Calibri"/>
            <w:sz w:val="24"/>
            <w:szCs w:val="24"/>
          </w:rPr>
          <w:t>wojtysiak@fnp.org.pl</w:t>
        </w:r>
      </w:hyperlink>
    </w:p>
    <w:p w14:paraId="0D9248C1" w14:textId="77777777" w:rsidR="004D39E3" w:rsidRPr="009B02A5" w:rsidRDefault="004D39E3" w:rsidP="00990D5E">
      <w:pPr>
        <w:spacing w:after="200" w:line="276" w:lineRule="auto"/>
        <w:rPr>
          <w:rFonts w:ascii="Calibri" w:eastAsia="Aptos" w:hAnsi="Calibri" w:cs="Calibri"/>
          <w:sz w:val="24"/>
          <w:szCs w:val="24"/>
        </w:rPr>
      </w:pPr>
    </w:p>
    <w:p w14:paraId="3FFDBCF3" w14:textId="77777777" w:rsidR="008F1604" w:rsidRPr="00990D5E" w:rsidRDefault="008F1604" w:rsidP="00990D5E">
      <w:pPr>
        <w:pStyle w:val="Stopka"/>
        <w:spacing w:after="0" w:line="276" w:lineRule="auto"/>
        <w:rPr>
          <w:rFonts w:ascii="Calibri" w:hAnsi="Calibri" w:cs="Calibri"/>
          <w:b/>
          <w:sz w:val="20"/>
          <w:szCs w:val="20"/>
        </w:rPr>
      </w:pPr>
    </w:p>
    <w:sectPr w:rsidR="008F1604" w:rsidRPr="00990D5E" w:rsidSect="002C2983">
      <w:headerReference w:type="default" r:id="rId13"/>
      <w:footerReference w:type="default" r:id="rId14"/>
      <w:pgSz w:w="11906" w:h="16838"/>
      <w:pgMar w:top="1560" w:right="1134" w:bottom="113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6A00F" w14:textId="77777777" w:rsidR="009B02A5" w:rsidRDefault="009B02A5">
      <w:r>
        <w:separator/>
      </w:r>
    </w:p>
  </w:endnote>
  <w:endnote w:type="continuationSeparator" w:id="0">
    <w:p w14:paraId="76043B18" w14:textId="77777777" w:rsidR="009B02A5" w:rsidRDefault="009B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14DBD" w14:textId="77777777" w:rsidR="00C82DEF" w:rsidRDefault="00C82DEF">
    <w:pPr>
      <w:pStyle w:val="Stopka"/>
      <w:jc w:val="center"/>
    </w:pPr>
    <w:r>
      <w:fldChar w:fldCharType="begin"/>
    </w:r>
    <w:r>
      <w:instrText>PAGE   \* MERGEFORMAT</w:instrText>
    </w:r>
    <w:r>
      <w:fldChar w:fldCharType="separate"/>
    </w:r>
    <w:r w:rsidR="00CF18BE">
      <w:rPr>
        <w:noProof/>
      </w:rPr>
      <w:t>2</w:t>
    </w:r>
    <w:r>
      <w:fldChar w:fldCharType="end"/>
    </w:r>
  </w:p>
  <w:p w14:paraId="5E300368" w14:textId="77777777" w:rsidR="00C82DEF" w:rsidRDefault="00C82DE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B00F6" w14:textId="77777777" w:rsidR="009B02A5" w:rsidRDefault="009B02A5">
      <w:r>
        <w:separator/>
      </w:r>
    </w:p>
  </w:footnote>
  <w:footnote w:type="continuationSeparator" w:id="0">
    <w:p w14:paraId="32FA8B94" w14:textId="77777777" w:rsidR="009B02A5" w:rsidRDefault="009B0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B1DE6" w14:textId="2B2ACD64" w:rsidR="00C82DEF" w:rsidRDefault="00CE1AA0">
    <w:pPr>
      <w:pStyle w:val="Nagwek"/>
    </w:pPr>
    <w:r>
      <w:rPr>
        <w:noProof/>
      </w:rPr>
      <w:drawing>
        <wp:anchor distT="0" distB="0" distL="114300" distR="114300" simplePos="0" relativeHeight="251657728" behindDoc="0" locked="0" layoutInCell="1" allowOverlap="1" wp14:anchorId="56476AFE" wp14:editId="52A1FB19">
          <wp:simplePos x="0" y="0"/>
          <wp:positionH relativeFrom="column">
            <wp:posOffset>4167505</wp:posOffset>
          </wp:positionH>
          <wp:positionV relativeFrom="paragraph">
            <wp:posOffset>-262890</wp:posOffset>
          </wp:positionV>
          <wp:extent cx="2105660" cy="68643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660" cy="6864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B781D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112E539B"/>
    <w:multiLevelType w:val="multilevel"/>
    <w:tmpl w:val="00000000"/>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1"/>
      <w:numFmt w:val="lowerRoman"/>
      <w:lvlText w:val="(%9)"/>
      <w:lvlJc w:val="left"/>
    </w:lvl>
  </w:abstractNum>
  <w:abstractNum w:abstractNumId="3" w15:restartNumberingAfterBreak="0">
    <w:nsid w:val="158C417B"/>
    <w:multiLevelType w:val="hybridMultilevel"/>
    <w:tmpl w:val="901AD9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C2745F5"/>
    <w:multiLevelType w:val="multilevel"/>
    <w:tmpl w:val="00000000"/>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1"/>
      <w:numFmt w:val="lowerRoman"/>
      <w:lvlText w:val="(%9)"/>
      <w:lvlJc w:val="left"/>
    </w:lvl>
  </w:abstractNum>
  <w:abstractNum w:abstractNumId="5" w15:restartNumberingAfterBreak="0">
    <w:nsid w:val="1D5F76CC"/>
    <w:multiLevelType w:val="hybridMultilevel"/>
    <w:tmpl w:val="98265F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EE1610B"/>
    <w:multiLevelType w:val="hybridMultilevel"/>
    <w:tmpl w:val="91B41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6DE5969"/>
    <w:multiLevelType w:val="hybridMultilevel"/>
    <w:tmpl w:val="D3D2C4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1B6589C"/>
    <w:multiLevelType w:val="hybridMultilevel"/>
    <w:tmpl w:val="4C109A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FEF05D4"/>
    <w:multiLevelType w:val="hybridMultilevel"/>
    <w:tmpl w:val="AEC2F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0413007"/>
    <w:multiLevelType w:val="hybridMultilevel"/>
    <w:tmpl w:val="563CA6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98662F0"/>
    <w:multiLevelType w:val="hybridMultilevel"/>
    <w:tmpl w:val="6102F85A"/>
    <w:lvl w:ilvl="0" w:tplc="20944F34">
      <w:start w:val="1"/>
      <w:numFmt w:val="bullet"/>
      <w:lvlText w:val=""/>
      <w:lvlJc w:val="left"/>
      <w:pPr>
        <w:ind w:left="720" w:hanging="360"/>
      </w:pPr>
      <w:rPr>
        <w:rFonts w:ascii="Symbol" w:hAnsi="Symbol" w:hint="default"/>
      </w:rPr>
    </w:lvl>
    <w:lvl w:ilvl="1" w:tplc="D9901216">
      <w:start w:val="1"/>
      <w:numFmt w:val="bullet"/>
      <w:lvlText w:val="o"/>
      <w:lvlJc w:val="left"/>
      <w:pPr>
        <w:ind w:left="1440" w:hanging="360"/>
      </w:pPr>
      <w:rPr>
        <w:rFonts w:ascii="Courier New" w:hAnsi="Courier New" w:hint="default"/>
      </w:rPr>
    </w:lvl>
    <w:lvl w:ilvl="2" w:tplc="4D0C5ACA">
      <w:start w:val="1"/>
      <w:numFmt w:val="bullet"/>
      <w:lvlText w:val=""/>
      <w:lvlJc w:val="left"/>
      <w:pPr>
        <w:ind w:left="2160" w:hanging="360"/>
      </w:pPr>
      <w:rPr>
        <w:rFonts w:ascii="Wingdings" w:hAnsi="Wingdings" w:hint="default"/>
      </w:rPr>
    </w:lvl>
    <w:lvl w:ilvl="3" w:tplc="90B28BD8">
      <w:start w:val="1"/>
      <w:numFmt w:val="bullet"/>
      <w:lvlText w:val=""/>
      <w:lvlJc w:val="left"/>
      <w:pPr>
        <w:ind w:left="2880" w:hanging="360"/>
      </w:pPr>
      <w:rPr>
        <w:rFonts w:ascii="Symbol" w:hAnsi="Symbol" w:hint="default"/>
      </w:rPr>
    </w:lvl>
    <w:lvl w:ilvl="4" w:tplc="48D8F566">
      <w:start w:val="1"/>
      <w:numFmt w:val="bullet"/>
      <w:lvlText w:val="o"/>
      <w:lvlJc w:val="left"/>
      <w:pPr>
        <w:ind w:left="3600" w:hanging="360"/>
      </w:pPr>
      <w:rPr>
        <w:rFonts w:ascii="Courier New" w:hAnsi="Courier New" w:hint="default"/>
      </w:rPr>
    </w:lvl>
    <w:lvl w:ilvl="5" w:tplc="CE96C68A">
      <w:start w:val="1"/>
      <w:numFmt w:val="bullet"/>
      <w:lvlText w:val=""/>
      <w:lvlJc w:val="left"/>
      <w:pPr>
        <w:ind w:left="4320" w:hanging="360"/>
      </w:pPr>
      <w:rPr>
        <w:rFonts w:ascii="Wingdings" w:hAnsi="Wingdings" w:hint="default"/>
      </w:rPr>
    </w:lvl>
    <w:lvl w:ilvl="6" w:tplc="17DEEAD2">
      <w:start w:val="1"/>
      <w:numFmt w:val="bullet"/>
      <w:lvlText w:val=""/>
      <w:lvlJc w:val="left"/>
      <w:pPr>
        <w:ind w:left="5040" w:hanging="360"/>
      </w:pPr>
      <w:rPr>
        <w:rFonts w:ascii="Symbol" w:hAnsi="Symbol" w:hint="default"/>
      </w:rPr>
    </w:lvl>
    <w:lvl w:ilvl="7" w:tplc="20FA6588">
      <w:start w:val="1"/>
      <w:numFmt w:val="bullet"/>
      <w:lvlText w:val="o"/>
      <w:lvlJc w:val="left"/>
      <w:pPr>
        <w:ind w:left="5760" w:hanging="360"/>
      </w:pPr>
      <w:rPr>
        <w:rFonts w:ascii="Courier New" w:hAnsi="Courier New" w:hint="default"/>
      </w:rPr>
    </w:lvl>
    <w:lvl w:ilvl="8" w:tplc="77BE1D24">
      <w:start w:val="1"/>
      <w:numFmt w:val="bullet"/>
      <w:lvlText w:val=""/>
      <w:lvlJc w:val="left"/>
      <w:pPr>
        <w:ind w:left="6480" w:hanging="360"/>
      </w:pPr>
      <w:rPr>
        <w:rFonts w:ascii="Wingdings" w:hAnsi="Wingdings" w:hint="default"/>
      </w:rPr>
    </w:lvl>
  </w:abstractNum>
  <w:abstractNum w:abstractNumId="12" w15:restartNumberingAfterBreak="0">
    <w:nsid w:val="5C4A4164"/>
    <w:multiLevelType w:val="hybridMultilevel"/>
    <w:tmpl w:val="DBDE7F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C7548C1"/>
    <w:multiLevelType w:val="hybridMultilevel"/>
    <w:tmpl w:val="BD2CD56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5AE09DA"/>
    <w:multiLevelType w:val="hybridMultilevel"/>
    <w:tmpl w:val="474A3D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4" w16cid:durableId="466123548">
    <w:abstractNumId w:val="0"/>
  </w:num>
  <w:num w:numId="5" w16cid:durableId="1041513574">
    <w:abstractNumId w:val="8"/>
  </w:num>
  <w:num w:numId="6" w16cid:durableId="1640185563">
    <w:abstractNumId w:val="7"/>
  </w:num>
  <w:num w:numId="7" w16cid:durableId="623148219">
    <w:abstractNumId w:val="5"/>
  </w:num>
  <w:num w:numId="8" w16cid:durableId="1392075633">
    <w:abstractNumId w:val="14"/>
  </w:num>
  <w:num w:numId="9" w16cid:durableId="898369482">
    <w:abstractNumId w:val="9"/>
  </w:num>
  <w:num w:numId="10" w16cid:durableId="186258669">
    <w:abstractNumId w:val="13"/>
  </w:num>
  <w:num w:numId="11" w16cid:durableId="1907689216">
    <w:abstractNumId w:val="2"/>
  </w:num>
  <w:num w:numId="12" w16cid:durableId="709258869">
    <w:abstractNumId w:val="4"/>
  </w:num>
  <w:num w:numId="13" w16cid:durableId="1498961118">
    <w:abstractNumId w:val="10"/>
  </w:num>
  <w:num w:numId="14" w16cid:durableId="317999289">
    <w:abstractNumId w:val="3"/>
  </w:num>
  <w:num w:numId="15" w16cid:durableId="591203248">
    <w:abstractNumId w:val="11"/>
  </w:num>
  <w:num w:numId="16" w16cid:durableId="101455681">
    <w:abstractNumId w:val="12"/>
  </w:num>
  <w:num w:numId="17" w16cid:durableId="11932297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082"/>
    <w:rsid w:val="0000437A"/>
    <w:rsid w:val="00011354"/>
    <w:rsid w:val="00016255"/>
    <w:rsid w:val="00020778"/>
    <w:rsid w:val="000307D7"/>
    <w:rsid w:val="000314F6"/>
    <w:rsid w:val="000367D6"/>
    <w:rsid w:val="000405DD"/>
    <w:rsid w:val="00044933"/>
    <w:rsid w:val="00047645"/>
    <w:rsid w:val="00056D50"/>
    <w:rsid w:val="000623EB"/>
    <w:rsid w:val="000731D9"/>
    <w:rsid w:val="00082850"/>
    <w:rsid w:val="00082D78"/>
    <w:rsid w:val="00092646"/>
    <w:rsid w:val="000A209B"/>
    <w:rsid w:val="000A2573"/>
    <w:rsid w:val="000A25B9"/>
    <w:rsid w:val="000A750C"/>
    <w:rsid w:val="000B074F"/>
    <w:rsid w:val="000B4984"/>
    <w:rsid w:val="000B55D1"/>
    <w:rsid w:val="000B5B09"/>
    <w:rsid w:val="000C4834"/>
    <w:rsid w:val="000D0373"/>
    <w:rsid w:val="000D1ADD"/>
    <w:rsid w:val="000D6317"/>
    <w:rsid w:val="000E0C5F"/>
    <w:rsid w:val="000E3E0F"/>
    <w:rsid w:val="000E5E78"/>
    <w:rsid w:val="000F0422"/>
    <w:rsid w:val="000F0A0F"/>
    <w:rsid w:val="000F2B3A"/>
    <w:rsid w:val="000F6C1D"/>
    <w:rsid w:val="000F707F"/>
    <w:rsid w:val="000F71D2"/>
    <w:rsid w:val="00111DD2"/>
    <w:rsid w:val="00112A4E"/>
    <w:rsid w:val="00114260"/>
    <w:rsid w:val="001167BF"/>
    <w:rsid w:val="00116F6F"/>
    <w:rsid w:val="0012163C"/>
    <w:rsid w:val="00121BEB"/>
    <w:rsid w:val="0012209E"/>
    <w:rsid w:val="00123CFE"/>
    <w:rsid w:val="001260E1"/>
    <w:rsid w:val="00132FD1"/>
    <w:rsid w:val="00136508"/>
    <w:rsid w:val="00137628"/>
    <w:rsid w:val="00145C06"/>
    <w:rsid w:val="00165C62"/>
    <w:rsid w:val="0016782F"/>
    <w:rsid w:val="00170A4B"/>
    <w:rsid w:val="0017359D"/>
    <w:rsid w:val="00183CD4"/>
    <w:rsid w:val="0018739C"/>
    <w:rsid w:val="00191895"/>
    <w:rsid w:val="001922D9"/>
    <w:rsid w:val="0019729E"/>
    <w:rsid w:val="001A0E96"/>
    <w:rsid w:val="001A7987"/>
    <w:rsid w:val="001B12A2"/>
    <w:rsid w:val="001B2845"/>
    <w:rsid w:val="001B2A8C"/>
    <w:rsid w:val="001B6899"/>
    <w:rsid w:val="001B6A91"/>
    <w:rsid w:val="001B72DF"/>
    <w:rsid w:val="001C2F44"/>
    <w:rsid w:val="001C50FB"/>
    <w:rsid w:val="001D3BD0"/>
    <w:rsid w:val="001D5F09"/>
    <w:rsid w:val="001E195C"/>
    <w:rsid w:val="001E24D8"/>
    <w:rsid w:val="001E2840"/>
    <w:rsid w:val="001E45E9"/>
    <w:rsid w:val="001E7B4E"/>
    <w:rsid w:val="001F0BFF"/>
    <w:rsid w:val="001F22A8"/>
    <w:rsid w:val="001F3496"/>
    <w:rsid w:val="001F4898"/>
    <w:rsid w:val="001F6E37"/>
    <w:rsid w:val="00200E56"/>
    <w:rsid w:val="002065FE"/>
    <w:rsid w:val="00207BA2"/>
    <w:rsid w:val="0021310F"/>
    <w:rsid w:val="00214E8D"/>
    <w:rsid w:val="0022015A"/>
    <w:rsid w:val="00222635"/>
    <w:rsid w:val="002240E8"/>
    <w:rsid w:val="0024039F"/>
    <w:rsid w:val="0024423D"/>
    <w:rsid w:val="00254EC0"/>
    <w:rsid w:val="00255460"/>
    <w:rsid w:val="002565F8"/>
    <w:rsid w:val="00263667"/>
    <w:rsid w:val="00267B07"/>
    <w:rsid w:val="00283F56"/>
    <w:rsid w:val="002877D2"/>
    <w:rsid w:val="00292AEB"/>
    <w:rsid w:val="0029527E"/>
    <w:rsid w:val="00296E21"/>
    <w:rsid w:val="002B1FC5"/>
    <w:rsid w:val="002B6BE5"/>
    <w:rsid w:val="002C2983"/>
    <w:rsid w:val="002C6BF7"/>
    <w:rsid w:val="002D5378"/>
    <w:rsid w:val="002D6EA6"/>
    <w:rsid w:val="002D714C"/>
    <w:rsid w:val="002D7F14"/>
    <w:rsid w:val="002E6306"/>
    <w:rsid w:val="002E6B8A"/>
    <w:rsid w:val="002F0AB0"/>
    <w:rsid w:val="002F3B61"/>
    <w:rsid w:val="002F4B81"/>
    <w:rsid w:val="002F7490"/>
    <w:rsid w:val="003054B9"/>
    <w:rsid w:val="00310D28"/>
    <w:rsid w:val="00311739"/>
    <w:rsid w:val="00313C5D"/>
    <w:rsid w:val="00320C35"/>
    <w:rsid w:val="00321C49"/>
    <w:rsid w:val="0032584D"/>
    <w:rsid w:val="003274C7"/>
    <w:rsid w:val="00327958"/>
    <w:rsid w:val="003308E8"/>
    <w:rsid w:val="00331D8F"/>
    <w:rsid w:val="00334EDA"/>
    <w:rsid w:val="00340FCF"/>
    <w:rsid w:val="00347571"/>
    <w:rsid w:val="003514D1"/>
    <w:rsid w:val="0036319B"/>
    <w:rsid w:val="00367618"/>
    <w:rsid w:val="0037104B"/>
    <w:rsid w:val="00373BAB"/>
    <w:rsid w:val="00385082"/>
    <w:rsid w:val="00392C55"/>
    <w:rsid w:val="003948C2"/>
    <w:rsid w:val="00395543"/>
    <w:rsid w:val="00395D47"/>
    <w:rsid w:val="003A1694"/>
    <w:rsid w:val="003A33AC"/>
    <w:rsid w:val="003A763F"/>
    <w:rsid w:val="003B48D0"/>
    <w:rsid w:val="003B618D"/>
    <w:rsid w:val="003C2ACB"/>
    <w:rsid w:val="003C7E8C"/>
    <w:rsid w:val="003D78B4"/>
    <w:rsid w:val="003E1AC1"/>
    <w:rsid w:val="003E39C7"/>
    <w:rsid w:val="003E653D"/>
    <w:rsid w:val="003F2B56"/>
    <w:rsid w:val="003F3C79"/>
    <w:rsid w:val="00400BCA"/>
    <w:rsid w:val="0040130F"/>
    <w:rsid w:val="00404C99"/>
    <w:rsid w:val="00413525"/>
    <w:rsid w:val="00414366"/>
    <w:rsid w:val="004152BB"/>
    <w:rsid w:val="00424D95"/>
    <w:rsid w:val="004313E0"/>
    <w:rsid w:val="004339F5"/>
    <w:rsid w:val="00442D00"/>
    <w:rsid w:val="00452434"/>
    <w:rsid w:val="004537EC"/>
    <w:rsid w:val="0045387C"/>
    <w:rsid w:val="004621D7"/>
    <w:rsid w:val="00464340"/>
    <w:rsid w:val="0047187B"/>
    <w:rsid w:val="004743B4"/>
    <w:rsid w:val="004745DA"/>
    <w:rsid w:val="00477F85"/>
    <w:rsid w:val="00481105"/>
    <w:rsid w:val="004824C9"/>
    <w:rsid w:val="004872FD"/>
    <w:rsid w:val="00487EAD"/>
    <w:rsid w:val="0049120C"/>
    <w:rsid w:val="0049363B"/>
    <w:rsid w:val="00493BED"/>
    <w:rsid w:val="00494213"/>
    <w:rsid w:val="004A1064"/>
    <w:rsid w:val="004A6B2B"/>
    <w:rsid w:val="004B3AFB"/>
    <w:rsid w:val="004B56B8"/>
    <w:rsid w:val="004B5B99"/>
    <w:rsid w:val="004D281A"/>
    <w:rsid w:val="004D39E3"/>
    <w:rsid w:val="004D7A64"/>
    <w:rsid w:val="004E4F27"/>
    <w:rsid w:val="004E7976"/>
    <w:rsid w:val="004F4D8E"/>
    <w:rsid w:val="00501DD3"/>
    <w:rsid w:val="005025BB"/>
    <w:rsid w:val="005040D5"/>
    <w:rsid w:val="00513DB6"/>
    <w:rsid w:val="00517844"/>
    <w:rsid w:val="00520F7B"/>
    <w:rsid w:val="00524ABD"/>
    <w:rsid w:val="0052764F"/>
    <w:rsid w:val="005339E4"/>
    <w:rsid w:val="00540CED"/>
    <w:rsid w:val="005417DF"/>
    <w:rsid w:val="00541CAF"/>
    <w:rsid w:val="005446DF"/>
    <w:rsid w:val="00554313"/>
    <w:rsid w:val="00561B11"/>
    <w:rsid w:val="00561C38"/>
    <w:rsid w:val="00565043"/>
    <w:rsid w:val="005668DF"/>
    <w:rsid w:val="00566EB4"/>
    <w:rsid w:val="0057151C"/>
    <w:rsid w:val="00571C83"/>
    <w:rsid w:val="00574F3C"/>
    <w:rsid w:val="00582677"/>
    <w:rsid w:val="00593E78"/>
    <w:rsid w:val="005A35F0"/>
    <w:rsid w:val="005B2D35"/>
    <w:rsid w:val="005B43E9"/>
    <w:rsid w:val="005D604A"/>
    <w:rsid w:val="005E061B"/>
    <w:rsid w:val="005E38AE"/>
    <w:rsid w:val="005F530B"/>
    <w:rsid w:val="00606A71"/>
    <w:rsid w:val="006111B3"/>
    <w:rsid w:val="00620143"/>
    <w:rsid w:val="00620A07"/>
    <w:rsid w:val="00620D3D"/>
    <w:rsid w:val="0062194F"/>
    <w:rsid w:val="00623830"/>
    <w:rsid w:val="00623964"/>
    <w:rsid w:val="006275BE"/>
    <w:rsid w:val="0063033A"/>
    <w:rsid w:val="00630BC2"/>
    <w:rsid w:val="006310EA"/>
    <w:rsid w:val="0063144E"/>
    <w:rsid w:val="006316AC"/>
    <w:rsid w:val="00640E07"/>
    <w:rsid w:val="00641DAA"/>
    <w:rsid w:val="00644095"/>
    <w:rsid w:val="00647D1B"/>
    <w:rsid w:val="00660A38"/>
    <w:rsid w:val="00661651"/>
    <w:rsid w:val="00680522"/>
    <w:rsid w:val="00681E1B"/>
    <w:rsid w:val="006910DE"/>
    <w:rsid w:val="00695676"/>
    <w:rsid w:val="0069625D"/>
    <w:rsid w:val="006A5A86"/>
    <w:rsid w:val="006B588E"/>
    <w:rsid w:val="006B5ED0"/>
    <w:rsid w:val="006C757E"/>
    <w:rsid w:val="006D1A62"/>
    <w:rsid w:val="006D372A"/>
    <w:rsid w:val="006E55A5"/>
    <w:rsid w:val="006E72FC"/>
    <w:rsid w:val="006E7C17"/>
    <w:rsid w:val="006F2FEE"/>
    <w:rsid w:val="006F5613"/>
    <w:rsid w:val="0070085B"/>
    <w:rsid w:val="007044A7"/>
    <w:rsid w:val="0070455A"/>
    <w:rsid w:val="00704DD6"/>
    <w:rsid w:val="007113C6"/>
    <w:rsid w:val="00712DBE"/>
    <w:rsid w:val="00715F8F"/>
    <w:rsid w:val="0071609C"/>
    <w:rsid w:val="007177F2"/>
    <w:rsid w:val="00720205"/>
    <w:rsid w:val="00720D2D"/>
    <w:rsid w:val="00721739"/>
    <w:rsid w:val="007226CC"/>
    <w:rsid w:val="00731A20"/>
    <w:rsid w:val="00734324"/>
    <w:rsid w:val="00734BFF"/>
    <w:rsid w:val="00736157"/>
    <w:rsid w:val="0073713D"/>
    <w:rsid w:val="00740CBF"/>
    <w:rsid w:val="00747528"/>
    <w:rsid w:val="0074765E"/>
    <w:rsid w:val="00753CA9"/>
    <w:rsid w:val="007561E1"/>
    <w:rsid w:val="007610E9"/>
    <w:rsid w:val="00772DC5"/>
    <w:rsid w:val="00776121"/>
    <w:rsid w:val="00777EF6"/>
    <w:rsid w:val="007842CA"/>
    <w:rsid w:val="00790716"/>
    <w:rsid w:val="00791416"/>
    <w:rsid w:val="00792007"/>
    <w:rsid w:val="0079405B"/>
    <w:rsid w:val="007961E8"/>
    <w:rsid w:val="0079695B"/>
    <w:rsid w:val="00797E32"/>
    <w:rsid w:val="007A2E68"/>
    <w:rsid w:val="007A30FC"/>
    <w:rsid w:val="007B1C78"/>
    <w:rsid w:val="007B2CB6"/>
    <w:rsid w:val="007B300B"/>
    <w:rsid w:val="007B7D9A"/>
    <w:rsid w:val="007C6385"/>
    <w:rsid w:val="007C6DDC"/>
    <w:rsid w:val="007D055A"/>
    <w:rsid w:val="007D72ED"/>
    <w:rsid w:val="007E47A1"/>
    <w:rsid w:val="007E4872"/>
    <w:rsid w:val="007F18AA"/>
    <w:rsid w:val="007F3BB3"/>
    <w:rsid w:val="00805471"/>
    <w:rsid w:val="00807043"/>
    <w:rsid w:val="00815A24"/>
    <w:rsid w:val="008163FB"/>
    <w:rsid w:val="00820037"/>
    <w:rsid w:val="00820589"/>
    <w:rsid w:val="00822A70"/>
    <w:rsid w:val="008232BD"/>
    <w:rsid w:val="00830609"/>
    <w:rsid w:val="00834D7D"/>
    <w:rsid w:val="00856AA4"/>
    <w:rsid w:val="0086149B"/>
    <w:rsid w:val="008672EE"/>
    <w:rsid w:val="0086783C"/>
    <w:rsid w:val="008900DF"/>
    <w:rsid w:val="00892787"/>
    <w:rsid w:val="0089360F"/>
    <w:rsid w:val="0089666B"/>
    <w:rsid w:val="008B5C97"/>
    <w:rsid w:val="008C30F1"/>
    <w:rsid w:val="008C3EB9"/>
    <w:rsid w:val="008C5F0F"/>
    <w:rsid w:val="008D23DE"/>
    <w:rsid w:val="008E26D6"/>
    <w:rsid w:val="008E590B"/>
    <w:rsid w:val="008F1604"/>
    <w:rsid w:val="008F311A"/>
    <w:rsid w:val="00902A9F"/>
    <w:rsid w:val="00902D1F"/>
    <w:rsid w:val="0090467F"/>
    <w:rsid w:val="0090669E"/>
    <w:rsid w:val="00907C70"/>
    <w:rsid w:val="009142E8"/>
    <w:rsid w:val="00933939"/>
    <w:rsid w:val="00933E5D"/>
    <w:rsid w:val="00934828"/>
    <w:rsid w:val="00935A62"/>
    <w:rsid w:val="00935BED"/>
    <w:rsid w:val="00941473"/>
    <w:rsid w:val="0094197F"/>
    <w:rsid w:val="00941E1D"/>
    <w:rsid w:val="009471C8"/>
    <w:rsid w:val="00950B9A"/>
    <w:rsid w:val="009549F8"/>
    <w:rsid w:val="00957E54"/>
    <w:rsid w:val="00961457"/>
    <w:rsid w:val="009622DB"/>
    <w:rsid w:val="0096542E"/>
    <w:rsid w:val="00966897"/>
    <w:rsid w:val="00967725"/>
    <w:rsid w:val="0097306B"/>
    <w:rsid w:val="009754D2"/>
    <w:rsid w:val="00981BEE"/>
    <w:rsid w:val="00983CB2"/>
    <w:rsid w:val="00985B60"/>
    <w:rsid w:val="00990D5E"/>
    <w:rsid w:val="009962A6"/>
    <w:rsid w:val="009A5617"/>
    <w:rsid w:val="009B02A5"/>
    <w:rsid w:val="009B189A"/>
    <w:rsid w:val="009C3121"/>
    <w:rsid w:val="009C342A"/>
    <w:rsid w:val="009D62F3"/>
    <w:rsid w:val="009D7D26"/>
    <w:rsid w:val="009E7B5E"/>
    <w:rsid w:val="009E7E9E"/>
    <w:rsid w:val="009F0EE8"/>
    <w:rsid w:val="009F2216"/>
    <w:rsid w:val="009F74BA"/>
    <w:rsid w:val="00A01A64"/>
    <w:rsid w:val="00A05826"/>
    <w:rsid w:val="00A1193B"/>
    <w:rsid w:val="00A136DC"/>
    <w:rsid w:val="00A147B9"/>
    <w:rsid w:val="00A20ADB"/>
    <w:rsid w:val="00A23AD4"/>
    <w:rsid w:val="00A26E74"/>
    <w:rsid w:val="00A31503"/>
    <w:rsid w:val="00A330A8"/>
    <w:rsid w:val="00A345F6"/>
    <w:rsid w:val="00A4630E"/>
    <w:rsid w:val="00A472BA"/>
    <w:rsid w:val="00A47552"/>
    <w:rsid w:val="00A4791A"/>
    <w:rsid w:val="00A516E3"/>
    <w:rsid w:val="00A52B8B"/>
    <w:rsid w:val="00A579D2"/>
    <w:rsid w:val="00A60C53"/>
    <w:rsid w:val="00A62788"/>
    <w:rsid w:val="00A6394E"/>
    <w:rsid w:val="00A63EE2"/>
    <w:rsid w:val="00A667DF"/>
    <w:rsid w:val="00A71A3E"/>
    <w:rsid w:val="00A815C9"/>
    <w:rsid w:val="00A8279B"/>
    <w:rsid w:val="00A83537"/>
    <w:rsid w:val="00A83B99"/>
    <w:rsid w:val="00A9603D"/>
    <w:rsid w:val="00AA1792"/>
    <w:rsid w:val="00AA5E66"/>
    <w:rsid w:val="00AB0544"/>
    <w:rsid w:val="00AB4CF8"/>
    <w:rsid w:val="00AC4724"/>
    <w:rsid w:val="00AC6175"/>
    <w:rsid w:val="00AC74BF"/>
    <w:rsid w:val="00AD2141"/>
    <w:rsid w:val="00AE14E0"/>
    <w:rsid w:val="00AE3504"/>
    <w:rsid w:val="00AE3789"/>
    <w:rsid w:val="00AE5870"/>
    <w:rsid w:val="00AF4687"/>
    <w:rsid w:val="00B00193"/>
    <w:rsid w:val="00B03A34"/>
    <w:rsid w:val="00B05567"/>
    <w:rsid w:val="00B07A7D"/>
    <w:rsid w:val="00B07AF3"/>
    <w:rsid w:val="00B07F1B"/>
    <w:rsid w:val="00B13B31"/>
    <w:rsid w:val="00B14A28"/>
    <w:rsid w:val="00B14B27"/>
    <w:rsid w:val="00B20EC4"/>
    <w:rsid w:val="00B2143D"/>
    <w:rsid w:val="00B2189B"/>
    <w:rsid w:val="00B2385A"/>
    <w:rsid w:val="00B246A8"/>
    <w:rsid w:val="00B26478"/>
    <w:rsid w:val="00B27785"/>
    <w:rsid w:val="00B333D9"/>
    <w:rsid w:val="00B36EDC"/>
    <w:rsid w:val="00B371F3"/>
    <w:rsid w:val="00B37E30"/>
    <w:rsid w:val="00B40B68"/>
    <w:rsid w:val="00B413B4"/>
    <w:rsid w:val="00B447EF"/>
    <w:rsid w:val="00B57844"/>
    <w:rsid w:val="00B60BBF"/>
    <w:rsid w:val="00B6303E"/>
    <w:rsid w:val="00B6557B"/>
    <w:rsid w:val="00B739A1"/>
    <w:rsid w:val="00B768D2"/>
    <w:rsid w:val="00B805C8"/>
    <w:rsid w:val="00B8077C"/>
    <w:rsid w:val="00B8087F"/>
    <w:rsid w:val="00B832DE"/>
    <w:rsid w:val="00B92EF5"/>
    <w:rsid w:val="00BA3CE1"/>
    <w:rsid w:val="00BA5EF4"/>
    <w:rsid w:val="00BA669F"/>
    <w:rsid w:val="00BB0C41"/>
    <w:rsid w:val="00BB1868"/>
    <w:rsid w:val="00BB2CD3"/>
    <w:rsid w:val="00BB59B5"/>
    <w:rsid w:val="00BC7416"/>
    <w:rsid w:val="00BD17E3"/>
    <w:rsid w:val="00BE037C"/>
    <w:rsid w:val="00BE0654"/>
    <w:rsid w:val="00BE24F2"/>
    <w:rsid w:val="00BF20CC"/>
    <w:rsid w:val="00BF2B04"/>
    <w:rsid w:val="00BF2D48"/>
    <w:rsid w:val="00BF2F03"/>
    <w:rsid w:val="00BF5931"/>
    <w:rsid w:val="00BF7614"/>
    <w:rsid w:val="00BF761C"/>
    <w:rsid w:val="00C0194F"/>
    <w:rsid w:val="00C0437C"/>
    <w:rsid w:val="00C100AB"/>
    <w:rsid w:val="00C12E0F"/>
    <w:rsid w:val="00C13042"/>
    <w:rsid w:val="00C138CA"/>
    <w:rsid w:val="00C1458D"/>
    <w:rsid w:val="00C162C1"/>
    <w:rsid w:val="00C25BBD"/>
    <w:rsid w:val="00C27CB9"/>
    <w:rsid w:val="00C3688F"/>
    <w:rsid w:val="00C51638"/>
    <w:rsid w:val="00C60DFB"/>
    <w:rsid w:val="00C64059"/>
    <w:rsid w:val="00C65512"/>
    <w:rsid w:val="00C73F1C"/>
    <w:rsid w:val="00C74FE8"/>
    <w:rsid w:val="00C768B9"/>
    <w:rsid w:val="00C82DB4"/>
    <w:rsid w:val="00C82DEF"/>
    <w:rsid w:val="00C8504D"/>
    <w:rsid w:val="00C904CE"/>
    <w:rsid w:val="00C90A9E"/>
    <w:rsid w:val="00CA3250"/>
    <w:rsid w:val="00CA3FE1"/>
    <w:rsid w:val="00CA6326"/>
    <w:rsid w:val="00CB1AAA"/>
    <w:rsid w:val="00CB27E8"/>
    <w:rsid w:val="00CB6B1D"/>
    <w:rsid w:val="00CB7B89"/>
    <w:rsid w:val="00CD4912"/>
    <w:rsid w:val="00CD5CF5"/>
    <w:rsid w:val="00CE0A42"/>
    <w:rsid w:val="00CE1AA0"/>
    <w:rsid w:val="00CF0207"/>
    <w:rsid w:val="00CF18BE"/>
    <w:rsid w:val="00CF18C5"/>
    <w:rsid w:val="00CF4C72"/>
    <w:rsid w:val="00CF4DE6"/>
    <w:rsid w:val="00CF741D"/>
    <w:rsid w:val="00D20061"/>
    <w:rsid w:val="00D267A1"/>
    <w:rsid w:val="00D31C20"/>
    <w:rsid w:val="00D32C8D"/>
    <w:rsid w:val="00D35AC8"/>
    <w:rsid w:val="00D40257"/>
    <w:rsid w:val="00D410BE"/>
    <w:rsid w:val="00D41C0E"/>
    <w:rsid w:val="00D41FC5"/>
    <w:rsid w:val="00D476CC"/>
    <w:rsid w:val="00D6171E"/>
    <w:rsid w:val="00D62B23"/>
    <w:rsid w:val="00D63E47"/>
    <w:rsid w:val="00D70330"/>
    <w:rsid w:val="00D812CD"/>
    <w:rsid w:val="00D848C7"/>
    <w:rsid w:val="00D873BC"/>
    <w:rsid w:val="00D87D34"/>
    <w:rsid w:val="00D92F7A"/>
    <w:rsid w:val="00DA0912"/>
    <w:rsid w:val="00DA3BDF"/>
    <w:rsid w:val="00DB10D3"/>
    <w:rsid w:val="00DB3CAF"/>
    <w:rsid w:val="00DB526E"/>
    <w:rsid w:val="00DB7490"/>
    <w:rsid w:val="00DC368A"/>
    <w:rsid w:val="00DC54BD"/>
    <w:rsid w:val="00DD3F40"/>
    <w:rsid w:val="00DE0D02"/>
    <w:rsid w:val="00DE7AF3"/>
    <w:rsid w:val="00DF0E0D"/>
    <w:rsid w:val="00DF3997"/>
    <w:rsid w:val="00DF4A12"/>
    <w:rsid w:val="00E01D0C"/>
    <w:rsid w:val="00E070C4"/>
    <w:rsid w:val="00E07625"/>
    <w:rsid w:val="00E120D2"/>
    <w:rsid w:val="00E129D7"/>
    <w:rsid w:val="00E12A58"/>
    <w:rsid w:val="00E14E0D"/>
    <w:rsid w:val="00E2028A"/>
    <w:rsid w:val="00E23CFD"/>
    <w:rsid w:val="00E40BF4"/>
    <w:rsid w:val="00E41692"/>
    <w:rsid w:val="00E42629"/>
    <w:rsid w:val="00E555A1"/>
    <w:rsid w:val="00E6151B"/>
    <w:rsid w:val="00E62569"/>
    <w:rsid w:val="00E63CEC"/>
    <w:rsid w:val="00E64B15"/>
    <w:rsid w:val="00E6608F"/>
    <w:rsid w:val="00E6760E"/>
    <w:rsid w:val="00E7055F"/>
    <w:rsid w:val="00E7322B"/>
    <w:rsid w:val="00E73EC2"/>
    <w:rsid w:val="00E75D0F"/>
    <w:rsid w:val="00E7689C"/>
    <w:rsid w:val="00E81ACC"/>
    <w:rsid w:val="00E81FE9"/>
    <w:rsid w:val="00E925A6"/>
    <w:rsid w:val="00E9281F"/>
    <w:rsid w:val="00E96DBF"/>
    <w:rsid w:val="00EA1531"/>
    <w:rsid w:val="00EA215F"/>
    <w:rsid w:val="00EA571F"/>
    <w:rsid w:val="00EA6A56"/>
    <w:rsid w:val="00EB63AF"/>
    <w:rsid w:val="00EC1865"/>
    <w:rsid w:val="00EC73D4"/>
    <w:rsid w:val="00EC7F84"/>
    <w:rsid w:val="00ED577E"/>
    <w:rsid w:val="00ED66B1"/>
    <w:rsid w:val="00F02DF3"/>
    <w:rsid w:val="00F06398"/>
    <w:rsid w:val="00F07E93"/>
    <w:rsid w:val="00F10548"/>
    <w:rsid w:val="00F11100"/>
    <w:rsid w:val="00F16AAA"/>
    <w:rsid w:val="00F206B5"/>
    <w:rsid w:val="00F34BEA"/>
    <w:rsid w:val="00F4127C"/>
    <w:rsid w:val="00F43714"/>
    <w:rsid w:val="00F4381F"/>
    <w:rsid w:val="00F457C5"/>
    <w:rsid w:val="00F5501C"/>
    <w:rsid w:val="00F555C2"/>
    <w:rsid w:val="00F56406"/>
    <w:rsid w:val="00F61CAF"/>
    <w:rsid w:val="00F648D9"/>
    <w:rsid w:val="00F66C3C"/>
    <w:rsid w:val="00F7328E"/>
    <w:rsid w:val="00F77A12"/>
    <w:rsid w:val="00F94971"/>
    <w:rsid w:val="00F94A0E"/>
    <w:rsid w:val="00F94D18"/>
    <w:rsid w:val="00FA06CE"/>
    <w:rsid w:val="00FA1987"/>
    <w:rsid w:val="00FA3ABC"/>
    <w:rsid w:val="00FA43E2"/>
    <w:rsid w:val="00FB2C3C"/>
    <w:rsid w:val="00FB658D"/>
    <w:rsid w:val="00FB6B8A"/>
    <w:rsid w:val="00FD07E3"/>
    <w:rsid w:val="00FD113B"/>
    <w:rsid w:val="00FD237C"/>
    <w:rsid w:val="00FD2430"/>
    <w:rsid w:val="00FD5CED"/>
    <w:rsid w:val="00FD7F5B"/>
    <w:rsid w:val="00FE002D"/>
    <w:rsid w:val="00FE4C63"/>
    <w:rsid w:val="00FF0769"/>
    <w:rsid w:val="00FF0A16"/>
    <w:rsid w:val="00FF259B"/>
    <w:rsid w:val="00FF3F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74495DC"/>
  <w15:chartTrackingRefBased/>
  <w15:docId w15:val="{A4488072-BE3C-421D-BF17-8CAC98B07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0D5E"/>
    <w:pPr>
      <w:spacing w:after="160" w:line="252" w:lineRule="auto"/>
      <w:jc w:val="both"/>
    </w:pPr>
    <w:rPr>
      <w:sz w:val="22"/>
      <w:szCs w:val="22"/>
    </w:rPr>
  </w:style>
  <w:style w:type="paragraph" w:styleId="Nagwek1">
    <w:name w:val="heading 1"/>
    <w:basedOn w:val="Normalny"/>
    <w:next w:val="Normalny"/>
    <w:link w:val="Nagwek1Znak"/>
    <w:uiPriority w:val="9"/>
    <w:qFormat/>
    <w:locked/>
    <w:rsid w:val="00990D5E"/>
    <w:pPr>
      <w:keepNext/>
      <w:keepLines/>
      <w:spacing w:before="320" w:after="40"/>
      <w:outlineLvl w:val="0"/>
    </w:pPr>
    <w:rPr>
      <w:rFonts w:ascii="Calibri Light" w:eastAsia="SimSun" w:hAnsi="Calibri Light"/>
      <w:b/>
      <w:bCs/>
      <w:caps/>
      <w:spacing w:val="4"/>
      <w:sz w:val="28"/>
      <w:szCs w:val="28"/>
    </w:rPr>
  </w:style>
  <w:style w:type="paragraph" w:styleId="Nagwek2">
    <w:name w:val="heading 2"/>
    <w:basedOn w:val="Normalny"/>
    <w:next w:val="Normalny"/>
    <w:link w:val="Nagwek2Znak"/>
    <w:uiPriority w:val="9"/>
    <w:semiHidden/>
    <w:unhideWhenUsed/>
    <w:qFormat/>
    <w:locked/>
    <w:rsid w:val="00990D5E"/>
    <w:pPr>
      <w:keepNext/>
      <w:keepLines/>
      <w:spacing w:before="120" w:after="0"/>
      <w:outlineLvl w:val="1"/>
    </w:pPr>
    <w:rPr>
      <w:rFonts w:ascii="Calibri Light" w:eastAsia="SimSun" w:hAnsi="Calibri Light"/>
      <w:b/>
      <w:bCs/>
      <w:sz w:val="28"/>
      <w:szCs w:val="28"/>
    </w:rPr>
  </w:style>
  <w:style w:type="paragraph" w:styleId="Nagwek3">
    <w:name w:val="heading 3"/>
    <w:basedOn w:val="Normalny"/>
    <w:next w:val="Normalny"/>
    <w:link w:val="Nagwek3Znak"/>
    <w:uiPriority w:val="9"/>
    <w:semiHidden/>
    <w:unhideWhenUsed/>
    <w:qFormat/>
    <w:locked/>
    <w:rsid w:val="00990D5E"/>
    <w:pPr>
      <w:keepNext/>
      <w:keepLines/>
      <w:spacing w:before="120" w:after="0"/>
      <w:outlineLvl w:val="2"/>
    </w:pPr>
    <w:rPr>
      <w:rFonts w:ascii="Calibri Light" w:eastAsia="SimSun" w:hAnsi="Calibri Light"/>
      <w:spacing w:val="4"/>
      <w:sz w:val="24"/>
      <w:szCs w:val="24"/>
    </w:rPr>
  </w:style>
  <w:style w:type="paragraph" w:styleId="Nagwek4">
    <w:name w:val="heading 4"/>
    <w:basedOn w:val="Normalny"/>
    <w:next w:val="Normalny"/>
    <w:link w:val="Nagwek4Znak"/>
    <w:uiPriority w:val="9"/>
    <w:semiHidden/>
    <w:unhideWhenUsed/>
    <w:qFormat/>
    <w:locked/>
    <w:rsid w:val="00990D5E"/>
    <w:pPr>
      <w:keepNext/>
      <w:keepLines/>
      <w:spacing w:before="120" w:after="0"/>
      <w:outlineLvl w:val="3"/>
    </w:pPr>
    <w:rPr>
      <w:rFonts w:ascii="Calibri Light" w:eastAsia="SimSun" w:hAnsi="Calibri Light"/>
      <w:i/>
      <w:iCs/>
      <w:sz w:val="24"/>
      <w:szCs w:val="24"/>
    </w:rPr>
  </w:style>
  <w:style w:type="paragraph" w:styleId="Nagwek5">
    <w:name w:val="heading 5"/>
    <w:basedOn w:val="Normalny"/>
    <w:next w:val="Normalny"/>
    <w:link w:val="Nagwek5Znak"/>
    <w:uiPriority w:val="9"/>
    <w:semiHidden/>
    <w:unhideWhenUsed/>
    <w:qFormat/>
    <w:locked/>
    <w:rsid w:val="00990D5E"/>
    <w:pPr>
      <w:keepNext/>
      <w:keepLines/>
      <w:spacing w:before="120" w:after="0"/>
      <w:outlineLvl w:val="4"/>
    </w:pPr>
    <w:rPr>
      <w:rFonts w:ascii="Calibri Light" w:eastAsia="SimSun" w:hAnsi="Calibri Light"/>
      <w:b/>
      <w:bCs/>
    </w:rPr>
  </w:style>
  <w:style w:type="paragraph" w:styleId="Nagwek6">
    <w:name w:val="heading 6"/>
    <w:basedOn w:val="Normalny"/>
    <w:next w:val="Normalny"/>
    <w:link w:val="Nagwek6Znak"/>
    <w:uiPriority w:val="9"/>
    <w:semiHidden/>
    <w:unhideWhenUsed/>
    <w:qFormat/>
    <w:locked/>
    <w:rsid w:val="00990D5E"/>
    <w:pPr>
      <w:keepNext/>
      <w:keepLines/>
      <w:spacing w:before="120" w:after="0"/>
      <w:outlineLvl w:val="5"/>
    </w:pPr>
    <w:rPr>
      <w:rFonts w:ascii="Calibri Light" w:eastAsia="SimSun" w:hAnsi="Calibri Light"/>
      <w:b/>
      <w:bCs/>
      <w:i/>
      <w:iCs/>
    </w:rPr>
  </w:style>
  <w:style w:type="paragraph" w:styleId="Nagwek7">
    <w:name w:val="heading 7"/>
    <w:basedOn w:val="Normalny"/>
    <w:next w:val="Normalny"/>
    <w:link w:val="Nagwek7Znak"/>
    <w:uiPriority w:val="9"/>
    <w:semiHidden/>
    <w:unhideWhenUsed/>
    <w:qFormat/>
    <w:locked/>
    <w:rsid w:val="00990D5E"/>
    <w:pPr>
      <w:keepNext/>
      <w:keepLines/>
      <w:spacing w:before="120" w:after="0"/>
      <w:outlineLvl w:val="6"/>
    </w:pPr>
    <w:rPr>
      <w:i/>
      <w:iCs/>
    </w:rPr>
  </w:style>
  <w:style w:type="paragraph" w:styleId="Nagwek8">
    <w:name w:val="heading 8"/>
    <w:basedOn w:val="Normalny"/>
    <w:next w:val="Normalny"/>
    <w:link w:val="Nagwek8Znak"/>
    <w:uiPriority w:val="9"/>
    <w:semiHidden/>
    <w:unhideWhenUsed/>
    <w:qFormat/>
    <w:locked/>
    <w:rsid w:val="00990D5E"/>
    <w:pPr>
      <w:keepNext/>
      <w:keepLines/>
      <w:spacing w:before="120" w:after="0"/>
      <w:outlineLvl w:val="7"/>
    </w:pPr>
    <w:rPr>
      <w:b/>
      <w:bCs/>
    </w:rPr>
  </w:style>
  <w:style w:type="paragraph" w:styleId="Nagwek9">
    <w:name w:val="heading 9"/>
    <w:basedOn w:val="Normalny"/>
    <w:next w:val="Normalny"/>
    <w:link w:val="Nagwek9Znak"/>
    <w:uiPriority w:val="9"/>
    <w:semiHidden/>
    <w:unhideWhenUsed/>
    <w:qFormat/>
    <w:locked/>
    <w:rsid w:val="00990D5E"/>
    <w:pPr>
      <w:keepNext/>
      <w:keepLines/>
      <w:spacing w:before="120" w:after="0"/>
      <w:outlineLvl w:val="8"/>
    </w:pPr>
    <w:rPr>
      <w:i/>
      <w:iCs/>
    </w:rPr>
  </w:style>
  <w:style w:type="character" w:default="1" w:styleId="Domylnaczcionkaakapitu">
    <w:name w:val="Default Paragraph Font"/>
    <w:uiPriority w:val="99"/>
    <w:semiHidden/>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385082"/>
    <w:pPr>
      <w:tabs>
        <w:tab w:val="center" w:pos="4536"/>
        <w:tab w:val="right" w:pos="9072"/>
      </w:tabs>
    </w:pPr>
  </w:style>
  <w:style w:type="character" w:customStyle="1" w:styleId="NagwekZnak">
    <w:name w:val="Nagłówek Znak"/>
    <w:link w:val="Nagwek"/>
    <w:uiPriority w:val="99"/>
    <w:semiHidden/>
    <w:locked/>
    <w:rPr>
      <w:rFonts w:ascii="Calibri" w:hAnsi="Calibri" w:cs="Calibri"/>
      <w:lang w:val="x-none" w:eastAsia="en-US"/>
    </w:rPr>
  </w:style>
  <w:style w:type="character" w:styleId="Hipercze">
    <w:name w:val="Hyperlink"/>
    <w:uiPriority w:val="99"/>
    <w:rsid w:val="00385082"/>
    <w:rPr>
      <w:color w:val="0000FF"/>
      <w:u w:val="single"/>
    </w:rPr>
  </w:style>
  <w:style w:type="paragraph" w:styleId="Tekstdymka">
    <w:name w:val="Balloon Text"/>
    <w:basedOn w:val="Normalny"/>
    <w:link w:val="TekstdymkaZnak"/>
    <w:uiPriority w:val="99"/>
    <w:semiHidden/>
    <w:rsid w:val="00047645"/>
    <w:rPr>
      <w:rFonts w:ascii="Tahoma" w:hAnsi="Tahoma" w:cs="Tahoma"/>
      <w:sz w:val="16"/>
      <w:szCs w:val="16"/>
    </w:rPr>
  </w:style>
  <w:style w:type="character" w:customStyle="1" w:styleId="TekstdymkaZnak">
    <w:name w:val="Tekst dymka Znak"/>
    <w:link w:val="Tekstdymka"/>
    <w:uiPriority w:val="99"/>
    <w:semiHidden/>
    <w:locked/>
    <w:rPr>
      <w:sz w:val="2"/>
      <w:szCs w:val="2"/>
      <w:lang w:val="x-none" w:eastAsia="en-US"/>
    </w:rPr>
  </w:style>
  <w:style w:type="paragraph" w:styleId="Stopka">
    <w:name w:val="footer"/>
    <w:basedOn w:val="Normalny"/>
    <w:link w:val="StopkaZnak"/>
    <w:uiPriority w:val="99"/>
    <w:rsid w:val="00D848C7"/>
    <w:pPr>
      <w:tabs>
        <w:tab w:val="center" w:pos="4536"/>
        <w:tab w:val="right" w:pos="9072"/>
      </w:tabs>
    </w:pPr>
  </w:style>
  <w:style w:type="character" w:customStyle="1" w:styleId="StopkaZnak">
    <w:name w:val="Stopka Znak"/>
    <w:link w:val="Stopka"/>
    <w:uiPriority w:val="99"/>
    <w:qFormat/>
    <w:locked/>
    <w:rPr>
      <w:rFonts w:ascii="Calibri" w:hAnsi="Calibri" w:cs="Calibri"/>
      <w:lang w:val="x-none" w:eastAsia="en-US"/>
    </w:rPr>
  </w:style>
  <w:style w:type="paragraph" w:styleId="HTML-wstpniesformatowany">
    <w:name w:val="HTML Preformatted"/>
    <w:basedOn w:val="Normalny"/>
    <w:link w:val="HTML-wstpniesformatowanyZnak"/>
    <w:uiPriority w:val="99"/>
    <w:rsid w:val="001B2A8C"/>
    <w:rPr>
      <w:rFonts w:ascii="Courier New" w:hAnsi="Courier New" w:cs="Courier New"/>
      <w:sz w:val="20"/>
      <w:szCs w:val="20"/>
    </w:rPr>
  </w:style>
  <w:style w:type="character" w:customStyle="1" w:styleId="HTML-wstpniesformatowanyZnak">
    <w:name w:val="HTML - wstępnie sformatowany Znak"/>
    <w:link w:val="HTML-wstpniesformatowany"/>
    <w:uiPriority w:val="99"/>
    <w:semiHidden/>
    <w:locked/>
    <w:rPr>
      <w:rFonts w:ascii="Courier New" w:hAnsi="Courier New" w:cs="Courier New"/>
      <w:sz w:val="20"/>
      <w:szCs w:val="20"/>
      <w:lang w:val="x-none" w:eastAsia="en-US"/>
    </w:rPr>
  </w:style>
  <w:style w:type="character" w:styleId="Pogrubienie">
    <w:name w:val="Strong"/>
    <w:uiPriority w:val="22"/>
    <w:qFormat/>
    <w:locked/>
    <w:rsid w:val="00990D5E"/>
    <w:rPr>
      <w:b/>
      <w:bCs/>
      <w:color w:val="auto"/>
    </w:rPr>
  </w:style>
  <w:style w:type="paragraph" w:styleId="Akapitzlist">
    <w:name w:val="List Paragraph"/>
    <w:basedOn w:val="Normalny"/>
    <w:uiPriority w:val="34"/>
    <w:qFormat/>
    <w:rsid w:val="00FD5CED"/>
    <w:pPr>
      <w:ind w:left="720"/>
      <w:contextualSpacing/>
    </w:pPr>
  </w:style>
  <w:style w:type="paragraph" w:styleId="Tekstpodstawowy3">
    <w:name w:val="Body Text 3"/>
    <w:basedOn w:val="Normalny"/>
    <w:link w:val="Tekstpodstawowy3Znak"/>
    <w:uiPriority w:val="99"/>
    <w:rsid w:val="005D604A"/>
    <w:pPr>
      <w:spacing w:after="0" w:line="360" w:lineRule="auto"/>
    </w:pPr>
    <w:rPr>
      <w:rFonts w:ascii="Times New Roman" w:hAnsi="Times New Roman"/>
      <w:b/>
      <w:bCs/>
      <w:sz w:val="24"/>
      <w:szCs w:val="24"/>
    </w:rPr>
  </w:style>
  <w:style w:type="character" w:customStyle="1" w:styleId="Tekstpodstawowy3Znak">
    <w:name w:val="Tekst podstawowy 3 Znak"/>
    <w:link w:val="Tekstpodstawowy3"/>
    <w:uiPriority w:val="99"/>
    <w:rsid w:val="005D604A"/>
    <w:rPr>
      <w:b/>
      <w:bCs/>
      <w:sz w:val="24"/>
      <w:szCs w:val="24"/>
    </w:rPr>
  </w:style>
  <w:style w:type="character" w:styleId="Odwoaniedokomentarza">
    <w:name w:val="annotation reference"/>
    <w:uiPriority w:val="99"/>
    <w:semiHidden/>
    <w:unhideWhenUsed/>
    <w:rsid w:val="006C757E"/>
    <w:rPr>
      <w:sz w:val="16"/>
      <w:szCs w:val="16"/>
    </w:rPr>
  </w:style>
  <w:style w:type="paragraph" w:styleId="Tekstkomentarza">
    <w:name w:val="annotation text"/>
    <w:basedOn w:val="Normalny"/>
    <w:link w:val="TekstkomentarzaZnak"/>
    <w:uiPriority w:val="99"/>
    <w:semiHidden/>
    <w:unhideWhenUsed/>
    <w:rsid w:val="006C757E"/>
    <w:rPr>
      <w:sz w:val="20"/>
      <w:szCs w:val="20"/>
    </w:rPr>
  </w:style>
  <w:style w:type="character" w:customStyle="1" w:styleId="TekstkomentarzaZnak">
    <w:name w:val="Tekst komentarza Znak"/>
    <w:link w:val="Tekstkomentarza"/>
    <w:uiPriority w:val="99"/>
    <w:semiHidden/>
    <w:rsid w:val="006C757E"/>
    <w:rPr>
      <w:rFonts w:ascii="Calibri" w:hAnsi="Calibri" w:cs="Calibri"/>
      <w:lang w:eastAsia="en-US"/>
    </w:rPr>
  </w:style>
  <w:style w:type="paragraph" w:styleId="Tematkomentarza">
    <w:name w:val="annotation subject"/>
    <w:basedOn w:val="Tekstkomentarza"/>
    <w:next w:val="Tekstkomentarza"/>
    <w:link w:val="TematkomentarzaZnak"/>
    <w:uiPriority w:val="99"/>
    <w:semiHidden/>
    <w:unhideWhenUsed/>
    <w:rsid w:val="006C757E"/>
    <w:rPr>
      <w:b/>
      <w:bCs/>
    </w:rPr>
  </w:style>
  <w:style w:type="character" w:customStyle="1" w:styleId="TematkomentarzaZnak">
    <w:name w:val="Temat komentarza Znak"/>
    <w:link w:val="Tematkomentarza"/>
    <w:uiPriority w:val="99"/>
    <w:semiHidden/>
    <w:rsid w:val="006C757E"/>
    <w:rPr>
      <w:rFonts w:ascii="Calibri" w:hAnsi="Calibri" w:cs="Calibri"/>
      <w:b/>
      <w:bCs/>
      <w:lang w:eastAsia="en-US"/>
    </w:rPr>
  </w:style>
  <w:style w:type="character" w:styleId="Nierozpoznanawzmianka">
    <w:name w:val="Unresolved Mention"/>
    <w:uiPriority w:val="99"/>
    <w:semiHidden/>
    <w:unhideWhenUsed/>
    <w:rsid w:val="00F5501C"/>
    <w:rPr>
      <w:color w:val="605E5C"/>
      <w:shd w:val="clear" w:color="auto" w:fill="E1DFDD"/>
    </w:rPr>
  </w:style>
  <w:style w:type="character" w:styleId="UyteHipercze">
    <w:name w:val="FollowedHyperlink"/>
    <w:uiPriority w:val="99"/>
    <w:semiHidden/>
    <w:unhideWhenUsed/>
    <w:rsid w:val="00661651"/>
    <w:rPr>
      <w:color w:val="954F72"/>
      <w:u w:val="single"/>
    </w:rPr>
  </w:style>
  <w:style w:type="character" w:customStyle="1" w:styleId="czeinternetowe">
    <w:name w:val="Łącze internetowe"/>
    <w:uiPriority w:val="99"/>
    <w:unhideWhenUsed/>
    <w:rsid w:val="008F1604"/>
    <w:rPr>
      <w:color w:val="0563C1"/>
      <w:u w:val="single"/>
    </w:rPr>
  </w:style>
  <w:style w:type="paragraph" w:styleId="NormalnyWeb">
    <w:name w:val="Normal (Web)"/>
    <w:basedOn w:val="Normalny"/>
    <w:uiPriority w:val="99"/>
    <w:semiHidden/>
    <w:unhideWhenUsed/>
    <w:rsid w:val="00FE002D"/>
    <w:pPr>
      <w:spacing w:before="100" w:beforeAutospacing="1" w:after="100" w:afterAutospacing="1" w:line="240" w:lineRule="auto"/>
    </w:pPr>
    <w:rPr>
      <w:rFonts w:ascii="Times New Roman" w:hAnsi="Times New Roman"/>
      <w:sz w:val="24"/>
      <w:szCs w:val="24"/>
      <w:lang w:val="en-GB" w:eastAsia="en-GB"/>
    </w:rPr>
  </w:style>
  <w:style w:type="character" w:customStyle="1" w:styleId="Nagwek1Znak">
    <w:name w:val="Nagłówek 1 Znak"/>
    <w:link w:val="Nagwek1"/>
    <w:uiPriority w:val="9"/>
    <w:rsid w:val="00990D5E"/>
    <w:rPr>
      <w:rFonts w:ascii="Calibri Light" w:eastAsia="SimSun" w:hAnsi="Calibri Light" w:cs="Times New Roman"/>
      <w:b/>
      <w:bCs/>
      <w:caps/>
      <w:spacing w:val="4"/>
      <w:sz w:val="28"/>
      <w:szCs w:val="28"/>
    </w:rPr>
  </w:style>
  <w:style w:type="character" w:customStyle="1" w:styleId="Nagwek2Znak">
    <w:name w:val="Nagłówek 2 Znak"/>
    <w:link w:val="Nagwek2"/>
    <w:uiPriority w:val="9"/>
    <w:semiHidden/>
    <w:rsid w:val="00990D5E"/>
    <w:rPr>
      <w:rFonts w:ascii="Calibri Light" w:eastAsia="SimSun" w:hAnsi="Calibri Light" w:cs="Times New Roman"/>
      <w:b/>
      <w:bCs/>
      <w:sz w:val="28"/>
      <w:szCs w:val="28"/>
    </w:rPr>
  </w:style>
  <w:style w:type="character" w:customStyle="1" w:styleId="Nagwek3Znak">
    <w:name w:val="Nagłówek 3 Znak"/>
    <w:link w:val="Nagwek3"/>
    <w:uiPriority w:val="9"/>
    <w:semiHidden/>
    <w:rsid w:val="00990D5E"/>
    <w:rPr>
      <w:rFonts w:ascii="Calibri Light" w:eastAsia="SimSun" w:hAnsi="Calibri Light" w:cs="Times New Roman"/>
      <w:spacing w:val="4"/>
      <w:sz w:val="24"/>
      <w:szCs w:val="24"/>
    </w:rPr>
  </w:style>
  <w:style w:type="character" w:customStyle="1" w:styleId="Nagwek4Znak">
    <w:name w:val="Nagłówek 4 Znak"/>
    <w:link w:val="Nagwek4"/>
    <w:uiPriority w:val="9"/>
    <w:semiHidden/>
    <w:rsid w:val="00990D5E"/>
    <w:rPr>
      <w:rFonts w:ascii="Calibri Light" w:eastAsia="SimSun" w:hAnsi="Calibri Light" w:cs="Times New Roman"/>
      <w:i/>
      <w:iCs/>
      <w:sz w:val="24"/>
      <w:szCs w:val="24"/>
    </w:rPr>
  </w:style>
  <w:style w:type="character" w:customStyle="1" w:styleId="Nagwek5Znak">
    <w:name w:val="Nagłówek 5 Znak"/>
    <w:link w:val="Nagwek5"/>
    <w:uiPriority w:val="9"/>
    <w:semiHidden/>
    <w:rsid w:val="00990D5E"/>
    <w:rPr>
      <w:rFonts w:ascii="Calibri Light" w:eastAsia="SimSun" w:hAnsi="Calibri Light" w:cs="Times New Roman"/>
      <w:b/>
      <w:bCs/>
    </w:rPr>
  </w:style>
  <w:style w:type="character" w:customStyle="1" w:styleId="Nagwek6Znak">
    <w:name w:val="Nagłówek 6 Znak"/>
    <w:link w:val="Nagwek6"/>
    <w:uiPriority w:val="9"/>
    <w:semiHidden/>
    <w:rsid w:val="00990D5E"/>
    <w:rPr>
      <w:rFonts w:ascii="Calibri Light" w:eastAsia="SimSun" w:hAnsi="Calibri Light" w:cs="Times New Roman"/>
      <w:b/>
      <w:bCs/>
      <w:i/>
      <w:iCs/>
    </w:rPr>
  </w:style>
  <w:style w:type="character" w:customStyle="1" w:styleId="Nagwek7Znak">
    <w:name w:val="Nagłówek 7 Znak"/>
    <w:link w:val="Nagwek7"/>
    <w:uiPriority w:val="9"/>
    <w:semiHidden/>
    <w:rsid w:val="00990D5E"/>
    <w:rPr>
      <w:i/>
      <w:iCs/>
    </w:rPr>
  </w:style>
  <w:style w:type="character" w:customStyle="1" w:styleId="Nagwek8Znak">
    <w:name w:val="Nagłówek 8 Znak"/>
    <w:link w:val="Nagwek8"/>
    <w:uiPriority w:val="9"/>
    <w:semiHidden/>
    <w:rsid w:val="00990D5E"/>
    <w:rPr>
      <w:b/>
      <w:bCs/>
    </w:rPr>
  </w:style>
  <w:style w:type="character" w:customStyle="1" w:styleId="Nagwek9Znak">
    <w:name w:val="Nagłówek 9 Znak"/>
    <w:link w:val="Nagwek9"/>
    <w:uiPriority w:val="9"/>
    <w:semiHidden/>
    <w:rsid w:val="00990D5E"/>
    <w:rPr>
      <w:i/>
      <w:iCs/>
    </w:rPr>
  </w:style>
  <w:style w:type="paragraph" w:styleId="Legenda">
    <w:name w:val="caption"/>
    <w:basedOn w:val="Normalny"/>
    <w:next w:val="Normalny"/>
    <w:uiPriority w:val="35"/>
    <w:semiHidden/>
    <w:unhideWhenUsed/>
    <w:qFormat/>
    <w:locked/>
    <w:rsid w:val="00990D5E"/>
    <w:rPr>
      <w:b/>
      <w:bCs/>
      <w:sz w:val="18"/>
      <w:szCs w:val="18"/>
    </w:rPr>
  </w:style>
  <w:style w:type="paragraph" w:styleId="Tytu">
    <w:name w:val="Title"/>
    <w:basedOn w:val="Normalny"/>
    <w:next w:val="Normalny"/>
    <w:link w:val="TytuZnak"/>
    <w:uiPriority w:val="10"/>
    <w:qFormat/>
    <w:locked/>
    <w:rsid w:val="00990D5E"/>
    <w:pPr>
      <w:spacing w:after="0" w:line="240" w:lineRule="auto"/>
      <w:contextualSpacing/>
      <w:jc w:val="center"/>
    </w:pPr>
    <w:rPr>
      <w:rFonts w:ascii="Calibri Light" w:eastAsia="SimSun" w:hAnsi="Calibri Light"/>
      <w:b/>
      <w:bCs/>
      <w:spacing w:val="-7"/>
      <w:sz w:val="48"/>
      <w:szCs w:val="48"/>
    </w:rPr>
  </w:style>
  <w:style w:type="character" w:customStyle="1" w:styleId="TytuZnak">
    <w:name w:val="Tytuł Znak"/>
    <w:link w:val="Tytu"/>
    <w:uiPriority w:val="10"/>
    <w:rsid w:val="00990D5E"/>
    <w:rPr>
      <w:rFonts w:ascii="Calibri Light" w:eastAsia="SimSun" w:hAnsi="Calibri Light" w:cs="Times New Roman"/>
      <w:b/>
      <w:bCs/>
      <w:spacing w:val="-7"/>
      <w:sz w:val="48"/>
      <w:szCs w:val="48"/>
    </w:rPr>
  </w:style>
  <w:style w:type="paragraph" w:styleId="Podtytu">
    <w:name w:val="Subtitle"/>
    <w:basedOn w:val="Normalny"/>
    <w:next w:val="Normalny"/>
    <w:link w:val="PodtytuZnak"/>
    <w:uiPriority w:val="11"/>
    <w:qFormat/>
    <w:locked/>
    <w:rsid w:val="00990D5E"/>
    <w:pPr>
      <w:numPr>
        <w:ilvl w:val="1"/>
      </w:numPr>
      <w:spacing w:after="240"/>
      <w:jc w:val="center"/>
    </w:pPr>
    <w:rPr>
      <w:rFonts w:ascii="Calibri Light" w:eastAsia="SimSun" w:hAnsi="Calibri Light"/>
      <w:sz w:val="24"/>
      <w:szCs w:val="24"/>
    </w:rPr>
  </w:style>
  <w:style w:type="character" w:customStyle="1" w:styleId="PodtytuZnak">
    <w:name w:val="Podtytuł Znak"/>
    <w:link w:val="Podtytu"/>
    <w:uiPriority w:val="11"/>
    <w:rsid w:val="00990D5E"/>
    <w:rPr>
      <w:rFonts w:ascii="Calibri Light" w:eastAsia="SimSun" w:hAnsi="Calibri Light" w:cs="Times New Roman"/>
      <w:sz w:val="24"/>
      <w:szCs w:val="24"/>
    </w:rPr>
  </w:style>
  <w:style w:type="character" w:styleId="Uwydatnienie">
    <w:name w:val="Emphasis"/>
    <w:uiPriority w:val="20"/>
    <w:qFormat/>
    <w:locked/>
    <w:rsid w:val="00990D5E"/>
    <w:rPr>
      <w:i/>
      <w:iCs/>
      <w:color w:val="auto"/>
    </w:rPr>
  </w:style>
  <w:style w:type="paragraph" w:styleId="Bezodstpw">
    <w:name w:val="No Spacing"/>
    <w:uiPriority w:val="1"/>
    <w:qFormat/>
    <w:rsid w:val="00990D5E"/>
    <w:pPr>
      <w:jc w:val="both"/>
    </w:pPr>
    <w:rPr>
      <w:sz w:val="22"/>
      <w:szCs w:val="22"/>
    </w:rPr>
  </w:style>
  <w:style w:type="paragraph" w:styleId="Cytat">
    <w:name w:val="Quote"/>
    <w:basedOn w:val="Normalny"/>
    <w:next w:val="Normalny"/>
    <w:link w:val="CytatZnak"/>
    <w:uiPriority w:val="29"/>
    <w:qFormat/>
    <w:rsid w:val="00990D5E"/>
    <w:pPr>
      <w:spacing w:before="200" w:line="264" w:lineRule="auto"/>
      <w:ind w:left="864" w:right="864"/>
      <w:jc w:val="center"/>
    </w:pPr>
    <w:rPr>
      <w:rFonts w:ascii="Calibri Light" w:eastAsia="SimSun" w:hAnsi="Calibri Light"/>
      <w:i/>
      <w:iCs/>
      <w:sz w:val="24"/>
      <w:szCs w:val="24"/>
    </w:rPr>
  </w:style>
  <w:style w:type="character" w:customStyle="1" w:styleId="CytatZnak">
    <w:name w:val="Cytat Znak"/>
    <w:link w:val="Cytat"/>
    <w:uiPriority w:val="29"/>
    <w:rsid w:val="00990D5E"/>
    <w:rPr>
      <w:rFonts w:ascii="Calibri Light" w:eastAsia="SimSun" w:hAnsi="Calibri Light" w:cs="Times New Roman"/>
      <w:i/>
      <w:iCs/>
      <w:sz w:val="24"/>
      <w:szCs w:val="24"/>
    </w:rPr>
  </w:style>
  <w:style w:type="paragraph" w:styleId="Cytatintensywny">
    <w:name w:val="Intense Quote"/>
    <w:basedOn w:val="Normalny"/>
    <w:next w:val="Normalny"/>
    <w:link w:val="CytatintensywnyZnak"/>
    <w:uiPriority w:val="30"/>
    <w:qFormat/>
    <w:rsid w:val="00990D5E"/>
    <w:pPr>
      <w:spacing w:before="100" w:beforeAutospacing="1" w:after="240"/>
      <w:ind w:left="936" w:right="936"/>
      <w:jc w:val="center"/>
    </w:pPr>
    <w:rPr>
      <w:rFonts w:ascii="Calibri Light" w:eastAsia="SimSun" w:hAnsi="Calibri Light"/>
      <w:sz w:val="26"/>
      <w:szCs w:val="26"/>
    </w:rPr>
  </w:style>
  <w:style w:type="character" w:customStyle="1" w:styleId="CytatintensywnyZnak">
    <w:name w:val="Cytat intensywny Znak"/>
    <w:link w:val="Cytatintensywny"/>
    <w:uiPriority w:val="30"/>
    <w:rsid w:val="00990D5E"/>
    <w:rPr>
      <w:rFonts w:ascii="Calibri Light" w:eastAsia="SimSun" w:hAnsi="Calibri Light" w:cs="Times New Roman"/>
      <w:sz w:val="26"/>
      <w:szCs w:val="26"/>
    </w:rPr>
  </w:style>
  <w:style w:type="character" w:styleId="Wyrnieniedelikatne">
    <w:name w:val="Subtle Emphasis"/>
    <w:uiPriority w:val="19"/>
    <w:qFormat/>
    <w:rsid w:val="00990D5E"/>
    <w:rPr>
      <w:i/>
      <w:iCs/>
      <w:color w:val="auto"/>
    </w:rPr>
  </w:style>
  <w:style w:type="character" w:styleId="Wyrnienieintensywne">
    <w:name w:val="Intense Emphasis"/>
    <w:uiPriority w:val="21"/>
    <w:qFormat/>
    <w:rsid w:val="00990D5E"/>
    <w:rPr>
      <w:b/>
      <w:bCs/>
      <w:i/>
      <w:iCs/>
      <w:color w:val="auto"/>
    </w:rPr>
  </w:style>
  <w:style w:type="character" w:styleId="Odwoaniedelikatne">
    <w:name w:val="Subtle Reference"/>
    <w:uiPriority w:val="31"/>
    <w:qFormat/>
    <w:rsid w:val="00990D5E"/>
    <w:rPr>
      <w:smallCaps/>
      <w:color w:val="auto"/>
      <w:u w:val="single" w:color="7F7F7F"/>
    </w:rPr>
  </w:style>
  <w:style w:type="character" w:styleId="Odwoanieintensywne">
    <w:name w:val="Intense Reference"/>
    <w:uiPriority w:val="32"/>
    <w:qFormat/>
    <w:rsid w:val="00990D5E"/>
    <w:rPr>
      <w:b/>
      <w:bCs/>
      <w:smallCaps/>
      <w:color w:val="auto"/>
      <w:u w:val="single"/>
    </w:rPr>
  </w:style>
  <w:style w:type="character" w:styleId="Tytuksiki">
    <w:name w:val="Book Title"/>
    <w:uiPriority w:val="33"/>
    <w:qFormat/>
    <w:rsid w:val="00990D5E"/>
    <w:rPr>
      <w:b/>
      <w:bCs/>
      <w:smallCaps/>
      <w:color w:val="auto"/>
    </w:rPr>
  </w:style>
  <w:style w:type="paragraph" w:styleId="Nagwekspisutreci">
    <w:name w:val="TOC Heading"/>
    <w:basedOn w:val="Nagwek1"/>
    <w:next w:val="Normalny"/>
    <w:uiPriority w:val="39"/>
    <w:semiHidden/>
    <w:unhideWhenUsed/>
    <w:qFormat/>
    <w:rsid w:val="00990D5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6338">
      <w:bodyDiv w:val="1"/>
      <w:marLeft w:val="0"/>
      <w:marRight w:val="0"/>
      <w:marTop w:val="0"/>
      <w:marBottom w:val="0"/>
      <w:divBdr>
        <w:top w:val="none" w:sz="0" w:space="0" w:color="auto"/>
        <w:left w:val="none" w:sz="0" w:space="0" w:color="auto"/>
        <w:bottom w:val="none" w:sz="0" w:space="0" w:color="auto"/>
        <w:right w:val="none" w:sz="0" w:space="0" w:color="auto"/>
      </w:divBdr>
    </w:div>
    <w:div w:id="113181654">
      <w:bodyDiv w:val="1"/>
      <w:marLeft w:val="0"/>
      <w:marRight w:val="0"/>
      <w:marTop w:val="0"/>
      <w:marBottom w:val="0"/>
      <w:divBdr>
        <w:top w:val="none" w:sz="0" w:space="0" w:color="auto"/>
        <w:left w:val="none" w:sz="0" w:space="0" w:color="auto"/>
        <w:bottom w:val="none" w:sz="0" w:space="0" w:color="auto"/>
        <w:right w:val="none" w:sz="0" w:space="0" w:color="auto"/>
      </w:divBdr>
    </w:div>
    <w:div w:id="268465345">
      <w:bodyDiv w:val="1"/>
      <w:marLeft w:val="0"/>
      <w:marRight w:val="0"/>
      <w:marTop w:val="0"/>
      <w:marBottom w:val="0"/>
      <w:divBdr>
        <w:top w:val="none" w:sz="0" w:space="0" w:color="auto"/>
        <w:left w:val="none" w:sz="0" w:space="0" w:color="auto"/>
        <w:bottom w:val="none" w:sz="0" w:space="0" w:color="auto"/>
        <w:right w:val="none" w:sz="0" w:space="0" w:color="auto"/>
      </w:divBdr>
    </w:div>
    <w:div w:id="408816765">
      <w:bodyDiv w:val="1"/>
      <w:marLeft w:val="0"/>
      <w:marRight w:val="0"/>
      <w:marTop w:val="0"/>
      <w:marBottom w:val="0"/>
      <w:divBdr>
        <w:top w:val="none" w:sz="0" w:space="0" w:color="auto"/>
        <w:left w:val="none" w:sz="0" w:space="0" w:color="auto"/>
        <w:bottom w:val="none" w:sz="0" w:space="0" w:color="auto"/>
        <w:right w:val="none" w:sz="0" w:space="0" w:color="auto"/>
      </w:divBdr>
    </w:div>
    <w:div w:id="767433782">
      <w:marLeft w:val="0"/>
      <w:marRight w:val="0"/>
      <w:marTop w:val="0"/>
      <w:marBottom w:val="0"/>
      <w:divBdr>
        <w:top w:val="none" w:sz="0" w:space="0" w:color="auto"/>
        <w:left w:val="none" w:sz="0" w:space="0" w:color="auto"/>
        <w:bottom w:val="none" w:sz="0" w:space="0" w:color="auto"/>
        <w:right w:val="none" w:sz="0" w:space="0" w:color="auto"/>
      </w:divBdr>
    </w:div>
    <w:div w:id="811019967">
      <w:bodyDiv w:val="1"/>
      <w:marLeft w:val="0"/>
      <w:marRight w:val="0"/>
      <w:marTop w:val="0"/>
      <w:marBottom w:val="0"/>
      <w:divBdr>
        <w:top w:val="none" w:sz="0" w:space="0" w:color="auto"/>
        <w:left w:val="none" w:sz="0" w:space="0" w:color="auto"/>
        <w:bottom w:val="none" w:sz="0" w:space="0" w:color="auto"/>
        <w:right w:val="none" w:sz="0" w:space="0" w:color="auto"/>
      </w:divBdr>
    </w:div>
    <w:div w:id="889803781">
      <w:bodyDiv w:val="1"/>
      <w:marLeft w:val="0"/>
      <w:marRight w:val="0"/>
      <w:marTop w:val="0"/>
      <w:marBottom w:val="0"/>
      <w:divBdr>
        <w:top w:val="none" w:sz="0" w:space="0" w:color="auto"/>
        <w:left w:val="none" w:sz="0" w:space="0" w:color="auto"/>
        <w:bottom w:val="none" w:sz="0" w:space="0" w:color="auto"/>
        <w:right w:val="none" w:sz="0" w:space="0" w:color="auto"/>
      </w:divBdr>
    </w:div>
    <w:div w:id="1421412907">
      <w:bodyDiv w:val="1"/>
      <w:marLeft w:val="0"/>
      <w:marRight w:val="0"/>
      <w:marTop w:val="0"/>
      <w:marBottom w:val="0"/>
      <w:divBdr>
        <w:top w:val="none" w:sz="0" w:space="0" w:color="auto"/>
        <w:left w:val="none" w:sz="0" w:space="0" w:color="auto"/>
        <w:bottom w:val="none" w:sz="0" w:space="0" w:color="auto"/>
        <w:right w:val="none" w:sz="0" w:space="0" w:color="auto"/>
      </w:divBdr>
    </w:div>
    <w:div w:id="1544126009">
      <w:bodyDiv w:val="1"/>
      <w:marLeft w:val="0"/>
      <w:marRight w:val="0"/>
      <w:marTop w:val="0"/>
      <w:marBottom w:val="0"/>
      <w:divBdr>
        <w:top w:val="none" w:sz="0" w:space="0" w:color="auto"/>
        <w:left w:val="none" w:sz="0" w:space="0" w:color="auto"/>
        <w:bottom w:val="none" w:sz="0" w:space="0" w:color="auto"/>
        <w:right w:val="none" w:sz="0" w:space="0" w:color="auto"/>
      </w:divBdr>
    </w:div>
    <w:div w:id="1554081935">
      <w:bodyDiv w:val="1"/>
      <w:marLeft w:val="0"/>
      <w:marRight w:val="0"/>
      <w:marTop w:val="0"/>
      <w:marBottom w:val="0"/>
      <w:divBdr>
        <w:top w:val="none" w:sz="0" w:space="0" w:color="auto"/>
        <w:left w:val="none" w:sz="0" w:space="0" w:color="auto"/>
        <w:bottom w:val="none" w:sz="0" w:space="0" w:color="auto"/>
        <w:right w:val="none" w:sz="0" w:space="0" w:color="auto"/>
      </w:divBdr>
    </w:div>
    <w:div w:id="1636400935">
      <w:bodyDiv w:val="1"/>
      <w:marLeft w:val="0"/>
      <w:marRight w:val="0"/>
      <w:marTop w:val="0"/>
      <w:marBottom w:val="0"/>
      <w:divBdr>
        <w:top w:val="none" w:sz="0" w:space="0" w:color="auto"/>
        <w:left w:val="none" w:sz="0" w:space="0" w:color="auto"/>
        <w:bottom w:val="none" w:sz="0" w:space="0" w:color="auto"/>
        <w:right w:val="none" w:sz="0" w:space="0" w:color="auto"/>
      </w:divBdr>
    </w:div>
    <w:div w:id="1639798593">
      <w:bodyDiv w:val="1"/>
      <w:marLeft w:val="0"/>
      <w:marRight w:val="0"/>
      <w:marTop w:val="0"/>
      <w:marBottom w:val="0"/>
      <w:divBdr>
        <w:top w:val="none" w:sz="0" w:space="0" w:color="auto"/>
        <w:left w:val="none" w:sz="0" w:space="0" w:color="auto"/>
        <w:bottom w:val="none" w:sz="0" w:space="0" w:color="auto"/>
        <w:right w:val="none" w:sz="0" w:space="0" w:color="auto"/>
      </w:divBdr>
    </w:div>
    <w:div w:id="1651667910">
      <w:bodyDiv w:val="1"/>
      <w:marLeft w:val="0"/>
      <w:marRight w:val="0"/>
      <w:marTop w:val="0"/>
      <w:marBottom w:val="0"/>
      <w:divBdr>
        <w:top w:val="none" w:sz="0" w:space="0" w:color="auto"/>
        <w:left w:val="none" w:sz="0" w:space="0" w:color="auto"/>
        <w:bottom w:val="none" w:sz="0" w:space="0" w:color="auto"/>
        <w:right w:val="none" w:sz="0" w:space="0" w:color="auto"/>
      </w:divBdr>
    </w:div>
    <w:div w:id="1699038529">
      <w:bodyDiv w:val="1"/>
      <w:marLeft w:val="0"/>
      <w:marRight w:val="0"/>
      <w:marTop w:val="0"/>
      <w:marBottom w:val="0"/>
      <w:divBdr>
        <w:top w:val="none" w:sz="0" w:space="0" w:color="auto"/>
        <w:left w:val="none" w:sz="0" w:space="0" w:color="auto"/>
        <w:bottom w:val="none" w:sz="0" w:space="0" w:color="auto"/>
        <w:right w:val="none" w:sz="0" w:space="0" w:color="auto"/>
      </w:divBdr>
    </w:div>
    <w:div w:id="1851412397">
      <w:bodyDiv w:val="1"/>
      <w:marLeft w:val="0"/>
      <w:marRight w:val="0"/>
      <w:marTop w:val="0"/>
      <w:marBottom w:val="0"/>
      <w:divBdr>
        <w:top w:val="none" w:sz="0" w:space="0" w:color="auto"/>
        <w:left w:val="none" w:sz="0" w:space="0" w:color="auto"/>
        <w:bottom w:val="none" w:sz="0" w:space="0" w:color="auto"/>
        <w:right w:val="none" w:sz="0" w:space="0" w:color="auto"/>
      </w:divBdr>
    </w:div>
    <w:div w:id="1878347116">
      <w:bodyDiv w:val="1"/>
      <w:marLeft w:val="0"/>
      <w:marRight w:val="0"/>
      <w:marTop w:val="0"/>
      <w:marBottom w:val="0"/>
      <w:divBdr>
        <w:top w:val="none" w:sz="0" w:space="0" w:color="auto"/>
        <w:left w:val="none" w:sz="0" w:space="0" w:color="auto"/>
        <w:bottom w:val="none" w:sz="0" w:space="0" w:color="auto"/>
        <w:right w:val="none" w:sz="0" w:space="0" w:color="auto"/>
      </w:divBdr>
    </w:div>
    <w:div w:id="1882815631">
      <w:bodyDiv w:val="1"/>
      <w:marLeft w:val="0"/>
      <w:marRight w:val="0"/>
      <w:marTop w:val="0"/>
      <w:marBottom w:val="0"/>
      <w:divBdr>
        <w:top w:val="none" w:sz="0" w:space="0" w:color="auto"/>
        <w:left w:val="none" w:sz="0" w:space="0" w:color="auto"/>
        <w:bottom w:val="none" w:sz="0" w:space="0" w:color="auto"/>
        <w:right w:val="none" w:sz="0" w:space="0" w:color="auto"/>
      </w:divBdr>
    </w:div>
    <w:div w:id="1917592907">
      <w:bodyDiv w:val="1"/>
      <w:marLeft w:val="0"/>
      <w:marRight w:val="0"/>
      <w:marTop w:val="0"/>
      <w:marBottom w:val="0"/>
      <w:divBdr>
        <w:top w:val="none" w:sz="0" w:space="0" w:color="auto"/>
        <w:left w:val="none" w:sz="0" w:space="0" w:color="auto"/>
        <w:bottom w:val="none" w:sz="0" w:space="0" w:color="auto"/>
        <w:right w:val="none" w:sz="0" w:space="0" w:color="auto"/>
      </w:divBdr>
    </w:div>
    <w:div w:id="201557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ojtysiak@fnp.org.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ododzial.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13371E17A40B40BBC3E85E6A4FFE32" ma:contentTypeVersion="10" ma:contentTypeDescription="Utwórz nowy dokument." ma:contentTypeScope="" ma:versionID="feb4575e85ec496c74918fe9ee0b233f">
  <xsd:schema xmlns:xsd="http://www.w3.org/2001/XMLSchema" xmlns:xs="http://www.w3.org/2001/XMLSchema" xmlns:p="http://schemas.microsoft.com/office/2006/metadata/properties" xmlns:ns3="da8b1117-54ea-47c5-b104-a6a0bde0b615" xmlns:ns4="dd08e0fb-b511-411e-afd5-00d0fae3fb83" targetNamespace="http://schemas.microsoft.com/office/2006/metadata/properties" ma:root="true" ma:fieldsID="193722a8dcb09679aebc10102a98f868" ns3:_="" ns4:_="">
    <xsd:import namespace="da8b1117-54ea-47c5-b104-a6a0bde0b615"/>
    <xsd:import namespace="dd08e0fb-b511-411e-afd5-00d0fae3fb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b1117-54ea-47c5-b104-a6a0bde0b6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08e0fb-b511-411e-afd5-00d0fae3fb83"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8BA643-C4F9-4858-B802-B51D15EB2D3A}">
  <ds:schemaRefs>
    <ds:schemaRef ds:uri="http://schemas.openxmlformats.org/officeDocument/2006/bibliography"/>
  </ds:schemaRefs>
</ds:datastoreItem>
</file>

<file path=customXml/itemProps2.xml><?xml version="1.0" encoding="utf-8"?>
<ds:datastoreItem xmlns:ds="http://schemas.openxmlformats.org/officeDocument/2006/customXml" ds:itemID="{D2FD7A92-1D0F-426C-9525-BBA1CF967A0E}">
  <ds:schemaRefs>
    <ds:schemaRef ds:uri="http://schemas.microsoft.com/sharepoint/v3/contenttype/forms"/>
  </ds:schemaRefs>
</ds:datastoreItem>
</file>

<file path=customXml/itemProps3.xml><?xml version="1.0" encoding="utf-8"?>
<ds:datastoreItem xmlns:ds="http://schemas.openxmlformats.org/officeDocument/2006/customXml" ds:itemID="{980015A4-DB2D-442E-9BE1-830F36FA8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b1117-54ea-47c5-b104-a6a0bde0b615"/>
    <ds:schemaRef ds:uri="dd08e0fb-b511-411e-afd5-00d0fae3f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776C18-8080-4D53-8CB9-8A88DC6E15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1644</Words>
  <Characters>11805</Characters>
  <Application>Microsoft Office Word</Application>
  <DocSecurity>0</DocSecurity>
  <Lines>98</Lines>
  <Paragraphs>26</Paragraphs>
  <ScaleCrop>false</ScaleCrop>
  <HeadingPairs>
    <vt:vector size="2" baseType="variant">
      <vt:variant>
        <vt:lpstr>Tytuł</vt:lpstr>
      </vt:variant>
      <vt:variant>
        <vt:i4>1</vt:i4>
      </vt:variant>
    </vt:vector>
  </HeadingPairs>
  <TitlesOfParts>
    <vt:vector size="1" baseType="lpstr">
      <vt:lpstr>Informacja prasowa, Warszawa 6 sierpnia 2009 r</vt:lpstr>
    </vt:vector>
  </TitlesOfParts>
  <Company>Fundacja na rzecz Nauki Polskiej</Company>
  <LinksUpToDate>false</LinksUpToDate>
  <CharactersWithSpaces>13423</CharactersWithSpaces>
  <SharedDoc>false</SharedDoc>
  <HLinks>
    <vt:vector size="12" baseType="variant">
      <vt:variant>
        <vt:i4>6946847</vt:i4>
      </vt:variant>
      <vt:variant>
        <vt:i4>3</vt:i4>
      </vt:variant>
      <vt:variant>
        <vt:i4>0</vt:i4>
      </vt:variant>
      <vt:variant>
        <vt:i4>5</vt:i4>
      </vt:variant>
      <vt:variant>
        <vt:lpwstr>mailto:wojtysiak@fnp.org.pl</vt:lpwstr>
      </vt:variant>
      <vt:variant>
        <vt:lpwstr/>
      </vt:variant>
      <vt:variant>
        <vt:i4>393225</vt:i4>
      </vt:variant>
      <vt:variant>
        <vt:i4>0</vt:i4>
      </vt:variant>
      <vt:variant>
        <vt:i4>0</vt:i4>
      </vt:variant>
      <vt:variant>
        <vt:i4>5</vt:i4>
      </vt:variant>
      <vt:variant>
        <vt:lpwstr>http://www.wododzial.pl/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prasowa, Warszawa 6 sierpnia 2009 r</dc:title>
  <dc:subject/>
  <dc:creator>Elżbieta Marczuk</dc:creator>
  <cp:keywords/>
  <cp:lastModifiedBy>Dominika Wojtysiak</cp:lastModifiedBy>
  <cp:revision>3</cp:revision>
  <cp:lastPrinted>2017-11-03T13:14:00Z</cp:lastPrinted>
  <dcterms:created xsi:type="dcterms:W3CDTF">2025-09-11T10:35:00Z</dcterms:created>
  <dcterms:modified xsi:type="dcterms:W3CDTF">2025-09-11T10:37:00Z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0x0101007F13371E17A40B40BBC3E85E6A4FFE32</vt:lpwstr>
  </property>
</Properties>
</file>