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7E8F" w14:textId="77777777" w:rsidR="00B51C8F" w:rsidRPr="00B51C8F" w:rsidRDefault="00EA30A0" w:rsidP="00B51C8F">
      <w:pPr>
        <w:jc w:val="center"/>
        <w:rPr>
          <w:b/>
          <w:bCs/>
        </w:rPr>
      </w:pPr>
      <w:bookmarkStart w:id="0" w:name="_Hlk180262905"/>
      <w:r w:rsidRPr="00B51C8F">
        <w:rPr>
          <w:b/>
          <w:bCs/>
        </w:rPr>
        <w:t xml:space="preserve">PROF. </w:t>
      </w:r>
      <w:r w:rsidR="00072A4A" w:rsidRPr="00B51C8F">
        <w:rPr>
          <w:b/>
          <w:bCs/>
        </w:rPr>
        <w:t xml:space="preserve"> </w:t>
      </w:r>
      <w:r w:rsidRPr="00B51C8F">
        <w:rPr>
          <w:b/>
          <w:bCs/>
        </w:rPr>
        <w:t>WOJCIECH KNAP</w:t>
      </w:r>
    </w:p>
    <w:p w14:paraId="310363F6" w14:textId="7755A118" w:rsidR="00B51C8F" w:rsidRPr="00B51C8F" w:rsidRDefault="00B51C8F" w:rsidP="00B51C8F">
      <w:pPr>
        <w:jc w:val="center"/>
        <w:rPr>
          <w:b/>
          <w:bCs/>
        </w:rPr>
      </w:pPr>
      <w:r w:rsidRPr="00B51C8F">
        <w:rPr>
          <w:b/>
          <w:bCs/>
        </w:rPr>
        <w:t xml:space="preserve">Laureat </w:t>
      </w:r>
      <w:r w:rsidR="00F94223" w:rsidRPr="00B51C8F">
        <w:rPr>
          <w:b/>
          <w:bCs/>
        </w:rPr>
        <w:t>NAGRODY FNP 202</w:t>
      </w:r>
      <w:bookmarkEnd w:id="0"/>
      <w:r w:rsidR="00F94223" w:rsidRPr="00B51C8F">
        <w:rPr>
          <w:b/>
          <w:bCs/>
        </w:rPr>
        <w:t>5</w:t>
      </w:r>
      <w:r w:rsidRPr="00B51C8F">
        <w:rPr>
          <w:b/>
          <w:bCs/>
        </w:rPr>
        <w:t xml:space="preserve"> w obszarze nauk matematyczno-fizycznych </w:t>
      </w:r>
      <w:r w:rsidR="00931D41">
        <w:rPr>
          <w:b/>
          <w:bCs/>
        </w:rPr>
        <w:br/>
      </w:r>
      <w:r w:rsidRPr="00B51C8F">
        <w:rPr>
          <w:b/>
          <w:bCs/>
        </w:rPr>
        <w:t>i inżynierskich</w:t>
      </w:r>
    </w:p>
    <w:p w14:paraId="34AA8FBD" w14:textId="77777777" w:rsidR="00605110" w:rsidRDefault="00EA30A0" w:rsidP="002C2B62">
      <w:pPr>
        <w:jc w:val="both"/>
      </w:pPr>
      <w:r>
        <w:t>P</w:t>
      </w:r>
      <w:r w:rsidRPr="00EA30A0">
        <w:t>rof. Wojciech</w:t>
      </w:r>
      <w:r>
        <w:t xml:space="preserve"> </w:t>
      </w:r>
      <w:r w:rsidRPr="00EA30A0">
        <w:t xml:space="preserve">Knap z Instytutu Wysokich Ciśnień PAN </w:t>
      </w:r>
      <w:r w:rsidR="002C2B62" w:rsidRPr="002C2B62">
        <w:t xml:space="preserve">i Laboratorium CENTERA w CEZAMAT Politechniki Warszawskiej </w:t>
      </w:r>
      <w:r w:rsidR="001857D9">
        <w:t xml:space="preserve">otrzymał </w:t>
      </w:r>
      <w:r w:rsidR="001857D9" w:rsidRPr="001857D9">
        <w:t>Nagrodę Fundacji na rzecz Nauki Polskiej 202</w:t>
      </w:r>
      <w:r w:rsidR="00F94223">
        <w:t>5</w:t>
      </w:r>
      <w:r w:rsidR="001857D9">
        <w:t xml:space="preserve"> w obszarze </w:t>
      </w:r>
      <w:r>
        <w:t xml:space="preserve">nauk </w:t>
      </w:r>
      <w:r w:rsidRPr="00EA30A0">
        <w:t>matematyczno-fizyczn</w:t>
      </w:r>
      <w:r>
        <w:t>ych</w:t>
      </w:r>
      <w:r w:rsidRPr="00EA30A0">
        <w:t xml:space="preserve"> i inżynierski</w:t>
      </w:r>
      <w:r>
        <w:t>ch</w:t>
      </w:r>
      <w:r w:rsidRPr="00EA30A0">
        <w:t xml:space="preserve"> </w:t>
      </w:r>
    </w:p>
    <w:p w14:paraId="7A909994" w14:textId="0E590C65" w:rsidR="00C91FE6" w:rsidRDefault="002C2B62" w:rsidP="002C2B62">
      <w:pPr>
        <w:jc w:val="both"/>
        <w:rPr>
          <w:b/>
          <w:bCs/>
        </w:rPr>
      </w:pPr>
      <w:r w:rsidRPr="002C2B62">
        <w:rPr>
          <w:b/>
          <w:bCs/>
        </w:rPr>
        <w:t>za opracowanie nowych metod detekcji, wzmacniania i generowania fal terahercowych dla ultraszybkiej komunikacji bezprzewodowej</w:t>
      </w:r>
      <w:r>
        <w:rPr>
          <w:b/>
          <w:bCs/>
        </w:rPr>
        <w:t>.</w:t>
      </w:r>
    </w:p>
    <w:p w14:paraId="681103F2" w14:textId="77777777" w:rsidR="00C31A65" w:rsidRDefault="00C31A65" w:rsidP="00C31A65">
      <w:pPr>
        <w:jc w:val="both"/>
      </w:pPr>
      <w:r>
        <w:t>Fale terahercowe (</w:t>
      </w:r>
      <w:proofErr w:type="spellStart"/>
      <w:r>
        <w:t>THz</w:t>
      </w:r>
      <w:proofErr w:type="spellEnd"/>
      <w:r>
        <w:t xml:space="preserve">) znajdujące się pomiędzy mikrofalami a podczerwienią </w:t>
      </w:r>
      <w:r w:rsidRPr="00927F4E">
        <w:t xml:space="preserve">jeszcze </w:t>
      </w:r>
      <w:r>
        <w:t xml:space="preserve">do </w:t>
      </w:r>
      <w:r w:rsidRPr="00927F4E">
        <w:t>niedawn</w:t>
      </w:r>
      <w:r>
        <w:t>a</w:t>
      </w:r>
      <w:r w:rsidRPr="00927F4E">
        <w:t xml:space="preserve"> pozostawały niemal nieosiągalne dla inżynierów</w:t>
      </w:r>
      <w:r>
        <w:t>, c</w:t>
      </w:r>
      <w:r w:rsidRPr="00927F4E">
        <w:t>hoć astronomowie od dawna wykorzystywali je do obserwacji odległych zakątków Wszechświata</w:t>
      </w:r>
      <w:r>
        <w:t xml:space="preserve">. Prace </w:t>
      </w:r>
      <w:r w:rsidRPr="00927F4E">
        <w:t xml:space="preserve">prof. Wojciecha Knapa i jego zespołu </w:t>
      </w:r>
      <w:r>
        <w:t xml:space="preserve">mają na celu otworzenie drogi </w:t>
      </w:r>
      <w:r w:rsidRPr="00927F4E">
        <w:t xml:space="preserve">do ich praktycznego zastosowania w </w:t>
      </w:r>
      <w:r>
        <w:t xml:space="preserve">„ziemskich” </w:t>
      </w:r>
      <w:r w:rsidRPr="00927F4E">
        <w:t xml:space="preserve">technologiach przyszłości. </w:t>
      </w:r>
      <w:r>
        <w:t>O</w:t>
      </w:r>
      <w:r w:rsidRPr="00927F4E">
        <w:t xml:space="preserve">becnie </w:t>
      </w:r>
      <w:r>
        <w:t>p</w:t>
      </w:r>
      <w:r w:rsidRPr="00927F4E">
        <w:t>romieniowanie terahercowe jest jednym z najbardziej perspektywicznych obszarów fizyki i inżynierii materiałowej</w:t>
      </w:r>
      <w:r>
        <w:t xml:space="preserve">. Potencjał </w:t>
      </w:r>
      <w:proofErr w:type="spellStart"/>
      <w:r>
        <w:t>THz</w:t>
      </w:r>
      <w:proofErr w:type="spellEnd"/>
      <w:r>
        <w:t xml:space="preserve"> jest ogromny: promieniowanie to może </w:t>
      </w:r>
      <w:r w:rsidRPr="00927F4E">
        <w:t>znaleźć zastosowanie m.in. w bezkontaktowej diagnostyce medycznej</w:t>
      </w:r>
      <w:r>
        <w:t xml:space="preserve"> lub przemysłowej</w:t>
      </w:r>
      <w:r w:rsidRPr="00927F4E">
        <w:t xml:space="preserve">, kontroli bezpieczeństwa, </w:t>
      </w:r>
      <w:r>
        <w:t xml:space="preserve">szybkiej </w:t>
      </w:r>
      <w:r w:rsidRPr="00927F4E">
        <w:t>telekomunikacji</w:t>
      </w:r>
      <w:r>
        <w:t xml:space="preserve"> bezprzewodowej</w:t>
      </w:r>
      <w:r w:rsidRPr="00927F4E">
        <w:t>. Prof. Wojciech Knap jest jednym z</w:t>
      </w:r>
      <w:r>
        <w:t>e  światowych</w:t>
      </w:r>
      <w:r w:rsidRPr="00927F4E">
        <w:t xml:space="preserve"> liderów w badaniach nad </w:t>
      </w:r>
      <w:proofErr w:type="spellStart"/>
      <w:r w:rsidRPr="00927F4E">
        <w:t>plazmoniką</w:t>
      </w:r>
      <w:proofErr w:type="spellEnd"/>
      <w:r w:rsidRPr="00927F4E">
        <w:t xml:space="preserve"> terahercową – dziedziną łączącą fizykę półprzewodników, optoelektronikę i nanotechnologię.</w:t>
      </w:r>
    </w:p>
    <w:p w14:paraId="6FD14A41" w14:textId="77777777" w:rsidR="00C31A65" w:rsidRDefault="00C31A65" w:rsidP="00C31A65">
      <w:pPr>
        <w:jc w:val="both"/>
      </w:pPr>
      <w:r>
        <w:t xml:space="preserve">Fale </w:t>
      </w:r>
      <w:r w:rsidRPr="00815AA0">
        <w:t>terahercowe</w:t>
      </w:r>
      <w:r>
        <w:t xml:space="preserve"> mają niezwykłe właściwości. Przenikają przez papier, tkaniny, plastik czy drewno, ale zatrzymują się na metalach i wodzie. Nie są szkodliwe dla ludzi, dlatego można je wykorzystywać w diagnostyce medycznej czy skanowaniu produktów przemysłowych – bez potrzeby używania promieniowania rentgenowskiego. Co więcej, f</w:t>
      </w:r>
      <w:r w:rsidRPr="00927F4E">
        <w:t xml:space="preserve">ale </w:t>
      </w:r>
      <w:proofErr w:type="spellStart"/>
      <w:r w:rsidRPr="00927F4E">
        <w:t>THz</w:t>
      </w:r>
      <w:proofErr w:type="spellEnd"/>
      <w:r w:rsidRPr="00927F4E">
        <w:t xml:space="preserve"> </w:t>
      </w:r>
      <w:r w:rsidRPr="00D81B01">
        <w:t xml:space="preserve">mogą przenosić znacznie większe ilości danych niż </w:t>
      </w:r>
      <w:r>
        <w:t xml:space="preserve">te wykorzystywane </w:t>
      </w:r>
      <w:r w:rsidRPr="00D81B01">
        <w:t xml:space="preserve">obecne </w:t>
      </w:r>
      <w:r>
        <w:t xml:space="preserve">w </w:t>
      </w:r>
      <w:r w:rsidRPr="00D81B01">
        <w:t>sieci</w:t>
      </w:r>
      <w:r>
        <w:t>ach</w:t>
      </w:r>
      <w:r w:rsidRPr="00D81B01">
        <w:t xml:space="preserve"> 4G, a przyszłe generacje łączności – </w:t>
      </w:r>
      <w:r>
        <w:t xml:space="preserve">bezprzewodowe sieci </w:t>
      </w:r>
      <w:r w:rsidRPr="00D81B01">
        <w:t xml:space="preserve">5G i 6G – będą wykorzystywać je jako nośnik informacji. Dzięki temu możliwe stanie się przesyłanie </w:t>
      </w:r>
      <w:r>
        <w:t xml:space="preserve">ogromnych ilości </w:t>
      </w:r>
      <w:r w:rsidRPr="00D81B01">
        <w:t xml:space="preserve">danych w czasie niemal rzeczywistym, co </w:t>
      </w:r>
      <w:r>
        <w:t xml:space="preserve">z pewnością </w:t>
      </w:r>
      <w:r w:rsidRPr="00D81B01">
        <w:t>zrewolucjonizuje zarówno przemysł, medycynę</w:t>
      </w:r>
      <w:r>
        <w:t xml:space="preserve">, </w:t>
      </w:r>
      <w:r w:rsidRPr="00D81B01">
        <w:t xml:space="preserve"> transport</w:t>
      </w:r>
      <w:r>
        <w:t xml:space="preserve"> jak i samą telekomunikację.</w:t>
      </w:r>
    </w:p>
    <w:p w14:paraId="4B1A9CAB" w14:textId="77777777" w:rsidR="00C31A65" w:rsidRDefault="00C31A65" w:rsidP="00C31A65">
      <w:pPr>
        <w:jc w:val="both"/>
      </w:pPr>
      <w:r w:rsidRPr="00495D33">
        <w:t xml:space="preserve">Badania prof. Wojciecha Knapa doprowadziły do opracowania nowych sposobów odbierania fal terahercowych. Udało się to dzięki wykorzystaniu specjalnych tranzystorów – małych elementów elektronicznych, w których elektrony </w:t>
      </w:r>
      <w:r>
        <w:t xml:space="preserve">zamknięte w malej objętości oscylują </w:t>
      </w:r>
      <w:r w:rsidRPr="00495D33">
        <w:t xml:space="preserve">wyjątkowo szybko, tworząc tzw. </w:t>
      </w:r>
      <w:r>
        <w:t xml:space="preserve">terahercowe fale plazmowe </w:t>
      </w:r>
      <w:r w:rsidRPr="00495D33">
        <w:t>dwuwymiarow</w:t>
      </w:r>
      <w:r>
        <w:t>ego</w:t>
      </w:r>
      <w:r w:rsidRPr="00495D33">
        <w:t xml:space="preserve"> gaz</w:t>
      </w:r>
      <w:r>
        <w:t>u</w:t>
      </w:r>
      <w:r w:rsidRPr="00495D33">
        <w:t xml:space="preserve"> elektronow</w:t>
      </w:r>
      <w:r>
        <w:t>ego</w:t>
      </w:r>
      <w:r w:rsidRPr="00495D33">
        <w:t xml:space="preserve">. W praktyce oznacza to, że naukowiec znalazł sposób, jak wykorzystać te ultraszybkie tranzystory </w:t>
      </w:r>
      <w:r w:rsidRPr="001505F0">
        <w:t xml:space="preserve">do </w:t>
      </w:r>
      <w:r>
        <w:t>efektywnego</w:t>
      </w:r>
      <w:r w:rsidRPr="001505F0">
        <w:t xml:space="preserve"> odbioru fal </w:t>
      </w:r>
      <w:proofErr w:type="spellStart"/>
      <w:r w:rsidRPr="001505F0">
        <w:t>THz</w:t>
      </w:r>
      <w:proofErr w:type="spellEnd"/>
      <w:r>
        <w:t xml:space="preserve">. Obecnie trwają prace nad wykorzystaniem tych samych tranzystorów do wzmocnienia i generacji promieniowania </w:t>
      </w:r>
      <w:proofErr w:type="spellStart"/>
      <w:r>
        <w:t>THz</w:t>
      </w:r>
      <w:proofErr w:type="spellEnd"/>
      <w:r>
        <w:t xml:space="preserve">. </w:t>
      </w:r>
    </w:p>
    <w:p w14:paraId="56F92C1A" w14:textId="77777777" w:rsidR="00C31A65" w:rsidRDefault="00C31A65" w:rsidP="00C31A65">
      <w:pPr>
        <w:jc w:val="both"/>
      </w:pPr>
      <w:r>
        <w:t xml:space="preserve">Prof. Knap (wspólnie z grupą badaczy z </w:t>
      </w:r>
      <w:proofErr w:type="spellStart"/>
      <w:r>
        <w:t>Tohoku</w:t>
      </w:r>
      <w:proofErr w:type="spellEnd"/>
      <w:r>
        <w:t xml:space="preserve"> University w Japonii) wykazał również, że fale terahercowe można wzmacniać w temperaturze pokojowej za pomocą </w:t>
      </w:r>
      <w:r w:rsidRPr="00085DA2">
        <w:t xml:space="preserve">specjalnie zaprojektowanych </w:t>
      </w:r>
      <w:r>
        <w:t xml:space="preserve">nanostruktur </w:t>
      </w:r>
      <w:proofErr w:type="spellStart"/>
      <w:r>
        <w:t>grafenowych</w:t>
      </w:r>
      <w:proofErr w:type="spellEnd"/>
      <w:r>
        <w:t xml:space="preserve">. To przełom, bo do tej pory uważano ze takie efekty można  osiągnąć jedynie w temperaturach kriogenicznych (ich umowna granica to poniżej minus 150 stopni </w:t>
      </w:r>
      <w:r w:rsidRPr="00494B36">
        <w:t>Celsjusza</w:t>
      </w:r>
      <w:r>
        <w:t xml:space="preserve">). Grafen, materiał zbudowany z pojedynczej warstwy atomów węgla, ma wyjątkowe właściwości elektryczne. W strukturach badanych przez zespół prof. Wojciecha Knapa udało się pobudzić zjawisko tzw. oscylacji plazmonowych, czyli fal elektronowych, które mogą wzmacniać promieniowanie </w:t>
      </w:r>
      <w:proofErr w:type="spellStart"/>
      <w:r>
        <w:t>THz</w:t>
      </w:r>
      <w:proofErr w:type="spellEnd"/>
      <w:r>
        <w:t xml:space="preserve">. Dzięki temu możliwe stało się rozpoczęcie prac nad stworzeniem  nowej generacji wzmacniaczy </w:t>
      </w:r>
      <w:proofErr w:type="spellStart"/>
      <w:r>
        <w:t>THz</w:t>
      </w:r>
      <w:proofErr w:type="spellEnd"/>
      <w:r>
        <w:t xml:space="preserve"> sterowanych napięciem – urządzeń szybkich, energooszczędnych i kompaktowych.</w:t>
      </w:r>
    </w:p>
    <w:p w14:paraId="301DD570" w14:textId="77777777" w:rsidR="00C31A65" w:rsidRDefault="00C31A65" w:rsidP="00C31A65">
      <w:pPr>
        <w:jc w:val="both"/>
      </w:pPr>
      <w:r>
        <w:lastRenderedPageBreak/>
        <w:t>Jednym z głównych ośrodków na świecie, w których rozwijana jest</w:t>
      </w:r>
      <w:r w:rsidRPr="00D81B01">
        <w:t xml:space="preserve"> fizyk</w:t>
      </w:r>
      <w:r>
        <w:t>a</w:t>
      </w:r>
      <w:r w:rsidRPr="00D81B01">
        <w:t xml:space="preserve"> terahercow</w:t>
      </w:r>
      <w:r>
        <w:t>a, jest Centrum Badań i Zastosowań Technologii Terahercowych CENTERA w Warszawie. Powstało ono z inicjatywy prof. Wojciecha Knapa najpierw w Instytucie Wysokich Ciśnień PAN, a obecnie działa w ramach CEZAMAT-u na Politechnice Warszawskiej i jest współfinansowane w ramach programu Międzynarodowe Agendy Badawcze Fundacji na rzecz Nauki Polskiej. CENTERA</w:t>
      </w:r>
      <w:r w:rsidRPr="00D81B01">
        <w:t xml:space="preserve"> prowadzi interdyscyplinarne badania nad </w:t>
      </w:r>
      <w:r>
        <w:t xml:space="preserve">zastosowaniem metod </w:t>
      </w:r>
      <w:r w:rsidRPr="00D81B01">
        <w:t>generowani</w:t>
      </w:r>
      <w:r>
        <w:t>a</w:t>
      </w:r>
      <w:r w:rsidRPr="00D81B01">
        <w:t>, emisj</w:t>
      </w:r>
      <w:r>
        <w:t>i</w:t>
      </w:r>
      <w:r w:rsidRPr="00D81B01">
        <w:t xml:space="preserve"> i detekcj</w:t>
      </w:r>
      <w:r>
        <w:t>i</w:t>
      </w:r>
      <w:r w:rsidRPr="00D81B01">
        <w:t xml:space="preserve"> fal </w:t>
      </w:r>
      <w:proofErr w:type="spellStart"/>
      <w:r w:rsidRPr="00D81B01">
        <w:t>THz</w:t>
      </w:r>
      <w:proofErr w:type="spellEnd"/>
      <w:r>
        <w:t xml:space="preserve">. Naukowcy pracują nad stworzeniem przełomowych technologii wykorzystujących promieniowanie terahercowe – takich jak szybkie skanery, analizatory chemiczne czy systemy komunikacji nowej generacji. Dotychczas rozwój takich urządzeń ograniczały wysokie koszty i duże rozmiary generatorów fal </w:t>
      </w:r>
      <w:proofErr w:type="spellStart"/>
      <w:r>
        <w:t>THz</w:t>
      </w:r>
      <w:proofErr w:type="spellEnd"/>
      <w:r>
        <w:t xml:space="preserve">. Zespół prof. Knapa pracuje jednak nad ich miniaturyzacją i przystosowaniem do masowej produkcji, z wykorzystaniem tanich technologii półprzewodnikowych, </w:t>
      </w:r>
      <w:r w:rsidRPr="00D81B01">
        <w:t>znan</w:t>
      </w:r>
      <w:r>
        <w:t xml:space="preserve">ych </w:t>
      </w:r>
      <w:r w:rsidRPr="00D81B01">
        <w:t>z klasycznych tranzystorów i układów scalonych.</w:t>
      </w:r>
    </w:p>
    <w:p w14:paraId="0391E410" w14:textId="77777777" w:rsidR="00C31A65" w:rsidRPr="00B51C8F" w:rsidRDefault="00C31A65" w:rsidP="00C31A65">
      <w:pPr>
        <w:jc w:val="both"/>
      </w:pPr>
      <w:r w:rsidRPr="00376968">
        <w:t>Badania laureata s</w:t>
      </w:r>
      <w:r>
        <w:t xml:space="preserve">ą jednym z fundamentów </w:t>
      </w:r>
      <w:r w:rsidRPr="00376968">
        <w:t xml:space="preserve"> rozwoju technologii terahercowych na świecie – zarówno </w:t>
      </w:r>
      <w:r>
        <w:t>na poziomie</w:t>
      </w:r>
      <w:r w:rsidRPr="00376968">
        <w:t xml:space="preserve"> podstawowej fizyki materii skondensowanej, jak i praktycznych zastosowań</w:t>
      </w:r>
      <w:r>
        <w:t xml:space="preserve">, w tym zwłaszcza </w:t>
      </w:r>
      <w:r w:rsidRPr="00815AA0">
        <w:t>ultraszybkiej komunikacji bezprzewodowej.</w:t>
      </w:r>
      <w:r>
        <w:t xml:space="preserve"> </w:t>
      </w:r>
      <w:r w:rsidRPr="00376968">
        <w:t>Dzięki jego wizjonerskim osiągnięciom promieniowanie terahercowe zyskuje realne znaczenie aplikacyjne, a Polska jest w ścisłej światowej czołówce badań w tej dziedzinie.</w:t>
      </w:r>
    </w:p>
    <w:p w14:paraId="35CCBB93" w14:textId="77777777" w:rsidR="00C31A65" w:rsidRPr="00C31A65" w:rsidRDefault="00C31A65" w:rsidP="00AF6B67">
      <w:pPr>
        <w:jc w:val="both"/>
        <w:rPr>
          <w:b/>
          <w:bCs/>
        </w:rPr>
      </w:pPr>
      <w:r w:rsidRPr="00C31A65">
        <w:rPr>
          <w:b/>
          <w:bCs/>
        </w:rPr>
        <w:t xml:space="preserve">Biogram </w:t>
      </w:r>
    </w:p>
    <w:p w14:paraId="3A215426" w14:textId="24F3BE00" w:rsidR="00AF6B67" w:rsidRDefault="003F2E07" w:rsidP="00AF6B67">
      <w:pPr>
        <w:jc w:val="both"/>
      </w:pPr>
      <w:r w:rsidRPr="003F2E07">
        <w:t>Wojciech Knap ukończył fizykę na Uniwersytecie Warszawskim w 1979 roku, a sześć lat później obronił doktorat dotyczący półprzewodników pracujących w zakresie terahercowym. Po kilku latach pracy na macierzystej uczelni wyjechał do Francji</w:t>
      </w:r>
      <w:r w:rsidR="00AF6B67">
        <w:t>, gdzie związał się z Uniwersytetem w Montpellier</w:t>
      </w:r>
      <w:r w:rsidR="00815AA0">
        <w:t>, a następnie</w:t>
      </w:r>
      <w:r w:rsidR="00B00EF7" w:rsidRPr="00B00EF7">
        <w:t xml:space="preserve"> Laboratorium Wysokich Pól Magnetycznych w Grenoble</w:t>
      </w:r>
      <w:r w:rsidR="00B00EF7">
        <w:t xml:space="preserve"> i</w:t>
      </w:r>
      <w:r w:rsidR="00B00EF7" w:rsidRPr="00B00EF7">
        <w:t xml:space="preserve"> Laboratorium Impulsowych Pól Magnetycznych w Toulouse.</w:t>
      </w:r>
      <w:r w:rsidR="00B00EF7">
        <w:t xml:space="preserve"> </w:t>
      </w:r>
      <w:r w:rsidR="002C4607">
        <w:t xml:space="preserve">Doświadczenie międzynarodowe zdobywał m.in. jako </w:t>
      </w:r>
      <w:proofErr w:type="spellStart"/>
      <w:r w:rsidR="002C4607">
        <w:t>visiting</w:t>
      </w:r>
      <w:proofErr w:type="spellEnd"/>
      <w:r w:rsidR="002C4607">
        <w:t xml:space="preserve"> </w:t>
      </w:r>
      <w:proofErr w:type="spellStart"/>
      <w:r w:rsidR="002C4607">
        <w:t>researcher</w:t>
      </w:r>
      <w:proofErr w:type="spellEnd"/>
      <w:r w:rsidR="002C4607">
        <w:t xml:space="preserve"> na Politechnice </w:t>
      </w:r>
      <w:proofErr w:type="spellStart"/>
      <w:r w:rsidR="002C4607">
        <w:t>Rensselaer</w:t>
      </w:r>
      <w:proofErr w:type="spellEnd"/>
      <w:r w:rsidR="002C4607">
        <w:t xml:space="preserve"> w </w:t>
      </w:r>
      <w:proofErr w:type="spellStart"/>
      <w:r w:rsidR="002C4607">
        <w:t>Troy</w:t>
      </w:r>
      <w:proofErr w:type="spellEnd"/>
      <w:r w:rsidR="002C4607">
        <w:t xml:space="preserve"> (USA) oraz na Uniwersytecie </w:t>
      </w:r>
      <w:proofErr w:type="spellStart"/>
      <w:r w:rsidR="002C4607">
        <w:t>Tohoku</w:t>
      </w:r>
      <w:proofErr w:type="spellEnd"/>
      <w:r w:rsidR="002C4607">
        <w:t xml:space="preserve"> w Sendai (Japonia). </w:t>
      </w:r>
      <w:r w:rsidR="00AF6B67">
        <w:t xml:space="preserve">W 1992 roku został </w:t>
      </w:r>
      <w:r w:rsidR="001648FE">
        <w:t xml:space="preserve">profesorem i dyrektorem ds. badań </w:t>
      </w:r>
      <w:r w:rsidR="00AF6B67">
        <w:t xml:space="preserve">Francuskiego Narodowego Centrum Badań Naukowych (CNRS) w Montpellier, a od 2005 roku </w:t>
      </w:r>
      <w:r w:rsidR="000A3E5F">
        <w:t xml:space="preserve">kierował grupą badawczą pracującą nad technologiami terahercowymi </w:t>
      </w:r>
      <w:r w:rsidR="00AF6B67">
        <w:t xml:space="preserve">w </w:t>
      </w:r>
      <w:r w:rsidR="00DB3118">
        <w:t xml:space="preserve">tamtejszym </w:t>
      </w:r>
      <w:r w:rsidR="00AF6B67">
        <w:t>Laboratorium Charlesa Coulomba.</w:t>
      </w:r>
      <w:r w:rsidR="00367EC1" w:rsidRPr="00367EC1">
        <w:t xml:space="preserve"> </w:t>
      </w:r>
      <w:r w:rsidR="00367EC1">
        <w:t xml:space="preserve">W </w:t>
      </w:r>
      <w:r w:rsidR="00367EC1" w:rsidRPr="00E651E7">
        <w:t xml:space="preserve">2013 </w:t>
      </w:r>
      <w:r w:rsidR="00367EC1">
        <w:t>roku uzyskał tytuł profesora</w:t>
      </w:r>
      <w:r w:rsidR="00DA43DA">
        <w:t xml:space="preserve"> w Polsce</w:t>
      </w:r>
      <w:r w:rsidR="00D64B8B">
        <w:t>.</w:t>
      </w:r>
    </w:p>
    <w:p w14:paraId="2BA606F4" w14:textId="51BA1B3E" w:rsidR="00AF6B67" w:rsidRDefault="00AF6B67" w:rsidP="00C311C2">
      <w:pPr>
        <w:jc w:val="both"/>
      </w:pPr>
      <w:r>
        <w:t>Od 2013 roku jest związany z Instytutem Wysokich Ciśnień P</w:t>
      </w:r>
      <w:r w:rsidR="00815AA0">
        <w:t xml:space="preserve">olskiej </w:t>
      </w:r>
      <w:r>
        <w:t>A</w:t>
      </w:r>
      <w:r w:rsidR="00815AA0">
        <w:t xml:space="preserve">kademii </w:t>
      </w:r>
      <w:r>
        <w:t>N</w:t>
      </w:r>
      <w:r w:rsidR="00815AA0">
        <w:t>auk</w:t>
      </w:r>
      <w:r>
        <w:t>, gdzie utworzył Laboratorium Promieniowania Terahercowego</w:t>
      </w:r>
      <w:r w:rsidR="00846D3E">
        <w:t xml:space="preserve">. </w:t>
      </w:r>
      <w:r w:rsidR="00C311C2">
        <w:t>Tam</w:t>
      </w:r>
      <w:r w:rsidR="00EB27F4">
        <w:t xml:space="preserve"> też w 2018 roku uruchomił </w:t>
      </w:r>
      <w:r w:rsidR="00EB27F4" w:rsidRPr="00EB27F4">
        <w:t>Centrum Badań i Zastosowań Terahercowych</w:t>
      </w:r>
      <w:r w:rsidR="00EB27F4">
        <w:t xml:space="preserve"> CENTERA</w:t>
      </w:r>
      <w:r w:rsidR="001648FE">
        <w:t xml:space="preserve">, a w 2023 otworzył CENTERA 2 na </w:t>
      </w:r>
      <w:r w:rsidR="00C311C2">
        <w:t xml:space="preserve">Politechnice Warszawskiej. Ośrodek </w:t>
      </w:r>
      <w:r w:rsidR="00C311C2" w:rsidRPr="005134FD">
        <w:t>prowadz</w:t>
      </w:r>
      <w:r w:rsidR="00C311C2">
        <w:t xml:space="preserve">i </w:t>
      </w:r>
      <w:r w:rsidR="00C311C2" w:rsidRPr="005134FD">
        <w:t>badania B+R skupione na podstawowych i aplikacyjnych aspektach zjawisk terahercowych</w:t>
      </w:r>
      <w:r w:rsidR="00C311C2">
        <w:t xml:space="preserve">. Są one współfinansowane </w:t>
      </w:r>
      <w:r w:rsidR="00846D3E" w:rsidRPr="005134FD">
        <w:t>przez Fundację na rzecz Nauki Polskiej ze środków europejskich</w:t>
      </w:r>
      <w:r w:rsidR="00C311C2">
        <w:t xml:space="preserve"> w ramach działania Międzynarodowe Agendy Badawcze. </w:t>
      </w:r>
    </w:p>
    <w:p w14:paraId="21F6AB1C" w14:textId="2B03B636" w:rsidR="00AF6B67" w:rsidRDefault="00AF6B67" w:rsidP="00173CAD">
      <w:pPr>
        <w:jc w:val="both"/>
      </w:pPr>
      <w:r>
        <w:t xml:space="preserve">Zainteresowania naukowe prof. Knapa obejmują fizykę półprzewodników w dalekiej podczerwieni (promieniowanie terahercowe), </w:t>
      </w:r>
      <w:proofErr w:type="spellStart"/>
      <w:r>
        <w:t>plazmonikę</w:t>
      </w:r>
      <w:proofErr w:type="spellEnd"/>
      <w:r>
        <w:t xml:space="preserve"> nanostruktur i materiałów dwuwymiarowych oraz zastosowania zjawisk kolektywnych</w:t>
      </w:r>
      <w:r w:rsidR="00C379C7">
        <w:t xml:space="preserve"> (</w:t>
      </w:r>
      <w:proofErr w:type="spellStart"/>
      <w:r w:rsidR="00C379C7">
        <w:t>plazmony</w:t>
      </w:r>
      <w:proofErr w:type="spellEnd"/>
      <w:r w:rsidR="00C379C7">
        <w:t xml:space="preserve">, </w:t>
      </w:r>
      <w:proofErr w:type="spellStart"/>
      <w:r w:rsidR="00C379C7">
        <w:t>magnony</w:t>
      </w:r>
      <w:proofErr w:type="spellEnd"/>
      <w:r w:rsidR="00C379C7">
        <w:t>)</w:t>
      </w:r>
      <w:r>
        <w:t xml:space="preserve"> do konstruowania nowych detektorów i generatorów </w:t>
      </w:r>
      <w:r w:rsidR="009C5568" w:rsidRPr="009C5568">
        <w:t>promieniowani</w:t>
      </w:r>
      <w:r w:rsidR="009C5568">
        <w:t>a</w:t>
      </w:r>
      <w:r w:rsidR="009C5568" w:rsidRPr="009C5568">
        <w:t xml:space="preserve"> terahercowe</w:t>
      </w:r>
      <w:r w:rsidR="009C5568">
        <w:t>go</w:t>
      </w:r>
      <w:r>
        <w:t xml:space="preserve">. </w:t>
      </w:r>
      <w:r w:rsidR="00931D41">
        <w:t xml:space="preserve">Dorobek naukowy prof. Knapa obejmuje  </w:t>
      </w:r>
      <w:r w:rsidR="000A77DF" w:rsidRPr="000A77DF">
        <w:t xml:space="preserve">ponad 740 artykułów, które zostały </w:t>
      </w:r>
      <w:r w:rsidR="00931D41">
        <w:t>za</w:t>
      </w:r>
      <w:r w:rsidR="000A77DF" w:rsidRPr="000A77DF">
        <w:t>cytowane ponad 18500 razy</w:t>
      </w:r>
      <w:r w:rsidR="000A77DF">
        <w:t xml:space="preserve">. </w:t>
      </w:r>
      <w:r>
        <w:t xml:space="preserve">Jest </w:t>
      </w:r>
      <w:r w:rsidR="000A77DF">
        <w:t xml:space="preserve">też </w:t>
      </w:r>
      <w:r>
        <w:t xml:space="preserve">autorem lub współautorem licznych patentów. Był pomysłodawcą i koordynatorem międzynarodowych sieci badawczych poświęconych fizyce promieniowania terahercowego, m.in. GDR we Francji oraz TERAMIR (Francja-Polska-Rosja). Z jego inicjatywy powstało również przedsiębiorstwo </w:t>
      </w:r>
      <w:r w:rsidR="00E651E7">
        <w:t xml:space="preserve">typu </w:t>
      </w:r>
      <w:proofErr w:type="spellStart"/>
      <w:r>
        <w:t>spin</w:t>
      </w:r>
      <w:proofErr w:type="spellEnd"/>
      <w:r>
        <w:t xml:space="preserve">-off </w:t>
      </w:r>
      <w:r w:rsidR="00E651E7">
        <w:t>„</w:t>
      </w:r>
      <w:proofErr w:type="spellStart"/>
      <w:r>
        <w:t>Terakalis</w:t>
      </w:r>
      <w:proofErr w:type="spellEnd"/>
      <w:r w:rsidR="00E651E7">
        <w:t>”</w:t>
      </w:r>
      <w:r>
        <w:t>, wdrażające technologie terahercowe do zastosowań przemysłowych.</w:t>
      </w:r>
      <w:r w:rsidR="00173CAD" w:rsidRPr="00173CAD">
        <w:t xml:space="preserve"> </w:t>
      </w:r>
      <w:r w:rsidR="00173CAD">
        <w:t>W 2022 roku jego projekt TERAPLASM został wyróżniony przez Europejską Radę ds. Badań Naukowych jednym z najbardziej prestiżowych grantów w Europie – ERC Advanced Grant.</w:t>
      </w:r>
    </w:p>
    <w:p w14:paraId="30BAF259" w14:textId="2C59D446" w:rsidR="00B51C8F" w:rsidRDefault="00AF6B67">
      <w:pPr>
        <w:jc w:val="both"/>
      </w:pPr>
      <w:r>
        <w:lastRenderedPageBreak/>
        <w:t xml:space="preserve">Prof. </w:t>
      </w:r>
      <w:r w:rsidR="00DB3118">
        <w:t xml:space="preserve">Wojciech </w:t>
      </w:r>
      <w:r>
        <w:t xml:space="preserve">Knap </w:t>
      </w:r>
      <w:r w:rsidR="00C379C7">
        <w:t>pracowa</w:t>
      </w:r>
      <w:r w:rsidR="00605110">
        <w:t>ł</w:t>
      </w:r>
      <w:r w:rsidR="00C379C7">
        <w:t xml:space="preserve"> w </w:t>
      </w:r>
      <w:r>
        <w:t xml:space="preserve"> komitet</w:t>
      </w:r>
      <w:r w:rsidR="00C379C7">
        <w:t>ach</w:t>
      </w:r>
      <w:r>
        <w:t xml:space="preserve"> redakcyjnych czasopism </w:t>
      </w:r>
      <w:r w:rsidR="00931D41">
        <w:t>„</w:t>
      </w:r>
      <w:proofErr w:type="spellStart"/>
      <w:r w:rsidRPr="005134FD">
        <w:rPr>
          <w:iCs/>
        </w:rPr>
        <w:t>European</w:t>
      </w:r>
      <w:proofErr w:type="spellEnd"/>
      <w:r w:rsidRPr="005134FD">
        <w:rPr>
          <w:iCs/>
        </w:rPr>
        <w:t xml:space="preserve"> </w:t>
      </w:r>
      <w:proofErr w:type="spellStart"/>
      <w:r w:rsidRPr="005134FD">
        <w:rPr>
          <w:iCs/>
        </w:rPr>
        <w:t>Physical</w:t>
      </w:r>
      <w:proofErr w:type="spellEnd"/>
      <w:r w:rsidRPr="005134FD">
        <w:rPr>
          <w:iCs/>
        </w:rPr>
        <w:t xml:space="preserve"> </w:t>
      </w:r>
      <w:proofErr w:type="spellStart"/>
      <w:r w:rsidRPr="005134FD">
        <w:rPr>
          <w:iCs/>
        </w:rPr>
        <w:t>Journal</w:t>
      </w:r>
      <w:proofErr w:type="spellEnd"/>
      <w:r w:rsidRPr="005134FD">
        <w:rPr>
          <w:iCs/>
        </w:rPr>
        <w:t xml:space="preserve"> – Applied </w:t>
      </w:r>
      <w:proofErr w:type="spellStart"/>
      <w:r w:rsidRPr="005134FD">
        <w:rPr>
          <w:iCs/>
        </w:rPr>
        <w:t>Physics</w:t>
      </w:r>
      <w:proofErr w:type="spellEnd"/>
      <w:r w:rsidR="00931D41">
        <w:rPr>
          <w:i/>
          <w:iCs/>
        </w:rPr>
        <w:t>”</w:t>
      </w:r>
      <w:r w:rsidRPr="009C5568">
        <w:rPr>
          <w:i/>
          <w:iCs/>
        </w:rPr>
        <w:t xml:space="preserve"> </w:t>
      </w:r>
      <w:r>
        <w:t xml:space="preserve">oraz </w:t>
      </w:r>
      <w:r w:rsidR="00931D41">
        <w:t>„</w:t>
      </w:r>
      <w:r w:rsidRPr="005134FD">
        <w:rPr>
          <w:iCs/>
        </w:rPr>
        <w:t>Electronics MDPI</w:t>
      </w:r>
      <w:r w:rsidR="00931D41">
        <w:rPr>
          <w:i/>
          <w:iCs/>
        </w:rPr>
        <w:t>”</w:t>
      </w:r>
      <w:r>
        <w:t xml:space="preserve">, a także </w:t>
      </w:r>
      <w:r w:rsidR="00C379C7">
        <w:t xml:space="preserve">jako recenzent </w:t>
      </w:r>
      <w:r>
        <w:t>dla tytułów takich jak</w:t>
      </w:r>
      <w:r w:rsidR="00E651E7" w:rsidRPr="00E651E7">
        <w:t xml:space="preserve"> </w:t>
      </w:r>
      <w:r w:rsidR="00931D41">
        <w:t>„</w:t>
      </w:r>
      <w:r w:rsidR="00E651E7" w:rsidRPr="005134FD">
        <w:rPr>
          <w:iCs/>
        </w:rPr>
        <w:t>Nature</w:t>
      </w:r>
      <w:r w:rsidR="00931D41">
        <w:rPr>
          <w:i/>
          <w:iCs/>
        </w:rPr>
        <w:t>”</w:t>
      </w:r>
      <w:r w:rsidR="00E651E7" w:rsidRPr="00E651E7">
        <w:t xml:space="preserve">, </w:t>
      </w:r>
      <w:r w:rsidR="00931D41">
        <w:t>„</w:t>
      </w:r>
      <w:r w:rsidR="00E651E7" w:rsidRPr="005134FD">
        <w:rPr>
          <w:iCs/>
        </w:rPr>
        <w:t xml:space="preserve">Applied </w:t>
      </w:r>
      <w:proofErr w:type="spellStart"/>
      <w:r w:rsidR="00E651E7" w:rsidRPr="005134FD">
        <w:rPr>
          <w:iCs/>
        </w:rPr>
        <w:t>Physics</w:t>
      </w:r>
      <w:proofErr w:type="spellEnd"/>
      <w:r w:rsidR="00E651E7" w:rsidRPr="005134FD">
        <w:rPr>
          <w:iCs/>
        </w:rPr>
        <w:t xml:space="preserve"> </w:t>
      </w:r>
      <w:proofErr w:type="spellStart"/>
      <w:r w:rsidR="00E651E7" w:rsidRPr="005134FD">
        <w:rPr>
          <w:iCs/>
        </w:rPr>
        <w:t>Letters</w:t>
      </w:r>
      <w:proofErr w:type="spellEnd"/>
      <w:r w:rsidR="00931D41">
        <w:rPr>
          <w:i/>
          <w:iCs/>
        </w:rPr>
        <w:t>”</w:t>
      </w:r>
      <w:r w:rsidR="00E651E7" w:rsidRPr="00E651E7">
        <w:t xml:space="preserve"> </w:t>
      </w:r>
      <w:r w:rsidR="00E651E7">
        <w:t xml:space="preserve">czy </w:t>
      </w:r>
      <w:r w:rsidR="00931D41">
        <w:t>„</w:t>
      </w:r>
      <w:proofErr w:type="spellStart"/>
      <w:r w:rsidR="00E651E7" w:rsidRPr="005134FD">
        <w:rPr>
          <w:iCs/>
        </w:rPr>
        <w:t>Journal</w:t>
      </w:r>
      <w:proofErr w:type="spellEnd"/>
      <w:r w:rsidR="00E651E7" w:rsidRPr="005134FD">
        <w:rPr>
          <w:iCs/>
        </w:rPr>
        <w:t xml:space="preserve"> of Applied </w:t>
      </w:r>
      <w:proofErr w:type="spellStart"/>
      <w:r w:rsidR="00E651E7" w:rsidRPr="005134FD">
        <w:rPr>
          <w:iCs/>
        </w:rPr>
        <w:t>Physics</w:t>
      </w:r>
      <w:proofErr w:type="spellEnd"/>
      <w:r w:rsidR="00931D41">
        <w:rPr>
          <w:i/>
          <w:iCs/>
        </w:rPr>
        <w:t>”</w:t>
      </w:r>
      <w:r>
        <w:t>. Za swoje osiągnięcia badawcze otrzymał wiele wyróżnień we Francji, Polsce i Japonii</w:t>
      </w:r>
      <w:r w:rsidR="00931D41">
        <w:t>, a także</w:t>
      </w:r>
      <w:r>
        <w:t xml:space="preserve">  stypendia naukowe Uniwersytetu </w:t>
      </w:r>
      <w:proofErr w:type="spellStart"/>
      <w:r>
        <w:t>Tohoku</w:t>
      </w:r>
      <w:proofErr w:type="spellEnd"/>
      <w:r>
        <w:t xml:space="preserve"> i Instytutu RIKEN</w:t>
      </w:r>
      <w:r w:rsidR="00E651E7">
        <w:t xml:space="preserve"> w Japonii</w:t>
      </w:r>
      <w:r w:rsidR="00E651E7" w:rsidRPr="005134FD">
        <w:t>.</w:t>
      </w:r>
      <w:r w:rsidR="00024C7B" w:rsidRPr="005134FD">
        <w:t xml:space="preserve"> Był laureatem programu TEAM Fundacji na rzecz Nauki Polskiej.</w:t>
      </w:r>
      <w:r w:rsidR="00024C7B">
        <w:t xml:space="preserve"> </w:t>
      </w:r>
    </w:p>
    <w:sectPr w:rsidR="00B51C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CAF6" w14:textId="77777777" w:rsidR="00AE6D9A" w:rsidRDefault="00AE6D9A" w:rsidP="00423DA5">
      <w:pPr>
        <w:spacing w:after="0" w:line="240" w:lineRule="auto"/>
      </w:pPr>
      <w:r>
        <w:separator/>
      </w:r>
    </w:p>
  </w:endnote>
  <w:endnote w:type="continuationSeparator" w:id="0">
    <w:p w14:paraId="4D07C84B" w14:textId="77777777" w:rsidR="00AE6D9A" w:rsidRDefault="00AE6D9A" w:rsidP="0042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CFC2" w14:textId="77777777" w:rsidR="00AE6D9A" w:rsidRDefault="00AE6D9A" w:rsidP="00423DA5">
      <w:pPr>
        <w:spacing w:after="0" w:line="240" w:lineRule="auto"/>
      </w:pPr>
      <w:r>
        <w:separator/>
      </w:r>
    </w:p>
  </w:footnote>
  <w:footnote w:type="continuationSeparator" w:id="0">
    <w:p w14:paraId="47400ECA" w14:textId="77777777" w:rsidR="00AE6D9A" w:rsidRDefault="00AE6D9A" w:rsidP="0042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C063" w14:textId="58BF8A30" w:rsidR="00423DA5" w:rsidRDefault="00423DA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534EB" wp14:editId="12009DE2">
          <wp:simplePos x="0" y="0"/>
          <wp:positionH relativeFrom="margin">
            <wp:align>right</wp:align>
          </wp:positionH>
          <wp:positionV relativeFrom="paragraph">
            <wp:posOffset>-260985</wp:posOffset>
          </wp:positionV>
          <wp:extent cx="2105660" cy="686435"/>
          <wp:effectExtent l="0" t="0" r="0" b="0"/>
          <wp:wrapNone/>
          <wp:docPr id="1872300801" name="Obraz 1" descr="Obraz zawierający Czcionka, Grafika, logo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00801" name="Obraz 1" descr="Obraz zawierający Czcionka, Grafika, logo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03"/>
    <w:rsid w:val="00004FEF"/>
    <w:rsid w:val="000115E6"/>
    <w:rsid w:val="00023BD6"/>
    <w:rsid w:val="00024C7B"/>
    <w:rsid w:val="00072A4A"/>
    <w:rsid w:val="00085DA2"/>
    <w:rsid w:val="000A3E5F"/>
    <w:rsid w:val="000A77DF"/>
    <w:rsid w:val="0010780A"/>
    <w:rsid w:val="001505F0"/>
    <w:rsid w:val="00154386"/>
    <w:rsid w:val="001642CF"/>
    <w:rsid w:val="001648FE"/>
    <w:rsid w:val="00172D69"/>
    <w:rsid w:val="00173CAD"/>
    <w:rsid w:val="001857D9"/>
    <w:rsid w:val="001B0A29"/>
    <w:rsid w:val="001C7D7E"/>
    <w:rsid w:val="001D2285"/>
    <w:rsid w:val="001F06E1"/>
    <w:rsid w:val="00204003"/>
    <w:rsid w:val="002A4DF8"/>
    <w:rsid w:val="002C2B62"/>
    <w:rsid w:val="002C4607"/>
    <w:rsid w:val="002E638F"/>
    <w:rsid w:val="00335A6F"/>
    <w:rsid w:val="00367EC1"/>
    <w:rsid w:val="00376968"/>
    <w:rsid w:val="00380CFD"/>
    <w:rsid w:val="003F17FE"/>
    <w:rsid w:val="003F2E07"/>
    <w:rsid w:val="00423DA5"/>
    <w:rsid w:val="004872DF"/>
    <w:rsid w:val="00494B36"/>
    <w:rsid w:val="00495D33"/>
    <w:rsid w:val="004E2D2E"/>
    <w:rsid w:val="00503A37"/>
    <w:rsid w:val="005134FD"/>
    <w:rsid w:val="0054240A"/>
    <w:rsid w:val="00546EEA"/>
    <w:rsid w:val="00565FAB"/>
    <w:rsid w:val="005A1B9F"/>
    <w:rsid w:val="005A2846"/>
    <w:rsid w:val="0060398C"/>
    <w:rsid w:val="00605110"/>
    <w:rsid w:val="0061561D"/>
    <w:rsid w:val="006704A3"/>
    <w:rsid w:val="00671D7F"/>
    <w:rsid w:val="00704886"/>
    <w:rsid w:val="007A46E4"/>
    <w:rsid w:val="00815AA0"/>
    <w:rsid w:val="0082408A"/>
    <w:rsid w:val="00846D3E"/>
    <w:rsid w:val="008477B4"/>
    <w:rsid w:val="0086326B"/>
    <w:rsid w:val="008678F4"/>
    <w:rsid w:val="00872E87"/>
    <w:rsid w:val="008875A8"/>
    <w:rsid w:val="008B46E5"/>
    <w:rsid w:val="008B492E"/>
    <w:rsid w:val="008B5EE2"/>
    <w:rsid w:val="00927F4E"/>
    <w:rsid w:val="00930DDD"/>
    <w:rsid w:val="00931D41"/>
    <w:rsid w:val="0099055F"/>
    <w:rsid w:val="009B09EF"/>
    <w:rsid w:val="009C1290"/>
    <w:rsid w:val="009C5568"/>
    <w:rsid w:val="009E749A"/>
    <w:rsid w:val="00A056F6"/>
    <w:rsid w:val="00A63740"/>
    <w:rsid w:val="00A733DA"/>
    <w:rsid w:val="00A809F3"/>
    <w:rsid w:val="00AA3E74"/>
    <w:rsid w:val="00AB6C04"/>
    <w:rsid w:val="00AE6D9A"/>
    <w:rsid w:val="00AF6B67"/>
    <w:rsid w:val="00B00EF7"/>
    <w:rsid w:val="00B2473D"/>
    <w:rsid w:val="00B51C8F"/>
    <w:rsid w:val="00B75597"/>
    <w:rsid w:val="00BD12C5"/>
    <w:rsid w:val="00C311C2"/>
    <w:rsid w:val="00C31A65"/>
    <w:rsid w:val="00C379C7"/>
    <w:rsid w:val="00C433B6"/>
    <w:rsid w:val="00C56FDE"/>
    <w:rsid w:val="00C71106"/>
    <w:rsid w:val="00C76F45"/>
    <w:rsid w:val="00C91FE6"/>
    <w:rsid w:val="00C93BD3"/>
    <w:rsid w:val="00CF3F05"/>
    <w:rsid w:val="00D64B8B"/>
    <w:rsid w:val="00D81B01"/>
    <w:rsid w:val="00D84E9A"/>
    <w:rsid w:val="00DA43DA"/>
    <w:rsid w:val="00DA56E2"/>
    <w:rsid w:val="00DB1277"/>
    <w:rsid w:val="00DB3118"/>
    <w:rsid w:val="00DB4427"/>
    <w:rsid w:val="00DE393A"/>
    <w:rsid w:val="00DE4CFD"/>
    <w:rsid w:val="00E651E7"/>
    <w:rsid w:val="00E665A4"/>
    <w:rsid w:val="00EA30A0"/>
    <w:rsid w:val="00EA6C5B"/>
    <w:rsid w:val="00EB27F4"/>
    <w:rsid w:val="00F22138"/>
    <w:rsid w:val="00F30098"/>
    <w:rsid w:val="00F32B5F"/>
    <w:rsid w:val="00F71580"/>
    <w:rsid w:val="00F9270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B011"/>
  <w15:chartTrackingRefBased/>
  <w15:docId w15:val="{546CA8F1-75DB-4BB1-BB9A-132BFD0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00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D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D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D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D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D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30DD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5"/>
  </w:style>
  <w:style w:type="paragraph" w:styleId="Stopka">
    <w:name w:val="footer"/>
    <w:basedOn w:val="Normalny"/>
    <w:link w:val="StopkaZnak"/>
    <w:uiPriority w:val="99"/>
    <w:unhideWhenUsed/>
    <w:rsid w:val="0042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4E49-2014-4F6A-9124-BAB095D6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marta.koton-czarnecka</dc:creator>
  <cp:keywords/>
  <dc:description/>
  <cp:lastModifiedBy>Dominika Wojtysiak</cp:lastModifiedBy>
  <cp:revision>4</cp:revision>
  <dcterms:created xsi:type="dcterms:W3CDTF">2025-11-03T14:40:00Z</dcterms:created>
  <dcterms:modified xsi:type="dcterms:W3CDTF">2025-11-04T11:10:00Z</dcterms:modified>
</cp:coreProperties>
</file>