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2FEB" w14:textId="77777777" w:rsidR="00F96E87" w:rsidRPr="008D35CF" w:rsidRDefault="00F94223" w:rsidP="00F96E87">
      <w:pPr>
        <w:jc w:val="center"/>
        <w:rPr>
          <w:b/>
          <w:bCs/>
        </w:rPr>
      </w:pPr>
      <w:r w:rsidRPr="008D35CF">
        <w:rPr>
          <w:b/>
          <w:bCs/>
        </w:rPr>
        <w:t xml:space="preserve">PROF. </w:t>
      </w:r>
      <w:r w:rsidR="00C91FE6" w:rsidRPr="008D35CF">
        <w:rPr>
          <w:b/>
          <w:bCs/>
        </w:rPr>
        <w:t>DOROTA GRYKO</w:t>
      </w:r>
      <w:bookmarkStart w:id="0" w:name="_Hlk180262905"/>
    </w:p>
    <w:p w14:paraId="7AA37140" w14:textId="553BF4EC" w:rsidR="00F94223" w:rsidRPr="008D35CF" w:rsidRDefault="00F96E87" w:rsidP="00F96E87">
      <w:pPr>
        <w:jc w:val="center"/>
        <w:rPr>
          <w:b/>
          <w:bCs/>
        </w:rPr>
      </w:pPr>
      <w:r w:rsidRPr="008D35CF">
        <w:rPr>
          <w:b/>
          <w:bCs/>
        </w:rPr>
        <w:t>Laureatka</w:t>
      </w:r>
      <w:r w:rsidR="00F94223" w:rsidRPr="008D35CF">
        <w:rPr>
          <w:b/>
          <w:bCs/>
        </w:rPr>
        <w:t xml:space="preserve"> NAGRODY FNP 202</w:t>
      </w:r>
      <w:bookmarkEnd w:id="0"/>
      <w:r w:rsidR="00F94223" w:rsidRPr="008D35CF">
        <w:rPr>
          <w:b/>
          <w:bCs/>
        </w:rPr>
        <w:t>5</w:t>
      </w:r>
      <w:r w:rsidRPr="008D35CF">
        <w:rPr>
          <w:b/>
          <w:bCs/>
        </w:rPr>
        <w:t xml:space="preserve"> w obszarze nauk chemicznych i o materiałach</w:t>
      </w:r>
    </w:p>
    <w:p w14:paraId="15EC80CF" w14:textId="77777777" w:rsidR="00152E0C" w:rsidRDefault="00F94223" w:rsidP="00F22138">
      <w:pPr>
        <w:jc w:val="both"/>
      </w:pPr>
      <w:r w:rsidRPr="00F94223">
        <w:t xml:space="preserve">Prof. </w:t>
      </w:r>
      <w:r w:rsidR="00C91FE6">
        <w:t>Dorota Gryko</w:t>
      </w:r>
      <w:r w:rsidRPr="00F94223">
        <w:t xml:space="preserve"> </w:t>
      </w:r>
      <w:r w:rsidR="00C91FE6" w:rsidRPr="00C91FE6">
        <w:t>z Instytutu Chemii Organicznej PAN</w:t>
      </w:r>
      <w:r w:rsidR="00C91FE6">
        <w:t xml:space="preserve"> </w:t>
      </w:r>
      <w:r w:rsidR="001857D9">
        <w:t>otrzymał</w:t>
      </w:r>
      <w:r>
        <w:t>a</w:t>
      </w:r>
      <w:r w:rsidR="001857D9">
        <w:t xml:space="preserve"> </w:t>
      </w:r>
      <w:r w:rsidR="001857D9" w:rsidRPr="001857D9">
        <w:t>Nagrodę Fundacji na rzecz Nauki Polskiej 202</w:t>
      </w:r>
      <w:r>
        <w:t>5</w:t>
      </w:r>
      <w:r w:rsidR="001857D9">
        <w:t xml:space="preserve"> w obszarze nauk </w:t>
      </w:r>
      <w:r w:rsidR="00C91FE6" w:rsidRPr="00C91FE6">
        <w:t>chemiczn</w:t>
      </w:r>
      <w:r w:rsidR="00C91FE6">
        <w:t>ych</w:t>
      </w:r>
      <w:r w:rsidR="00C91FE6" w:rsidRPr="00C91FE6">
        <w:t xml:space="preserve"> i o materiałach </w:t>
      </w:r>
    </w:p>
    <w:p w14:paraId="3F55EC4B" w14:textId="3A1D6D07" w:rsidR="00F272C6" w:rsidRDefault="00204003" w:rsidP="00F22138">
      <w:pPr>
        <w:jc w:val="both"/>
      </w:pPr>
      <w:r w:rsidRPr="00240B7A">
        <w:rPr>
          <w:b/>
          <w:bCs/>
        </w:rPr>
        <w:t>za</w:t>
      </w:r>
      <w:r w:rsidR="00F94223" w:rsidRPr="00240B7A">
        <w:rPr>
          <w:b/>
          <w:bCs/>
        </w:rPr>
        <w:t xml:space="preserve"> </w:t>
      </w:r>
      <w:r w:rsidR="00C91FE6" w:rsidRPr="00240B7A">
        <w:rPr>
          <w:b/>
          <w:bCs/>
        </w:rPr>
        <w:t>opracowanie</w:t>
      </w:r>
      <w:r w:rsidR="00444FEE">
        <w:rPr>
          <w:b/>
          <w:bCs/>
        </w:rPr>
        <w:t xml:space="preserve"> </w:t>
      </w:r>
      <w:r w:rsidR="00A63AC9" w:rsidRPr="00F272C6">
        <w:rPr>
          <w:b/>
          <w:bCs/>
        </w:rPr>
        <w:t>nowatorskich fotochemicznych metod syntezy związków organicznych, stanowiących istotny wkład w rozwój chemii organicznej</w:t>
      </w:r>
      <w:r w:rsidR="00444FEE">
        <w:rPr>
          <w:b/>
          <w:bCs/>
        </w:rPr>
        <w:t>.</w:t>
      </w:r>
    </w:p>
    <w:p w14:paraId="37C8967C" w14:textId="77777777" w:rsidR="00152E0C" w:rsidRDefault="00152E0C" w:rsidP="00152E0C">
      <w:pPr>
        <w:jc w:val="both"/>
      </w:pPr>
      <w:r>
        <w:t xml:space="preserve">Jednym z najbardziej fascynujących procesów zachodzących w przyrodzie jest fotosynteza, czyli proces, dzięki której rośliny przekształcają energię światła w energię chemiczną. Naukowcy od dziesięcioleci próbują wykorzystać podobne zjawiska w laboratoriach po to, aby przeprowadzać różne reakcje chemiczne w sposób bardziej wydajny, czysty i ekologiczny. Na tym właśnie polu działa prof. Dorota Gryko. Kierowany przez nią zespół opracował unikalne </w:t>
      </w:r>
      <w:proofErr w:type="spellStart"/>
      <w:r>
        <w:t>fotokatalizatory</w:t>
      </w:r>
      <w:proofErr w:type="spellEnd"/>
      <w:r>
        <w:t xml:space="preserve"> oparte na strukturze </w:t>
      </w:r>
      <w:proofErr w:type="spellStart"/>
      <w:r>
        <w:t>porfirynoidów</w:t>
      </w:r>
      <w:proofErr w:type="spellEnd"/>
      <w:r>
        <w:t xml:space="preserve"> – naturalnych związkach występujących m.in. w hemoglobinie i chlorofilu. </w:t>
      </w:r>
      <w:proofErr w:type="spellStart"/>
      <w:r w:rsidRPr="00137C0E">
        <w:t>Fotokatalizatory</w:t>
      </w:r>
      <w:proofErr w:type="spellEnd"/>
      <w:r w:rsidRPr="00137C0E">
        <w:t xml:space="preserve"> to specjalne substancje, które przyspieszają reakcje chemiczne</w:t>
      </w:r>
      <w:r>
        <w:t xml:space="preserve"> zachodzące</w:t>
      </w:r>
      <w:r w:rsidRPr="00137C0E">
        <w:t xml:space="preserve"> pod wpływem światła. Działają jak pośrednicy: pochłaniają energię światła, a następnie przekazują ją reagującym cząsteczkom, dzięki czemu reakcja zachodzi szybciej, łagodniej i bez potrzeby stosowania wysokich temperatur czy toksycznych </w:t>
      </w:r>
      <w:r>
        <w:t xml:space="preserve">metali ciężkich, takich jak ruten czy iryd (które obecnie są używane w wielu przemysłowych procesach chemicznych). W praktyce oznacza to, że cząsteczki, które dotychczas trudno było „zmusić” do reakcji, dzięki </w:t>
      </w:r>
      <w:proofErr w:type="spellStart"/>
      <w:r>
        <w:t>fotokatalizatorom</w:t>
      </w:r>
      <w:proofErr w:type="spellEnd"/>
      <w:r>
        <w:t xml:space="preserve"> mogą być z łatwością przetwarzane w potrzebne związki organiczne, w procesach indukowanych jedynie światłem, czyli darmowym i niewyczerpywalnym źródłem energii. Co więcej, część tych reakcji może zachodzić w środowisku wodnym, co czyni je wyjątkowo przyjaznymi dla środowiska. Badania prowadzone przez prof. Dorotę Gryko to doskonały przykład zielonej chemii w praktyce – kierunku nauki, który dąży do ograniczenia zużycia energii, emisji odpadów i toksycznych substancji w przemyśle chemicznym.</w:t>
      </w:r>
    </w:p>
    <w:p w14:paraId="2541EDA3" w14:textId="77777777" w:rsidR="00152E0C" w:rsidRDefault="00152E0C" w:rsidP="00152E0C">
      <w:pPr>
        <w:jc w:val="both"/>
      </w:pPr>
      <w:r>
        <w:t xml:space="preserve">Fotokataliza rozwijana przez prof. Dorotę Gryko to nie tylko fascynująca nauka, ale również technologia przyszłości, która może znaleźć zastosowanie w wielu obszarach gospodarki: w przemyśle farmaceutycznym (do projektowania i produkcji nowych leków i złożonych związków farmaceutycznych), w materiałoznawstwie (do tworzenia zaawansowanych barwników), w biologii molekularnej (do bezpiecznej modyfikacji </w:t>
      </w:r>
      <w:proofErr w:type="spellStart"/>
      <w:r>
        <w:t>biocząsteczek</w:t>
      </w:r>
      <w:proofErr w:type="spellEnd"/>
      <w:r>
        <w:t>, znakowania białek i badania procesów zachodzących w żywych komórkach).</w:t>
      </w:r>
    </w:p>
    <w:p w14:paraId="6D4650D7" w14:textId="77777777" w:rsidR="00152E0C" w:rsidRDefault="00152E0C" w:rsidP="00152E0C">
      <w:pPr>
        <w:jc w:val="both"/>
      </w:pPr>
      <w:r>
        <w:t>Badania realizowane przez prof. Dorotę Gryko pokazują, że chemia inspirowana naturą może być jednocześnie skuteczna, energooszczędna i w pełni ekologiczna. Światło, które jest podstawą życia na Ziemi, może zostać wykorzystane do tworzenia nowych cząsteczek, a w przyszłości być może także do rozwijania bardziej zrównoważonego przemysłu chemicznego.</w:t>
      </w:r>
      <w:r w:rsidRPr="00B3121A">
        <w:t xml:space="preserve"> Dzięki pracy prof. Doroty Gryko</w:t>
      </w:r>
      <w:r>
        <w:t xml:space="preserve">, </w:t>
      </w:r>
      <w:r w:rsidRPr="00B3121A">
        <w:t>Polska należy dziś do światowych liderów w dziedzinie fotochemii i fotokatalizy.</w:t>
      </w:r>
    </w:p>
    <w:p w14:paraId="0C15C46E" w14:textId="77777777" w:rsidR="00152E0C" w:rsidRPr="00152E0C" w:rsidRDefault="00152E0C" w:rsidP="003F6B5A">
      <w:pPr>
        <w:jc w:val="both"/>
        <w:rPr>
          <w:b/>
          <w:bCs/>
        </w:rPr>
      </w:pPr>
      <w:r w:rsidRPr="00152E0C">
        <w:rPr>
          <w:b/>
          <w:bCs/>
        </w:rPr>
        <w:t xml:space="preserve">Biogram </w:t>
      </w:r>
    </w:p>
    <w:p w14:paraId="3EC5EEA0" w14:textId="77622AED" w:rsidR="002D26F6" w:rsidRDefault="00A63AC9" w:rsidP="003F6B5A">
      <w:pPr>
        <w:jc w:val="both"/>
      </w:pPr>
      <w:r>
        <w:t xml:space="preserve">Dorota Gryko </w:t>
      </w:r>
      <w:r w:rsidR="002D26F6">
        <w:t xml:space="preserve">ukończyła </w:t>
      </w:r>
      <w:r w:rsidR="00551293">
        <w:t xml:space="preserve">studia </w:t>
      </w:r>
      <w:r w:rsidR="002D26F6">
        <w:t>chemi</w:t>
      </w:r>
      <w:r w:rsidR="00551293">
        <w:t>czne</w:t>
      </w:r>
      <w:r w:rsidR="002D26F6">
        <w:t xml:space="preserve"> na Uniwersytecie Warszawskim</w:t>
      </w:r>
      <w:r w:rsidRPr="00A63AC9">
        <w:t xml:space="preserve"> </w:t>
      </w:r>
      <w:r>
        <w:t>w 1994 roku</w:t>
      </w:r>
      <w:r w:rsidR="00561061">
        <w:t>.</w:t>
      </w:r>
      <w:r w:rsidR="003F6B5A" w:rsidRPr="003F6B5A">
        <w:t xml:space="preserve"> </w:t>
      </w:r>
      <w:r w:rsidR="00561061">
        <w:t>K</w:t>
      </w:r>
      <w:r w:rsidR="003F6B5A">
        <w:t>arierę naukową</w:t>
      </w:r>
      <w:r w:rsidR="003F6B5A" w:rsidRPr="003F6B5A">
        <w:t xml:space="preserve"> kontynuowała w Instytucie Chemii Organicznej Polskiej Akademii Nauk w Warszawie</w:t>
      </w:r>
      <w:r w:rsidR="003F6B5A">
        <w:t>, gdzie w</w:t>
      </w:r>
      <w:r w:rsidR="002D26F6">
        <w:t xml:space="preserve"> 1997 roku obroniła doktorat</w:t>
      </w:r>
      <w:r w:rsidR="00561061">
        <w:t>, a w roku 2008 – uzyskała habilitację</w:t>
      </w:r>
      <w:r w:rsidR="003F6B5A">
        <w:t xml:space="preserve">. </w:t>
      </w:r>
      <w:r w:rsidR="002D26F6">
        <w:t xml:space="preserve">W latach 1998–2000 odbyła staż podoktorski w </w:t>
      </w:r>
      <w:proofErr w:type="spellStart"/>
      <w:r w:rsidR="002D26F6">
        <w:t>North</w:t>
      </w:r>
      <w:proofErr w:type="spellEnd"/>
      <w:r w:rsidR="002D26F6">
        <w:t xml:space="preserve"> Carolina </w:t>
      </w:r>
      <w:proofErr w:type="spellStart"/>
      <w:r w:rsidR="002D26F6">
        <w:t>State</w:t>
      </w:r>
      <w:proofErr w:type="spellEnd"/>
      <w:r w:rsidR="002D26F6">
        <w:t xml:space="preserve"> University (USA)</w:t>
      </w:r>
      <w:r w:rsidR="003F6B5A">
        <w:t xml:space="preserve">. </w:t>
      </w:r>
      <w:r w:rsidR="003F6B5A" w:rsidRPr="003F6B5A">
        <w:rPr>
          <w:lang w:val="en-US"/>
        </w:rPr>
        <w:t xml:space="preserve">W 2007 </w:t>
      </w:r>
      <w:proofErr w:type="spellStart"/>
      <w:r w:rsidR="003F6B5A" w:rsidRPr="003F6B5A">
        <w:rPr>
          <w:lang w:val="en-US"/>
        </w:rPr>
        <w:t>roku</w:t>
      </w:r>
      <w:proofErr w:type="spellEnd"/>
      <w:r w:rsidR="003F6B5A" w:rsidRPr="003F6B5A">
        <w:rPr>
          <w:lang w:val="en-US"/>
        </w:rPr>
        <w:t xml:space="preserve"> </w:t>
      </w:r>
      <w:proofErr w:type="spellStart"/>
      <w:r w:rsidR="003F6B5A" w:rsidRPr="003F6B5A">
        <w:rPr>
          <w:lang w:val="en-US"/>
        </w:rPr>
        <w:t>pracowała</w:t>
      </w:r>
      <w:proofErr w:type="spellEnd"/>
      <w:r w:rsidR="003F6B5A" w:rsidRPr="003F6B5A">
        <w:rPr>
          <w:lang w:val="en-US"/>
        </w:rPr>
        <w:t xml:space="preserve"> </w:t>
      </w:r>
      <w:proofErr w:type="spellStart"/>
      <w:r w:rsidR="003F6B5A" w:rsidRPr="003F6B5A">
        <w:rPr>
          <w:lang w:val="en-US"/>
        </w:rPr>
        <w:t>jako</w:t>
      </w:r>
      <w:proofErr w:type="spellEnd"/>
      <w:r w:rsidR="003F6B5A" w:rsidRPr="003F6B5A">
        <w:rPr>
          <w:lang w:val="en-US"/>
        </w:rPr>
        <w:t xml:space="preserve"> visiting researcher w University of Texas w Austin (USA). </w:t>
      </w:r>
      <w:r w:rsidR="003F6B5A">
        <w:t xml:space="preserve">W 2010 roku otrzymała tytuł  profesora nadzwyczajnego chemii, a w 2015 roku </w:t>
      </w:r>
      <w:r w:rsidR="00561061">
        <w:t xml:space="preserve">- </w:t>
      </w:r>
      <w:r w:rsidR="003F6B5A">
        <w:t>profesora zwyczajnego.</w:t>
      </w:r>
    </w:p>
    <w:p w14:paraId="2B9E57D0" w14:textId="7C60257A" w:rsidR="002D26F6" w:rsidRDefault="002D26F6" w:rsidP="002D26F6">
      <w:pPr>
        <w:jc w:val="both"/>
      </w:pPr>
      <w:r>
        <w:lastRenderedPageBreak/>
        <w:t>Prof.</w:t>
      </w:r>
      <w:r w:rsidR="00551293">
        <w:t xml:space="preserve"> Dorota</w:t>
      </w:r>
      <w:r>
        <w:t xml:space="preserve"> Gryko zajmuje się </w:t>
      </w:r>
      <w:r w:rsidR="00A63AC9">
        <w:t xml:space="preserve">syntetyczną </w:t>
      </w:r>
      <w:r>
        <w:t>chemią organiczną,</w:t>
      </w:r>
      <w:r w:rsidR="00590765">
        <w:t xml:space="preserve"> </w:t>
      </w:r>
      <w:r w:rsidR="00A63AC9">
        <w:t>a w szczególności</w:t>
      </w:r>
      <w:r>
        <w:t xml:space="preserve"> fotokatalizą </w:t>
      </w:r>
      <w:r w:rsidR="00551293">
        <w:t>(czyli reakcjami zachodzącymi z udziałem światła) oraz</w:t>
      </w:r>
      <w:r>
        <w:t xml:space="preserve"> inspirowaną naturą</w:t>
      </w:r>
      <w:r w:rsidR="00A63AC9">
        <w:t xml:space="preserve"> katalizą witaminą B</w:t>
      </w:r>
      <w:r w:rsidR="00A63AC9" w:rsidRPr="00A63AC9">
        <w:rPr>
          <w:vertAlign w:val="subscript"/>
        </w:rPr>
        <w:t>12</w:t>
      </w:r>
      <w:r>
        <w:t>, łącząc klasyczne podejście syntetyczne z koncepcją zielonej chemii</w:t>
      </w:r>
      <w:r w:rsidR="00551293">
        <w:t xml:space="preserve"> – bardziej selektywnej, bezpieczniejszej i przyjaznej środowisku</w:t>
      </w:r>
      <w:r>
        <w:t>.</w:t>
      </w:r>
      <w:r w:rsidR="00551293">
        <w:t xml:space="preserve"> </w:t>
      </w:r>
      <w:r>
        <w:t xml:space="preserve">Jej </w:t>
      </w:r>
      <w:r w:rsidR="00551293">
        <w:t>badania</w:t>
      </w:r>
      <w:r>
        <w:t xml:space="preserve"> </w:t>
      </w:r>
      <w:r w:rsidR="0014594B">
        <w:t>mogą zn</w:t>
      </w:r>
      <w:r w:rsidR="00590765">
        <w:t>a</w:t>
      </w:r>
      <w:r w:rsidR="0014594B">
        <w:t xml:space="preserve">leźć </w:t>
      </w:r>
      <w:r>
        <w:t xml:space="preserve">zastosowania </w:t>
      </w:r>
      <w:r w:rsidR="00551293">
        <w:t>m.in. w</w:t>
      </w:r>
      <w:r w:rsidR="0014594B">
        <w:t xml:space="preserve"> </w:t>
      </w:r>
      <w:bookmarkStart w:id="1" w:name="_Hlk213104536"/>
      <w:r w:rsidR="0014594B">
        <w:t>efektywniejszej produkcji leków</w:t>
      </w:r>
      <w:bookmarkEnd w:id="1"/>
      <w:r w:rsidR="007908B7">
        <w:t>,</w:t>
      </w:r>
      <w:r>
        <w:t xml:space="preserve"> </w:t>
      </w:r>
      <w:r w:rsidR="0021774A">
        <w:t>biologii molekularnej</w:t>
      </w:r>
      <w:r>
        <w:t xml:space="preserve">, </w:t>
      </w:r>
      <w:proofErr w:type="spellStart"/>
      <w:r>
        <w:t>fotofarmakologii</w:t>
      </w:r>
      <w:proofErr w:type="spellEnd"/>
      <w:r>
        <w:t xml:space="preserve"> </w:t>
      </w:r>
      <w:r w:rsidR="001D45AC">
        <w:t>czy medycynie</w:t>
      </w:r>
      <w:r>
        <w:t>.</w:t>
      </w:r>
      <w:r w:rsidR="00551293">
        <w:t xml:space="preserve"> J</w:t>
      </w:r>
      <w:r>
        <w:t xml:space="preserve">est autorką ponad 130 publikacji naukowych, </w:t>
      </w:r>
      <w:r w:rsidR="00BE20E8" w:rsidRPr="00BE20E8">
        <w:t xml:space="preserve">publikowanych w </w:t>
      </w:r>
      <w:r w:rsidR="00846826">
        <w:t>prestiżowych</w:t>
      </w:r>
      <w:r w:rsidR="00BE20E8" w:rsidRPr="00BE20E8">
        <w:t xml:space="preserve"> czasopismach, takich jak </w:t>
      </w:r>
      <w:r w:rsidR="005041F0">
        <w:t>„</w:t>
      </w:r>
      <w:r w:rsidR="00BE20E8" w:rsidRPr="00951DE0">
        <w:rPr>
          <w:iCs/>
        </w:rPr>
        <w:t>Angewandte Chemie</w:t>
      </w:r>
      <w:r w:rsidR="005041F0" w:rsidRPr="00951DE0">
        <w:rPr>
          <w:iCs/>
        </w:rPr>
        <w:t>”</w:t>
      </w:r>
      <w:r w:rsidR="00BE20E8" w:rsidRPr="00BE20E8">
        <w:t xml:space="preserve"> czy </w:t>
      </w:r>
      <w:r w:rsidR="005041F0">
        <w:t>„</w:t>
      </w:r>
      <w:proofErr w:type="spellStart"/>
      <w:r w:rsidR="00BE20E8" w:rsidRPr="00951DE0">
        <w:rPr>
          <w:iCs/>
        </w:rPr>
        <w:t>Journal</w:t>
      </w:r>
      <w:proofErr w:type="spellEnd"/>
      <w:r w:rsidR="00BE20E8" w:rsidRPr="00951DE0">
        <w:rPr>
          <w:iCs/>
        </w:rPr>
        <w:t xml:space="preserve"> of the American </w:t>
      </w:r>
      <w:proofErr w:type="spellStart"/>
      <w:r w:rsidR="00BE20E8" w:rsidRPr="00951DE0">
        <w:rPr>
          <w:iCs/>
        </w:rPr>
        <w:t>Chemical</w:t>
      </w:r>
      <w:proofErr w:type="spellEnd"/>
      <w:r w:rsidR="00BE20E8" w:rsidRPr="00951DE0">
        <w:rPr>
          <w:iCs/>
        </w:rPr>
        <w:t xml:space="preserve"> </w:t>
      </w:r>
      <w:proofErr w:type="spellStart"/>
      <w:r w:rsidR="00BE20E8" w:rsidRPr="00951DE0">
        <w:rPr>
          <w:iCs/>
        </w:rPr>
        <w:t>Society</w:t>
      </w:r>
      <w:proofErr w:type="spellEnd"/>
      <w:r w:rsidR="005041F0">
        <w:rPr>
          <w:i/>
          <w:iCs/>
        </w:rPr>
        <w:t>”</w:t>
      </w:r>
      <w:r w:rsidR="00BE20E8" w:rsidRPr="00BE20E8">
        <w:t>. Jej prace cytowano już ponad 6</w:t>
      </w:r>
      <w:r w:rsidR="00BE20E8">
        <w:t xml:space="preserve">000 </w:t>
      </w:r>
      <w:r w:rsidR="00BE20E8" w:rsidRPr="00BE20E8">
        <w:t>razy</w:t>
      </w:r>
      <w:r w:rsidR="005041F0">
        <w:t xml:space="preserve">. </w:t>
      </w:r>
      <w:r w:rsidR="00BE20E8">
        <w:t xml:space="preserve">Jest również </w:t>
      </w:r>
      <w:r>
        <w:t xml:space="preserve">współautorką czterech patentów i </w:t>
      </w:r>
      <w:r w:rsidR="0017111C">
        <w:t xml:space="preserve">autorką </w:t>
      </w:r>
      <w:r>
        <w:t xml:space="preserve">sześciu rozdziałów książek naukowych. Pełni funkcję </w:t>
      </w:r>
      <w:r w:rsidR="001D45AC">
        <w:t xml:space="preserve">członka </w:t>
      </w:r>
      <w:r>
        <w:t xml:space="preserve">rad naukowych Instytutu Chemii Organicznej i Instytutu Chemii Fizycznej PAN, a także redakcji </w:t>
      </w:r>
      <w:r w:rsidR="00846826">
        <w:t>„</w:t>
      </w:r>
      <w:proofErr w:type="spellStart"/>
      <w:r w:rsidRPr="00951DE0">
        <w:rPr>
          <w:iCs/>
        </w:rPr>
        <w:t>Journal</w:t>
      </w:r>
      <w:proofErr w:type="spellEnd"/>
      <w:r w:rsidRPr="00951DE0">
        <w:rPr>
          <w:iCs/>
        </w:rPr>
        <w:t xml:space="preserve"> of </w:t>
      </w:r>
      <w:proofErr w:type="spellStart"/>
      <w:r w:rsidRPr="00951DE0">
        <w:rPr>
          <w:iCs/>
        </w:rPr>
        <w:t>Porphyrins</w:t>
      </w:r>
      <w:proofErr w:type="spellEnd"/>
      <w:r w:rsidRPr="00951DE0">
        <w:rPr>
          <w:iCs/>
        </w:rPr>
        <w:t xml:space="preserve"> and </w:t>
      </w:r>
      <w:proofErr w:type="spellStart"/>
      <w:r w:rsidRPr="00951DE0">
        <w:rPr>
          <w:iCs/>
        </w:rPr>
        <w:t>Phthalocyanines</w:t>
      </w:r>
      <w:proofErr w:type="spellEnd"/>
      <w:r w:rsidR="00846826">
        <w:rPr>
          <w:i/>
          <w:iCs/>
        </w:rPr>
        <w:t>”</w:t>
      </w:r>
      <w:r>
        <w:t xml:space="preserve">, </w:t>
      </w:r>
      <w:r w:rsidR="00846826">
        <w:t>„</w:t>
      </w:r>
      <w:proofErr w:type="spellStart"/>
      <w:r w:rsidRPr="00951DE0">
        <w:rPr>
          <w:iCs/>
        </w:rPr>
        <w:t>Reaction</w:t>
      </w:r>
      <w:proofErr w:type="spellEnd"/>
      <w:r w:rsidRPr="00951DE0">
        <w:rPr>
          <w:iCs/>
        </w:rPr>
        <w:t xml:space="preserve"> </w:t>
      </w:r>
      <w:proofErr w:type="spellStart"/>
      <w:r w:rsidRPr="00951DE0">
        <w:rPr>
          <w:iCs/>
        </w:rPr>
        <w:t>Chemistry&amp;Engineering</w:t>
      </w:r>
      <w:proofErr w:type="spellEnd"/>
      <w:r w:rsidR="00846826">
        <w:rPr>
          <w:i/>
          <w:iCs/>
        </w:rPr>
        <w:t>”</w:t>
      </w:r>
      <w:r>
        <w:t xml:space="preserve">, </w:t>
      </w:r>
      <w:r w:rsidR="00846826">
        <w:t>„</w:t>
      </w:r>
      <w:proofErr w:type="spellStart"/>
      <w:r w:rsidRPr="00951DE0">
        <w:rPr>
          <w:iCs/>
        </w:rPr>
        <w:t>Asian</w:t>
      </w:r>
      <w:proofErr w:type="spellEnd"/>
      <w:r w:rsidRPr="00951DE0">
        <w:rPr>
          <w:iCs/>
        </w:rPr>
        <w:t xml:space="preserve"> </w:t>
      </w:r>
      <w:proofErr w:type="spellStart"/>
      <w:r w:rsidRPr="00951DE0">
        <w:rPr>
          <w:iCs/>
        </w:rPr>
        <w:t>Journal</w:t>
      </w:r>
      <w:proofErr w:type="spellEnd"/>
      <w:r w:rsidRPr="00951DE0">
        <w:rPr>
          <w:iCs/>
        </w:rPr>
        <w:t xml:space="preserve"> of </w:t>
      </w:r>
      <w:proofErr w:type="spellStart"/>
      <w:r w:rsidRPr="00951DE0">
        <w:rPr>
          <w:iCs/>
        </w:rPr>
        <w:t>Organic</w:t>
      </w:r>
      <w:proofErr w:type="spellEnd"/>
      <w:r w:rsidRPr="00951DE0">
        <w:rPr>
          <w:iCs/>
        </w:rPr>
        <w:t xml:space="preserve"> </w:t>
      </w:r>
      <w:proofErr w:type="spellStart"/>
      <w:r w:rsidRPr="00951DE0">
        <w:rPr>
          <w:iCs/>
        </w:rPr>
        <w:t>Chemistry</w:t>
      </w:r>
      <w:proofErr w:type="spellEnd"/>
      <w:r w:rsidR="00846826">
        <w:rPr>
          <w:i/>
          <w:iCs/>
        </w:rPr>
        <w:t>”</w:t>
      </w:r>
      <w:r>
        <w:t xml:space="preserve"> </w:t>
      </w:r>
      <w:r w:rsidR="00551293">
        <w:t>oraz</w:t>
      </w:r>
      <w:r>
        <w:t xml:space="preserve"> </w:t>
      </w:r>
      <w:r w:rsidR="00846826">
        <w:t>„</w:t>
      </w:r>
      <w:proofErr w:type="spellStart"/>
      <w:r w:rsidRPr="00951DE0">
        <w:rPr>
          <w:iCs/>
        </w:rPr>
        <w:t>European</w:t>
      </w:r>
      <w:proofErr w:type="spellEnd"/>
      <w:r w:rsidRPr="00951DE0">
        <w:rPr>
          <w:iCs/>
        </w:rPr>
        <w:t xml:space="preserve"> </w:t>
      </w:r>
      <w:proofErr w:type="spellStart"/>
      <w:r w:rsidRPr="00951DE0">
        <w:rPr>
          <w:iCs/>
        </w:rPr>
        <w:t>Journal</w:t>
      </w:r>
      <w:proofErr w:type="spellEnd"/>
      <w:r w:rsidRPr="00951DE0">
        <w:rPr>
          <w:iCs/>
        </w:rPr>
        <w:t xml:space="preserve"> of </w:t>
      </w:r>
      <w:proofErr w:type="spellStart"/>
      <w:r w:rsidRPr="00951DE0">
        <w:rPr>
          <w:iCs/>
        </w:rPr>
        <w:t>Organic</w:t>
      </w:r>
      <w:proofErr w:type="spellEnd"/>
      <w:r w:rsidRPr="00951DE0">
        <w:rPr>
          <w:iCs/>
        </w:rPr>
        <w:t xml:space="preserve"> </w:t>
      </w:r>
      <w:proofErr w:type="spellStart"/>
      <w:r w:rsidRPr="00951DE0">
        <w:rPr>
          <w:iCs/>
        </w:rPr>
        <w:t>Chemistry</w:t>
      </w:r>
      <w:proofErr w:type="spellEnd"/>
      <w:r w:rsidR="00846826">
        <w:rPr>
          <w:i/>
          <w:iCs/>
        </w:rPr>
        <w:t>”</w:t>
      </w:r>
      <w:r>
        <w:t>.</w:t>
      </w:r>
      <w:r w:rsidR="00176C81">
        <w:t xml:space="preserve"> Jest </w:t>
      </w:r>
      <w:r w:rsidR="001D45AC">
        <w:t xml:space="preserve">członkiem </w:t>
      </w:r>
      <w:r w:rsidR="00176C81">
        <w:t>Polskiego Towarzystwa Chemicznego i Towarzystwa Naukowego</w:t>
      </w:r>
      <w:r w:rsidR="00176C81" w:rsidRPr="00176C81">
        <w:t xml:space="preserve"> </w:t>
      </w:r>
      <w:r w:rsidR="00176C81">
        <w:t>Warszawskiego.</w:t>
      </w:r>
      <w:r w:rsidR="00363320" w:rsidRPr="00363320">
        <w:t xml:space="preserve"> W 2023 roku została uhonorowana nominacją do </w:t>
      </w:r>
      <w:proofErr w:type="spellStart"/>
      <w:r w:rsidR="00363320" w:rsidRPr="00363320">
        <w:t>Academia</w:t>
      </w:r>
      <w:proofErr w:type="spellEnd"/>
      <w:r w:rsidR="00363320" w:rsidRPr="00363320">
        <w:t xml:space="preserve"> Net</w:t>
      </w:r>
      <w:r w:rsidR="00363320">
        <w:t xml:space="preserve"> – </w:t>
      </w:r>
      <w:r w:rsidR="00363320" w:rsidRPr="00363320">
        <w:t>międzynarodow</w:t>
      </w:r>
      <w:r w:rsidR="00363320">
        <w:t>ej</w:t>
      </w:r>
      <w:r w:rsidR="00363320" w:rsidRPr="00363320">
        <w:t xml:space="preserve"> p</w:t>
      </w:r>
      <w:r w:rsidR="00363320">
        <w:t xml:space="preserve">latformy </w:t>
      </w:r>
      <w:r w:rsidR="00363320" w:rsidRPr="00363320">
        <w:t>prezentując</w:t>
      </w:r>
      <w:r w:rsidR="00363320">
        <w:t>ej</w:t>
      </w:r>
      <w:r w:rsidR="00363320" w:rsidRPr="00363320">
        <w:t xml:space="preserve"> sylwetki wybitnych kobiet prowadzących badania naukowe.</w:t>
      </w:r>
    </w:p>
    <w:p w14:paraId="0F883690" w14:textId="01E5DD0C" w:rsidR="002D26F6" w:rsidRDefault="00363320" w:rsidP="002D26F6">
      <w:pPr>
        <w:jc w:val="both"/>
      </w:pPr>
      <w:r>
        <w:t>Prof. Dorota Gryko jest l</w:t>
      </w:r>
      <w:r w:rsidR="002D26F6">
        <w:t>aureatk</w:t>
      </w:r>
      <w:r>
        <w:t>ą</w:t>
      </w:r>
      <w:r w:rsidR="002D26F6">
        <w:t xml:space="preserve"> wielu prestiżowych wyróżnień, w tym </w:t>
      </w:r>
      <w:r w:rsidR="00551293">
        <w:t xml:space="preserve">Nagrody Prezesa Rady Ministrów za doktorat (1998), </w:t>
      </w:r>
      <w:r w:rsidR="002D26F6">
        <w:t>Nagrody Ministra Nauki i Szkolnictwa Wyższego za wybitne osiągnięcia naukowe (2019), Nagrody Marii Curie UMCS</w:t>
      </w:r>
      <w:r w:rsidR="003F6B5A">
        <w:t xml:space="preserve"> w Lublinie</w:t>
      </w:r>
      <w:r w:rsidR="002D26F6">
        <w:t xml:space="preserve"> (2019) oraz Nagrody Polskiego Towarzystwa Chemicznego im. Świętosławskiego (2023).</w:t>
      </w:r>
      <w:r w:rsidR="005163C8">
        <w:t xml:space="preserve"> Dwukrotnie otrzymała grant w programie TEAM Fundacji na rzecz Nauki Polskiej.</w:t>
      </w:r>
    </w:p>
    <w:sectPr w:rsidR="002D26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7D0A" w14:textId="77777777" w:rsidR="00D2277E" w:rsidRDefault="00D2277E" w:rsidP="00191A55">
      <w:pPr>
        <w:spacing w:after="0" w:line="240" w:lineRule="auto"/>
      </w:pPr>
      <w:r>
        <w:separator/>
      </w:r>
    </w:p>
  </w:endnote>
  <w:endnote w:type="continuationSeparator" w:id="0">
    <w:p w14:paraId="7B72674E" w14:textId="77777777" w:rsidR="00D2277E" w:rsidRDefault="00D2277E" w:rsidP="0019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34C3" w14:textId="77777777" w:rsidR="00D2277E" w:rsidRDefault="00D2277E" w:rsidP="00191A55">
      <w:pPr>
        <w:spacing w:after="0" w:line="240" w:lineRule="auto"/>
      </w:pPr>
      <w:r>
        <w:separator/>
      </w:r>
    </w:p>
  </w:footnote>
  <w:footnote w:type="continuationSeparator" w:id="0">
    <w:p w14:paraId="3B236E73" w14:textId="77777777" w:rsidR="00D2277E" w:rsidRDefault="00D2277E" w:rsidP="0019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B8C9" w14:textId="0EEA74C9" w:rsidR="00191A55" w:rsidRDefault="00191A5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C68DD0" wp14:editId="0FF20429">
          <wp:simplePos x="0" y="0"/>
          <wp:positionH relativeFrom="margin">
            <wp:posOffset>3655060</wp:posOffset>
          </wp:positionH>
          <wp:positionV relativeFrom="paragraph">
            <wp:posOffset>-250825</wp:posOffset>
          </wp:positionV>
          <wp:extent cx="2105660" cy="686435"/>
          <wp:effectExtent l="0" t="0" r="0" b="0"/>
          <wp:wrapNone/>
          <wp:docPr id="18723008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03"/>
    <w:rsid w:val="00004FEF"/>
    <w:rsid w:val="00103733"/>
    <w:rsid w:val="00126614"/>
    <w:rsid w:val="00137C0E"/>
    <w:rsid w:val="0014594B"/>
    <w:rsid w:val="00152E0C"/>
    <w:rsid w:val="00170307"/>
    <w:rsid w:val="0017111C"/>
    <w:rsid w:val="00172D69"/>
    <w:rsid w:val="00176C81"/>
    <w:rsid w:val="001857D9"/>
    <w:rsid w:val="00191A55"/>
    <w:rsid w:val="001941F1"/>
    <w:rsid w:val="001B0A29"/>
    <w:rsid w:val="001C7D7E"/>
    <w:rsid w:val="001D45AC"/>
    <w:rsid w:val="00204003"/>
    <w:rsid w:val="0021774A"/>
    <w:rsid w:val="00240B7A"/>
    <w:rsid w:val="002909D7"/>
    <w:rsid w:val="002A1DE3"/>
    <w:rsid w:val="002A2BB5"/>
    <w:rsid w:val="002A4DF8"/>
    <w:rsid w:val="002D26F6"/>
    <w:rsid w:val="002D714B"/>
    <w:rsid w:val="00335A6F"/>
    <w:rsid w:val="00363320"/>
    <w:rsid w:val="003C403B"/>
    <w:rsid w:val="003F6B5A"/>
    <w:rsid w:val="0044211E"/>
    <w:rsid w:val="004441AB"/>
    <w:rsid w:val="00444FEE"/>
    <w:rsid w:val="004872DF"/>
    <w:rsid w:val="004C2F07"/>
    <w:rsid w:val="004E069D"/>
    <w:rsid w:val="004E2D2E"/>
    <w:rsid w:val="004E558E"/>
    <w:rsid w:val="00503A37"/>
    <w:rsid w:val="005041F0"/>
    <w:rsid w:val="005163C8"/>
    <w:rsid w:val="00546EEA"/>
    <w:rsid w:val="00551293"/>
    <w:rsid w:val="00561061"/>
    <w:rsid w:val="00590765"/>
    <w:rsid w:val="005D34D0"/>
    <w:rsid w:val="0060398C"/>
    <w:rsid w:val="0061561D"/>
    <w:rsid w:val="00641BAC"/>
    <w:rsid w:val="006C068B"/>
    <w:rsid w:val="007908B7"/>
    <w:rsid w:val="007979BC"/>
    <w:rsid w:val="007A46E4"/>
    <w:rsid w:val="0082408A"/>
    <w:rsid w:val="00846826"/>
    <w:rsid w:val="0086326B"/>
    <w:rsid w:val="008678F4"/>
    <w:rsid w:val="008875A8"/>
    <w:rsid w:val="008D35CF"/>
    <w:rsid w:val="00951DE0"/>
    <w:rsid w:val="00963ABF"/>
    <w:rsid w:val="00973D91"/>
    <w:rsid w:val="00994C37"/>
    <w:rsid w:val="009A33E7"/>
    <w:rsid w:val="009B09EF"/>
    <w:rsid w:val="009B2038"/>
    <w:rsid w:val="009C2CE7"/>
    <w:rsid w:val="009E749A"/>
    <w:rsid w:val="00A63740"/>
    <w:rsid w:val="00A63AC9"/>
    <w:rsid w:val="00A733DA"/>
    <w:rsid w:val="00AB6C04"/>
    <w:rsid w:val="00AE1405"/>
    <w:rsid w:val="00B3121A"/>
    <w:rsid w:val="00B75597"/>
    <w:rsid w:val="00BE20E8"/>
    <w:rsid w:val="00C433B6"/>
    <w:rsid w:val="00C56FDE"/>
    <w:rsid w:val="00C62190"/>
    <w:rsid w:val="00C76F45"/>
    <w:rsid w:val="00C864D3"/>
    <w:rsid w:val="00C91FE6"/>
    <w:rsid w:val="00C93BD3"/>
    <w:rsid w:val="00D2277E"/>
    <w:rsid w:val="00DB1277"/>
    <w:rsid w:val="00DE4CFD"/>
    <w:rsid w:val="00E665A4"/>
    <w:rsid w:val="00F20A77"/>
    <w:rsid w:val="00F22138"/>
    <w:rsid w:val="00F272C6"/>
    <w:rsid w:val="00F32B5F"/>
    <w:rsid w:val="00F71580"/>
    <w:rsid w:val="00F94223"/>
    <w:rsid w:val="00F96E87"/>
    <w:rsid w:val="00FD160C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DB011"/>
  <w15:chartTrackingRefBased/>
  <w15:docId w15:val="{546CA8F1-75DB-4BB1-BB9A-132BFD0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00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1F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71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1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DE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A55"/>
  </w:style>
  <w:style w:type="paragraph" w:styleId="Stopka">
    <w:name w:val="footer"/>
    <w:basedOn w:val="Normalny"/>
    <w:link w:val="StopkaZnak"/>
    <w:uiPriority w:val="99"/>
    <w:unhideWhenUsed/>
    <w:rsid w:val="0019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marta.koton-czarnecka</dc:creator>
  <cp:keywords/>
  <dc:description/>
  <cp:lastModifiedBy>Dominika Wojtysiak</cp:lastModifiedBy>
  <cp:revision>5</cp:revision>
  <cp:lastPrinted>2025-10-30T16:06:00Z</cp:lastPrinted>
  <dcterms:created xsi:type="dcterms:W3CDTF">2025-11-03T14:43:00Z</dcterms:created>
  <dcterms:modified xsi:type="dcterms:W3CDTF">2025-11-04T11:06:00Z</dcterms:modified>
</cp:coreProperties>
</file>