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E24786" w14:textId="4BD4084C" w:rsidR="00DE3090" w:rsidRDefault="005E50B9">
      <w:bookmarkStart w:id="0" w:name="_GoBack"/>
      <w:bookmarkEnd w:id="0"/>
      <w:r>
        <w:rPr>
          <w:rFonts w:cstheme="minorHAnsi"/>
          <w:i/>
        </w:rPr>
        <w:t xml:space="preserve">Warszawa, </w:t>
      </w:r>
      <w:r w:rsidR="00412D45">
        <w:rPr>
          <w:rFonts w:cstheme="minorHAnsi"/>
          <w:i/>
        </w:rPr>
        <w:t>08.12.</w:t>
      </w:r>
      <w:r>
        <w:rPr>
          <w:rFonts w:cstheme="minorHAnsi"/>
          <w:i/>
        </w:rPr>
        <w:t>2022 r.</w:t>
      </w:r>
    </w:p>
    <w:p w14:paraId="3CE24787" w14:textId="77777777" w:rsidR="00DE3090" w:rsidRDefault="005E50B9">
      <w:pPr>
        <w:rPr>
          <w:rFonts w:asciiTheme="minorHAnsi" w:hAnsiTheme="minorHAnsi" w:cstheme="minorHAnsi"/>
        </w:rPr>
      </w:pPr>
      <w:r>
        <w:rPr>
          <w:rFonts w:cstheme="minorHAnsi"/>
          <w:i/>
        </w:rPr>
        <w:t>Informacja prasowa</w:t>
      </w:r>
    </w:p>
    <w:p w14:paraId="3CE24788" w14:textId="77777777" w:rsidR="00DE3090" w:rsidRDefault="00DE3090">
      <w:pPr>
        <w:jc w:val="both"/>
        <w:rPr>
          <w:rFonts w:asciiTheme="minorHAnsi" w:hAnsiTheme="minorHAnsi" w:cstheme="minorHAnsi"/>
        </w:rPr>
      </w:pPr>
    </w:p>
    <w:p w14:paraId="3CE24789" w14:textId="77777777" w:rsidR="00DE3090" w:rsidRDefault="00DE3090">
      <w:pPr>
        <w:pStyle w:val="Standard"/>
        <w:jc w:val="center"/>
        <w:rPr>
          <w:rStyle w:val="Mocnowyrniony"/>
          <w:rFonts w:asciiTheme="minorHAnsi" w:hAnsiTheme="minorHAnsi" w:cstheme="minorHAnsi"/>
          <w:color w:val="111111"/>
        </w:rPr>
      </w:pPr>
    </w:p>
    <w:p w14:paraId="3CE2478A" w14:textId="3DE71A34" w:rsidR="00DE3090" w:rsidRDefault="00B81F44">
      <w:pPr>
        <w:pStyle w:val="Standard"/>
        <w:jc w:val="center"/>
        <w:rPr>
          <w:rFonts w:hint="eastAsia"/>
        </w:rPr>
      </w:pPr>
      <w:r>
        <w:rPr>
          <w:rStyle w:val="Mocnowyrniony"/>
          <w:rFonts w:asciiTheme="minorHAnsi" w:hAnsiTheme="minorHAnsi" w:cstheme="minorHAnsi"/>
          <w:color w:val="111111"/>
        </w:rPr>
        <w:t>W</w:t>
      </w:r>
      <w:r w:rsidR="005E50B9">
        <w:rPr>
          <w:rStyle w:val="Mocnowyrniony"/>
          <w:rFonts w:asciiTheme="minorHAnsi" w:hAnsiTheme="minorHAnsi" w:cstheme="minorHAnsi"/>
          <w:color w:val="111111"/>
        </w:rPr>
        <w:t>yniki najnowszych badań polskich naukowców</w:t>
      </w:r>
      <w:r>
        <w:rPr>
          <w:rStyle w:val="Mocnowyrniony"/>
          <w:rFonts w:asciiTheme="minorHAnsi" w:hAnsiTheme="minorHAnsi" w:cstheme="minorHAnsi"/>
          <w:color w:val="111111"/>
        </w:rPr>
        <w:t xml:space="preserve"> dot. COVID-19</w:t>
      </w:r>
      <w:r w:rsidR="005464F2">
        <w:rPr>
          <w:rStyle w:val="Mocnowyrniony"/>
          <w:rFonts w:asciiTheme="minorHAnsi" w:hAnsiTheme="minorHAnsi" w:cstheme="minorHAnsi"/>
          <w:color w:val="111111"/>
        </w:rPr>
        <w:t xml:space="preserve"> – zaproszenie na webinar</w:t>
      </w:r>
    </w:p>
    <w:p w14:paraId="3CE2478B" w14:textId="77777777" w:rsidR="00DE3090" w:rsidRDefault="00DE3090">
      <w:pPr>
        <w:pStyle w:val="Standard"/>
        <w:jc w:val="center"/>
        <w:rPr>
          <w:rFonts w:asciiTheme="minorHAnsi" w:hAnsiTheme="minorHAnsi" w:cstheme="minorHAnsi"/>
          <w:szCs w:val="22"/>
        </w:rPr>
      </w:pPr>
    </w:p>
    <w:p w14:paraId="3CE2478D" w14:textId="4319889F" w:rsidR="00DE3090" w:rsidRDefault="005E50B9">
      <w:pPr>
        <w:pStyle w:val="Textbody"/>
        <w:spacing w:line="240" w:lineRule="auto"/>
        <w:jc w:val="both"/>
        <w:rPr>
          <w:rStyle w:val="Mocnowyrniony"/>
          <w:rFonts w:ascii="Calibri" w:hAnsi="Calibri" w:cs="Calibri"/>
          <w:color w:val="111111"/>
          <w:sz w:val="22"/>
          <w:szCs w:val="22"/>
        </w:rPr>
      </w:pPr>
      <w:r>
        <w:rPr>
          <w:rStyle w:val="Mocnowyrniony"/>
          <w:rFonts w:ascii="Calibri" w:hAnsi="Calibri" w:cs="Calibri"/>
          <w:color w:val="111111"/>
          <w:sz w:val="22"/>
          <w:szCs w:val="22"/>
        </w:rPr>
        <w:t xml:space="preserve">Polscy badacze są autorami nowatorskich badań, które miały znaczący wpływ na wypracowanie narzędzi walki z pandemią COVID-19. Dzięki wsparciu Funduszy Europejskich </w:t>
      </w:r>
      <w:r w:rsidR="006E47A4">
        <w:rPr>
          <w:rStyle w:val="Mocnowyrniony"/>
          <w:rFonts w:ascii="Calibri" w:hAnsi="Calibri" w:cs="Calibri"/>
          <w:color w:val="111111"/>
          <w:sz w:val="22"/>
          <w:szCs w:val="22"/>
        </w:rPr>
        <w:t>naukowcy</w:t>
      </w:r>
      <w:r>
        <w:rPr>
          <w:rStyle w:val="Mocnowyrniony"/>
          <w:rFonts w:ascii="Calibri" w:hAnsi="Calibri" w:cs="Calibri"/>
          <w:color w:val="111111"/>
          <w:sz w:val="22"/>
          <w:szCs w:val="22"/>
        </w:rPr>
        <w:t xml:space="preserve"> stworzyli szereg rozwiązań istotnych nie tylko z punktu widzenia ograniczenia rozprzestrzeniania się SARS-CoV-2, lecz także innych groźnych chorób. O wynikach swoich badań opowiedzą</w:t>
      </w:r>
      <w:r w:rsidR="005464F2">
        <w:rPr>
          <w:rStyle w:val="Mocnowyrniony"/>
          <w:rFonts w:ascii="Calibri" w:hAnsi="Calibri" w:cs="Calibri"/>
          <w:color w:val="111111"/>
          <w:sz w:val="22"/>
          <w:szCs w:val="22"/>
        </w:rPr>
        <w:t xml:space="preserve"> </w:t>
      </w:r>
      <w:r w:rsidR="00A47439">
        <w:rPr>
          <w:rStyle w:val="Mocnowyrniony"/>
          <w:rFonts w:ascii="Calibri" w:hAnsi="Calibri" w:cs="Calibri"/>
          <w:color w:val="111111"/>
          <w:sz w:val="22"/>
          <w:szCs w:val="22"/>
        </w:rPr>
        <w:t>już</w:t>
      </w:r>
      <w:r>
        <w:rPr>
          <w:rStyle w:val="Mocnowyrniony"/>
          <w:rFonts w:ascii="Calibri" w:hAnsi="Calibri" w:cs="Calibri"/>
          <w:color w:val="111111"/>
          <w:sz w:val="22"/>
          <w:szCs w:val="22"/>
        </w:rPr>
        <w:t xml:space="preserve"> 15 grudnia</w:t>
      </w:r>
      <w:r w:rsidR="00A47439">
        <w:rPr>
          <w:rStyle w:val="Mocnowyrniony"/>
          <w:rFonts w:ascii="Calibri" w:hAnsi="Calibri" w:cs="Calibri"/>
          <w:color w:val="111111"/>
          <w:sz w:val="22"/>
          <w:szCs w:val="22"/>
        </w:rPr>
        <w:t xml:space="preserve">. </w:t>
      </w:r>
    </w:p>
    <w:p w14:paraId="3C9CAB6C" w14:textId="1807F614" w:rsidR="00660846" w:rsidRDefault="005E50B9">
      <w:pPr>
        <w:pStyle w:val="Standard"/>
        <w:shd w:val="clear" w:color="auto" w:fill="FFFFFF"/>
        <w:spacing w:before="240"/>
        <w:jc w:val="both"/>
        <w:rPr>
          <w:rStyle w:val="Mocnowyrniony"/>
          <w:rFonts w:ascii="Calibri" w:hAnsi="Calibri" w:cs="Calibri"/>
          <w:b w:val="0"/>
          <w:bCs w:val="0"/>
          <w:color w:val="111111"/>
          <w:szCs w:val="22"/>
        </w:rPr>
      </w:pPr>
      <w:r>
        <w:rPr>
          <w:rFonts w:ascii="Calibri" w:hAnsi="Calibri"/>
          <w:szCs w:val="22"/>
        </w:rPr>
        <w:t xml:space="preserve">Kiedy w pierwszych dniach grudnia 2019 r. z chińskiego Wuhan zaczęły napływać do nas doniesienia o szybko rozprzestrzeniającej się, nowej chorobie, naukowcy nie czekali – od razu rozpoczęli prace badawcze nad powodującym ją wirusem. </w:t>
      </w:r>
    </w:p>
    <w:p w14:paraId="3CE2478F" w14:textId="201FAD1C" w:rsidR="00DE3090" w:rsidRDefault="005E50B9">
      <w:pPr>
        <w:pStyle w:val="Standard"/>
        <w:shd w:val="clear" w:color="auto" w:fill="FFFFFF"/>
        <w:spacing w:before="240"/>
        <w:jc w:val="both"/>
        <w:rPr>
          <w:rFonts w:hint="eastAsia"/>
        </w:rPr>
      </w:pPr>
      <w:r>
        <w:rPr>
          <w:rStyle w:val="Mocnowyrniony"/>
          <w:rFonts w:ascii="Calibri" w:hAnsi="Calibri" w:cs="Calibri"/>
          <w:b w:val="0"/>
          <w:bCs w:val="0"/>
          <w:color w:val="111111"/>
          <w:szCs w:val="22"/>
        </w:rPr>
        <w:t>SARS-CoV-2 okazał się bardzo trudnym przeciwnikiem – mutujący patogen pozostaje do dziś poważnym zagrożeniem.</w:t>
      </w:r>
      <w:r w:rsidR="00A47439">
        <w:rPr>
          <w:rStyle w:val="Mocnowyrniony"/>
          <w:rFonts w:ascii="Calibri" w:hAnsi="Calibri" w:cs="Calibri"/>
          <w:b w:val="0"/>
          <w:bCs w:val="0"/>
          <w:color w:val="111111"/>
          <w:szCs w:val="22"/>
        </w:rPr>
        <w:t xml:space="preserve"> </w:t>
      </w:r>
      <w:r>
        <w:rPr>
          <w:rStyle w:val="Mocnowyrniony"/>
          <w:rFonts w:ascii="Calibri" w:hAnsi="Calibri" w:cs="Calibri"/>
          <w:b w:val="0"/>
          <w:bCs w:val="0"/>
          <w:color w:val="111111"/>
          <w:szCs w:val="22"/>
        </w:rPr>
        <w:t>Ogromny wysiłek naukowców pozwolił w błyskawicznym tempie opracować innowacyjne szczepionki oraz terapie na nową chorobę, znaną światu jako COVID-19. Dzięki tej pracy pandemię udało się wyhamować już po kilkunastu miesiącach.</w:t>
      </w:r>
    </w:p>
    <w:p w14:paraId="3CE24791" w14:textId="3D3BA2D3" w:rsidR="00DE3090" w:rsidRDefault="00A47439">
      <w:pPr>
        <w:pStyle w:val="Standard"/>
        <w:shd w:val="clear" w:color="auto" w:fill="FFFFFF"/>
        <w:spacing w:before="240"/>
        <w:jc w:val="both"/>
        <w:rPr>
          <w:rStyle w:val="Mocnowyrniony"/>
          <w:rFonts w:ascii="Calibri" w:hAnsi="Calibri" w:cs="Calibri"/>
          <w:b w:val="0"/>
          <w:bCs w:val="0"/>
          <w:color w:val="111111"/>
          <w:szCs w:val="22"/>
        </w:rPr>
      </w:pPr>
      <w:r>
        <w:rPr>
          <w:rStyle w:val="Mocnowyrniony"/>
          <w:rFonts w:ascii="Calibri" w:hAnsi="Calibri" w:cs="Calibri"/>
          <w:b w:val="0"/>
          <w:bCs w:val="0"/>
          <w:color w:val="111111"/>
          <w:szCs w:val="22"/>
        </w:rPr>
        <w:t xml:space="preserve">Prace badawcze związane z COVID-19 mogły być rozwijane również </w:t>
      </w:r>
      <w:r w:rsidR="008A5FE5">
        <w:rPr>
          <w:rStyle w:val="Mocnowyrniony"/>
          <w:rFonts w:ascii="Calibri" w:hAnsi="Calibri" w:cs="Calibri"/>
          <w:b w:val="0"/>
          <w:bCs w:val="0"/>
          <w:color w:val="111111"/>
          <w:szCs w:val="22"/>
        </w:rPr>
        <w:t xml:space="preserve">w Polsce m.in. </w:t>
      </w:r>
      <w:r>
        <w:rPr>
          <w:rStyle w:val="Mocnowyrniony"/>
          <w:rFonts w:ascii="Calibri" w:hAnsi="Calibri" w:cs="Calibri"/>
          <w:b w:val="0"/>
          <w:bCs w:val="0"/>
          <w:color w:val="111111"/>
          <w:szCs w:val="22"/>
        </w:rPr>
        <w:t>dzięki dodatkowym środkom, jakie na ten cel zostały przeznaczone z Funduszy Europejskich</w:t>
      </w:r>
      <w:r w:rsidR="00256854">
        <w:rPr>
          <w:rStyle w:val="Mocnowyrniony"/>
          <w:rFonts w:ascii="Calibri" w:hAnsi="Calibri" w:cs="Calibri"/>
          <w:b w:val="0"/>
          <w:bCs w:val="0"/>
          <w:color w:val="111111"/>
          <w:szCs w:val="22"/>
        </w:rPr>
        <w:t>, w tym z Programu Operacyjnego Inteligentny Rozwój</w:t>
      </w:r>
      <w:r w:rsidR="006E47A4">
        <w:rPr>
          <w:rStyle w:val="Mocnowyrniony"/>
          <w:rFonts w:ascii="Calibri" w:hAnsi="Calibri" w:cs="Calibri"/>
          <w:b w:val="0"/>
          <w:bCs w:val="0"/>
          <w:color w:val="111111"/>
          <w:szCs w:val="22"/>
        </w:rPr>
        <w:t xml:space="preserve">. </w:t>
      </w:r>
      <w:r w:rsidR="008A5FE5">
        <w:rPr>
          <w:rStyle w:val="Mocnowyrniony"/>
          <w:rFonts w:ascii="Calibri" w:hAnsi="Calibri" w:cs="Calibri"/>
          <w:b w:val="0"/>
          <w:bCs w:val="0"/>
          <w:color w:val="111111"/>
          <w:szCs w:val="22"/>
        </w:rPr>
        <w:t>Z te</w:t>
      </w:r>
      <w:r w:rsidR="00256854">
        <w:rPr>
          <w:rStyle w:val="Mocnowyrniony"/>
          <w:rFonts w:ascii="Calibri" w:hAnsi="Calibri" w:cs="Calibri"/>
          <w:b w:val="0"/>
          <w:bCs w:val="0"/>
          <w:color w:val="111111"/>
          <w:szCs w:val="22"/>
        </w:rPr>
        <w:t>j puli Fundacja na rzecz Nauki P</w:t>
      </w:r>
      <w:r w:rsidR="008A5FE5">
        <w:rPr>
          <w:rStyle w:val="Mocnowyrniony"/>
          <w:rFonts w:ascii="Calibri" w:hAnsi="Calibri" w:cs="Calibri"/>
          <w:b w:val="0"/>
          <w:bCs w:val="0"/>
          <w:color w:val="111111"/>
          <w:szCs w:val="22"/>
        </w:rPr>
        <w:t xml:space="preserve">olskiej przyznała 14 projektom badawczym środki w łącznej wysokości 15 mln zł. Finansowanie zostało przyznane w drodze konkursu. </w:t>
      </w:r>
      <w:r w:rsidR="005E50B9">
        <w:rPr>
          <w:rStyle w:val="Mocnowyrniony"/>
          <w:rFonts w:ascii="Calibri" w:hAnsi="Calibri" w:cs="Calibri"/>
          <w:b w:val="0"/>
          <w:bCs w:val="0"/>
          <w:color w:val="111111"/>
          <w:szCs w:val="22"/>
        </w:rPr>
        <w:t xml:space="preserve">Z </w:t>
      </w:r>
      <w:r w:rsidR="006E47A4">
        <w:rPr>
          <w:rStyle w:val="Mocnowyrniony"/>
          <w:rFonts w:ascii="Calibri" w:hAnsi="Calibri" w:cs="Calibri"/>
          <w:b w:val="0"/>
          <w:bCs w:val="0"/>
          <w:color w:val="111111"/>
          <w:szCs w:val="22"/>
        </w:rPr>
        <w:t xml:space="preserve">wynikami wybranych projektów </w:t>
      </w:r>
      <w:r w:rsidR="005E50B9">
        <w:rPr>
          <w:rStyle w:val="Mocnowyrniony"/>
          <w:rFonts w:ascii="Calibri" w:hAnsi="Calibri" w:cs="Calibri"/>
          <w:b w:val="0"/>
          <w:bCs w:val="0"/>
          <w:color w:val="111111"/>
          <w:szCs w:val="22"/>
        </w:rPr>
        <w:t>będzie można się zapoznać podczas w</w:t>
      </w:r>
      <w:r w:rsidR="006E47A4">
        <w:rPr>
          <w:rStyle w:val="Mocnowyrniony"/>
          <w:rFonts w:ascii="Calibri" w:hAnsi="Calibri" w:cs="Calibri"/>
          <w:b w:val="0"/>
          <w:bCs w:val="0"/>
          <w:color w:val="111111"/>
          <w:szCs w:val="22"/>
        </w:rPr>
        <w:t xml:space="preserve">ebinaru </w:t>
      </w:r>
      <w:r>
        <w:rPr>
          <w:rStyle w:val="Mocnowyrniony"/>
          <w:rFonts w:ascii="Calibri" w:hAnsi="Calibri" w:cs="Calibri"/>
          <w:b w:val="0"/>
          <w:bCs w:val="0"/>
          <w:color w:val="111111"/>
          <w:szCs w:val="22"/>
        </w:rPr>
        <w:t xml:space="preserve">pt. </w:t>
      </w:r>
      <w:r w:rsidR="005E50B9">
        <w:rPr>
          <w:rStyle w:val="Mocnowyrniony"/>
          <w:rFonts w:ascii="Calibri" w:hAnsi="Calibri" w:cs="Calibri"/>
          <w:color w:val="111111"/>
          <w:szCs w:val="22"/>
        </w:rPr>
        <w:t>„Jak Fundusze Europejskie wspierają walkę z COVID? Wyniki badań laureatów FNP”</w:t>
      </w:r>
      <w:r w:rsidR="006E47A4">
        <w:rPr>
          <w:rStyle w:val="Mocnowyrniony"/>
          <w:rFonts w:ascii="Calibri" w:hAnsi="Calibri" w:cs="Calibri"/>
          <w:color w:val="111111"/>
          <w:szCs w:val="22"/>
        </w:rPr>
        <w:t xml:space="preserve">, który </w:t>
      </w:r>
      <w:r w:rsidR="005E50B9">
        <w:rPr>
          <w:rStyle w:val="Mocnowyrniony"/>
          <w:rFonts w:ascii="Calibri" w:hAnsi="Calibri" w:cs="Calibri"/>
          <w:b w:val="0"/>
          <w:bCs w:val="0"/>
          <w:color w:val="111111"/>
          <w:szCs w:val="22"/>
        </w:rPr>
        <w:t xml:space="preserve"> </w:t>
      </w:r>
      <w:r w:rsidR="005E50B9" w:rsidRPr="005464F2">
        <w:rPr>
          <w:rStyle w:val="Mocnowyrniony"/>
          <w:rFonts w:ascii="Calibri" w:hAnsi="Calibri" w:cs="Calibri"/>
          <w:bCs w:val="0"/>
          <w:color w:val="111111"/>
          <w:szCs w:val="22"/>
        </w:rPr>
        <w:t>odbędzie się</w:t>
      </w:r>
      <w:r w:rsidR="005E50B9">
        <w:rPr>
          <w:rStyle w:val="Mocnowyrniony"/>
          <w:rFonts w:ascii="Calibri" w:hAnsi="Calibri" w:cs="Calibri"/>
          <w:b w:val="0"/>
          <w:bCs w:val="0"/>
          <w:color w:val="111111"/>
          <w:szCs w:val="22"/>
        </w:rPr>
        <w:t xml:space="preserve"> </w:t>
      </w:r>
      <w:r w:rsidR="005E50B9">
        <w:rPr>
          <w:rStyle w:val="Mocnowyrniony"/>
          <w:rFonts w:ascii="Calibri" w:hAnsi="Calibri" w:cs="Calibri"/>
          <w:color w:val="111111"/>
          <w:szCs w:val="22"/>
        </w:rPr>
        <w:t>15 grudnia</w:t>
      </w:r>
      <w:r>
        <w:rPr>
          <w:rStyle w:val="Mocnowyrniony"/>
          <w:rFonts w:ascii="Calibri" w:hAnsi="Calibri" w:cs="Calibri"/>
          <w:color w:val="111111"/>
          <w:szCs w:val="22"/>
        </w:rPr>
        <w:t xml:space="preserve"> </w:t>
      </w:r>
      <w:r w:rsidR="005E50B9">
        <w:rPr>
          <w:rStyle w:val="Mocnowyrniony"/>
          <w:rFonts w:ascii="Calibri" w:hAnsi="Calibri" w:cs="Calibri"/>
          <w:color w:val="111111"/>
          <w:szCs w:val="22"/>
        </w:rPr>
        <w:t>2022 o godzinie 11.00</w:t>
      </w:r>
      <w:r w:rsidR="005E50B9">
        <w:rPr>
          <w:rStyle w:val="Mocnowyrniony"/>
          <w:rFonts w:ascii="Calibri" w:hAnsi="Calibri" w:cs="Calibri"/>
          <w:b w:val="0"/>
          <w:bCs w:val="0"/>
          <w:color w:val="111111"/>
          <w:szCs w:val="22"/>
        </w:rPr>
        <w:t>.</w:t>
      </w:r>
    </w:p>
    <w:p w14:paraId="03914872" w14:textId="77777777" w:rsidR="003D3227" w:rsidRPr="003D3227" w:rsidRDefault="003D3227" w:rsidP="003B3D21">
      <w:pPr>
        <w:pStyle w:val="Standard"/>
        <w:shd w:val="clear" w:color="auto" w:fill="FFFFFF"/>
        <w:jc w:val="both"/>
        <w:rPr>
          <w:rFonts w:ascii="Calibri" w:hAnsi="Calibri" w:cs="Calibri"/>
          <w:color w:val="111111"/>
          <w:szCs w:val="22"/>
        </w:rPr>
      </w:pPr>
    </w:p>
    <w:p w14:paraId="37BF6B39" w14:textId="3BCA6819" w:rsidR="00A47439" w:rsidRDefault="005464F2">
      <w:pPr>
        <w:pStyle w:val="Textbody"/>
        <w:spacing w:line="240" w:lineRule="auto"/>
        <w:jc w:val="both"/>
        <w:rPr>
          <w:rStyle w:val="Mocnowyrniony"/>
          <w:rFonts w:ascii="Calibri" w:hAnsi="Calibri" w:cs="Calibri"/>
          <w:b w:val="0"/>
          <w:bCs w:val="0"/>
          <w:color w:val="111111"/>
          <w:sz w:val="22"/>
          <w:szCs w:val="22"/>
        </w:rPr>
      </w:pPr>
      <w:r w:rsidRPr="005464F2">
        <w:rPr>
          <w:rStyle w:val="Mocnowyrniony"/>
          <w:rFonts w:ascii="Calibri" w:hAnsi="Calibri" w:cs="Calibri"/>
          <w:b w:val="0"/>
          <w:color w:val="111111"/>
          <w:sz w:val="22"/>
          <w:szCs w:val="22"/>
        </w:rPr>
        <w:t>O swoich badaniach opowiedzą</w:t>
      </w:r>
      <w:r w:rsidR="005E50B9" w:rsidRPr="005464F2">
        <w:rPr>
          <w:rStyle w:val="Mocnowyrniony"/>
          <w:rFonts w:ascii="Calibri" w:hAnsi="Calibri" w:cs="Calibri"/>
          <w:b w:val="0"/>
          <w:color w:val="111111"/>
          <w:sz w:val="22"/>
          <w:szCs w:val="22"/>
        </w:rPr>
        <w:t>:</w:t>
      </w:r>
      <w:r w:rsidR="005E50B9">
        <w:rPr>
          <w:rStyle w:val="Mocnowyrniony"/>
          <w:rFonts w:ascii="Calibri" w:hAnsi="Calibri" w:cs="Calibri"/>
          <w:b w:val="0"/>
          <w:bCs w:val="0"/>
          <w:color w:val="111111"/>
          <w:sz w:val="22"/>
          <w:szCs w:val="22"/>
        </w:rPr>
        <w:t xml:space="preserve"> prof. Agnieszka Michota-Kamińska (Instytut Chemii Fizycznej PAN w Warszawie, laureatka programu TEAM-TECH), prof. Jacek Jemielity (Centrum Nowych Technologii Uniwersytetu Warszawskiego, laureat Nagrody FNP oraz programu TEAM), prof. Marcin Drąg (Politechnika Wrocławska, laureat Nagrody FNP oraz programu TEAM), prof. Justyna Olko (Wydział „Artes Liberales” Uniwersytetu Warszawskiego, laureatka programu TEAM), prof. Daniel Gryko </w:t>
      </w:r>
      <w:r w:rsidR="005E50B9">
        <w:rPr>
          <w:rStyle w:val="Mocnowyrniony"/>
          <w:rFonts w:ascii="Calibri" w:hAnsi="Calibri" w:cs="Calibri"/>
          <w:b w:val="0"/>
          <w:bCs w:val="0"/>
          <w:color w:val="000000"/>
          <w:sz w:val="22"/>
          <w:szCs w:val="22"/>
        </w:rPr>
        <w:t>(Instytut Chemii Organicznej Polskiej Akademii Nauk w Warszawie, laureat Nagrody FNP oraz programu TEAM)</w:t>
      </w:r>
      <w:r w:rsidR="005E50B9">
        <w:rPr>
          <w:rStyle w:val="Mocnowyrniony"/>
          <w:rFonts w:ascii="Calibri" w:hAnsi="Calibri" w:cs="Calibri"/>
          <w:b w:val="0"/>
          <w:bCs w:val="0"/>
          <w:color w:val="111111"/>
          <w:sz w:val="22"/>
          <w:szCs w:val="22"/>
        </w:rPr>
        <w:t xml:space="preserve">. </w:t>
      </w:r>
    </w:p>
    <w:p w14:paraId="3CE24792" w14:textId="698BEAE6" w:rsidR="00DE3090" w:rsidRDefault="005E50B9">
      <w:pPr>
        <w:pStyle w:val="Textbody"/>
        <w:spacing w:line="240" w:lineRule="auto"/>
        <w:jc w:val="both"/>
        <w:rPr>
          <w:rFonts w:hint="eastAsia"/>
        </w:rPr>
      </w:pPr>
      <w:r>
        <w:rPr>
          <w:rStyle w:val="Mocnowyrniony"/>
          <w:rFonts w:ascii="Calibri" w:hAnsi="Calibri" w:cs="Calibri"/>
          <w:b w:val="0"/>
          <w:bCs w:val="0"/>
          <w:color w:val="111111"/>
          <w:sz w:val="22"/>
          <w:szCs w:val="22"/>
        </w:rPr>
        <w:t>Spotkanie poprowadzi prof. Maciej Żylicz, prezes Fundacji na rzecz Nauki Polskiej.</w:t>
      </w:r>
    </w:p>
    <w:p w14:paraId="3CE24799" w14:textId="77777777" w:rsidR="00DE3090" w:rsidRPr="00007617" w:rsidRDefault="005E50B9">
      <w:pPr>
        <w:pStyle w:val="Textbody"/>
        <w:spacing w:after="150" w:line="240" w:lineRule="auto"/>
        <w:rPr>
          <w:rFonts w:hint="eastAsia"/>
          <w:b/>
          <w:bCs/>
        </w:rPr>
      </w:pPr>
      <w:r w:rsidRPr="00007617">
        <w:rPr>
          <w:rFonts w:ascii="Calibri" w:hAnsi="Calibri" w:cs="Calibri"/>
          <w:b/>
          <w:bCs/>
          <w:color w:val="111111"/>
          <w:sz w:val="22"/>
          <w:szCs w:val="22"/>
        </w:rPr>
        <w:t>Udział w webinarium je</w:t>
      </w:r>
      <w:r w:rsidRPr="00007617">
        <w:rPr>
          <w:rFonts w:asciiTheme="minorHAnsi" w:hAnsiTheme="minorHAnsi" w:cstheme="minorHAnsi"/>
          <w:b/>
          <w:bCs/>
          <w:color w:val="111111"/>
          <w:sz w:val="22"/>
          <w:szCs w:val="22"/>
        </w:rPr>
        <w:t xml:space="preserve">st bezpłatny, transmisję na żywo ze spotkań będzie można śledzić na profilu YouTube Fundacji na rzecz Nauki Polskiej: </w:t>
      </w:r>
      <w:hyperlink r:id="rId11">
        <w:r w:rsidRPr="00007617">
          <w:rPr>
            <w:rStyle w:val="Internetlink"/>
            <w:rFonts w:asciiTheme="minorHAnsi" w:hAnsiTheme="minorHAnsi" w:cstheme="minorHAnsi"/>
            <w:b/>
            <w:bCs/>
            <w:sz w:val="22"/>
            <w:szCs w:val="22"/>
          </w:rPr>
          <w:t>https://www.youtube.com/user/FundacjaFNP</w:t>
        </w:r>
      </w:hyperlink>
      <w:r w:rsidRPr="00007617">
        <w:rPr>
          <w:rFonts w:asciiTheme="minorHAnsi" w:hAnsiTheme="minorHAnsi" w:cstheme="minorHAnsi"/>
          <w:b/>
          <w:bCs/>
          <w:color w:val="111111"/>
          <w:sz w:val="22"/>
          <w:szCs w:val="22"/>
        </w:rPr>
        <w:t xml:space="preserve"> oraz na profilu FNP na Facebooku:</w:t>
      </w:r>
      <w:r w:rsidRPr="00007617">
        <w:rPr>
          <w:rFonts w:asciiTheme="minorHAnsi" w:hAnsiTheme="minorHAnsi" w:cstheme="minorHAnsi"/>
          <w:b/>
          <w:bCs/>
          <w:sz w:val="22"/>
          <w:szCs w:val="22"/>
        </w:rPr>
        <w:t xml:space="preserve"> </w:t>
      </w:r>
      <w:hyperlink r:id="rId12">
        <w:r w:rsidRPr="00007617">
          <w:rPr>
            <w:rStyle w:val="czeinternetowe"/>
            <w:rFonts w:asciiTheme="minorHAnsi" w:hAnsiTheme="minorHAnsi" w:cstheme="minorHAnsi"/>
            <w:b/>
            <w:bCs/>
            <w:sz w:val="22"/>
            <w:szCs w:val="22"/>
          </w:rPr>
          <w:t>https://www.facebook.com/FundacjanarzeczNaukiPolskiej</w:t>
        </w:r>
      </w:hyperlink>
      <w:r w:rsidRPr="00007617">
        <w:rPr>
          <w:b/>
          <w:bCs/>
        </w:rPr>
        <w:t xml:space="preserve">  </w:t>
      </w:r>
    </w:p>
    <w:p w14:paraId="3CE2479A" w14:textId="15A047CC" w:rsidR="00DE3090" w:rsidRDefault="005E50B9">
      <w:pPr>
        <w:pStyle w:val="Textbody"/>
        <w:spacing w:after="150" w:line="240" w:lineRule="auto"/>
        <w:jc w:val="both"/>
        <w:rPr>
          <w:rFonts w:ascii="Calibri" w:hAnsi="Calibri"/>
          <w:sz w:val="22"/>
          <w:szCs w:val="22"/>
        </w:rPr>
      </w:pPr>
      <w:r>
        <w:rPr>
          <w:rFonts w:ascii="Calibri" w:hAnsi="Calibri" w:cs="Calibri"/>
          <w:color w:val="111111"/>
          <w:sz w:val="22"/>
          <w:szCs w:val="22"/>
        </w:rPr>
        <w:t xml:space="preserve">Webinar </w:t>
      </w:r>
      <w:r>
        <w:rPr>
          <w:rFonts w:ascii="Calibri" w:hAnsi="Calibri" w:cs="Calibri"/>
          <w:color w:val="222222"/>
          <w:sz w:val="22"/>
          <w:szCs w:val="22"/>
        </w:rPr>
        <w:t xml:space="preserve">jest realizowany przez Fundację na rzecz Nauki Polskiej ze środków pochodzących z </w:t>
      </w:r>
      <w:r w:rsidR="00B520F2">
        <w:rPr>
          <w:rFonts w:ascii="Calibri" w:hAnsi="Calibri" w:cs="Calibri"/>
          <w:color w:val="222222"/>
          <w:sz w:val="22"/>
          <w:szCs w:val="22"/>
        </w:rPr>
        <w:t xml:space="preserve">dotacji celowej udzielonej przez Ministerstwo Funduszy i Polityki Regionalnej w odpowiedzi na kryzys wywołany koronawirusem. </w:t>
      </w:r>
    </w:p>
    <w:p w14:paraId="3CE2479B" w14:textId="77777777" w:rsidR="00DE3090" w:rsidRDefault="005E50B9">
      <w:pPr>
        <w:pStyle w:val="Textbody"/>
        <w:spacing w:after="150" w:line="240" w:lineRule="auto"/>
        <w:jc w:val="both"/>
        <w:rPr>
          <w:rFonts w:hint="eastAsia"/>
        </w:rPr>
      </w:pPr>
      <w:r>
        <w:rPr>
          <w:rFonts w:ascii="Calibri" w:hAnsi="Calibri" w:cs="Calibri"/>
          <w:color w:val="222222"/>
          <w:sz w:val="22"/>
          <w:szCs w:val="22"/>
        </w:rPr>
        <w:t>Więcej o najnowszych wynikach badań z polskich laboratoriów w publikacji pt. „Nauka w czasach przemian. Jak badania finansowane z Funduszy Europejskich pomagają chronić nas przed globalnymi zagrożeniami i wykorzystywać historyczne szanse”: </w:t>
      </w:r>
      <w:hyperlink r:id="rId13">
        <w:r>
          <w:rPr>
            <w:rStyle w:val="ListLabel14"/>
          </w:rPr>
          <w:t>www.fnp.org.pl</w:t>
        </w:r>
      </w:hyperlink>
      <w:r>
        <w:rPr>
          <w:rFonts w:ascii="Calibri" w:hAnsi="Calibri" w:cs="Calibri"/>
          <w:color w:val="222222"/>
          <w:sz w:val="22"/>
          <w:szCs w:val="22"/>
        </w:rPr>
        <w:t>.</w:t>
      </w:r>
    </w:p>
    <w:p w14:paraId="3CE2479C" w14:textId="77777777" w:rsidR="00DE3090" w:rsidRDefault="00DE3090">
      <w:pPr>
        <w:jc w:val="both"/>
        <w:rPr>
          <w:rFonts w:asciiTheme="minorHAnsi" w:hAnsiTheme="minorHAnsi" w:cstheme="minorHAnsi"/>
        </w:rPr>
      </w:pPr>
    </w:p>
    <w:p w14:paraId="3CE2479D" w14:textId="459B2184" w:rsidR="00DE3090" w:rsidRDefault="005E50B9">
      <w:pPr>
        <w:jc w:val="center"/>
        <w:rPr>
          <w:rFonts w:cstheme="minorHAnsi"/>
          <w:b/>
        </w:rPr>
      </w:pPr>
      <w:r>
        <w:rPr>
          <w:rFonts w:cstheme="minorHAnsi"/>
          <w:b/>
        </w:rPr>
        <w:t>***</w:t>
      </w:r>
    </w:p>
    <w:p w14:paraId="6B61920D" w14:textId="77777777" w:rsidR="00EB052D" w:rsidRDefault="00EB052D">
      <w:pPr>
        <w:jc w:val="center"/>
        <w:rPr>
          <w:rFonts w:asciiTheme="minorHAnsi" w:hAnsiTheme="minorHAnsi" w:cstheme="minorHAnsi"/>
          <w:b/>
        </w:rPr>
      </w:pPr>
    </w:p>
    <w:p w14:paraId="3CE2479E" w14:textId="77777777" w:rsidR="00DE3090" w:rsidRDefault="005E50B9">
      <w:pPr>
        <w:jc w:val="both"/>
        <w:rPr>
          <w:rFonts w:asciiTheme="minorHAnsi" w:hAnsiTheme="minorHAnsi" w:cstheme="minorHAnsi"/>
        </w:rPr>
      </w:pPr>
      <w:r>
        <w:rPr>
          <w:rFonts w:cstheme="minorHAnsi"/>
          <w:b/>
        </w:rPr>
        <w:t>Fundacja na rzecz Nauki Polskiej</w:t>
      </w:r>
      <w:r>
        <w:rPr>
          <w:rFonts w:cstheme="minorHAnsi"/>
        </w:rPr>
        <w:t xml:space="preserve"> istnieje od 1991 r. i jest niezależną, samofinansującą się instytucją pozarządową typu non-profit, która realizuje misję wspierania nauki. Jest największym w Polsce pozabudżetowym źródłem finansowania nauki. Do statutowych celów FNP należą: wspieranie wybitnych </w:t>
      </w:r>
      <w:r>
        <w:rPr>
          <w:rFonts w:cstheme="minorHAnsi"/>
        </w:rPr>
        <w:lastRenderedPageBreak/>
        <w:t xml:space="preserve">naukowców i zespołów badawczych i działanie na rzecz transferu osiągnięć naukowych do praktyki gospodarczej. Fundacja realizuje je poprzez przyznawanie indywidualnych nagród i stypendiów dla naukowców, przyznawanie subwencji na wdrażanie osiągnięć naukowych do praktyki gospodarczej, inne formy wspierania ważnych przedsięwzięć służących nauce (jak np.: programy wydawnicze, konferencje). Fundacja angażuje się także we wspieranie międzynarodowej współpracy naukowej oraz zwiększanie samodzielności naukowej młodego pokolenia uczonych. </w:t>
      </w:r>
    </w:p>
    <w:p w14:paraId="3CE2479F" w14:textId="77777777" w:rsidR="00DE3090" w:rsidRDefault="00DE3090">
      <w:pPr>
        <w:pStyle w:val="Stopka"/>
        <w:rPr>
          <w:rFonts w:asciiTheme="minorHAnsi" w:hAnsiTheme="minorHAnsi" w:cstheme="minorHAnsi"/>
          <w:b/>
        </w:rPr>
      </w:pPr>
    </w:p>
    <w:p w14:paraId="3CE247A0" w14:textId="77777777" w:rsidR="00DE3090" w:rsidRDefault="005E50B9">
      <w:pPr>
        <w:pStyle w:val="Stopka"/>
        <w:rPr>
          <w:rFonts w:asciiTheme="minorHAnsi" w:hAnsiTheme="minorHAnsi" w:cstheme="minorHAnsi"/>
          <w:b/>
        </w:rPr>
      </w:pPr>
      <w:r>
        <w:rPr>
          <w:rFonts w:cstheme="minorHAnsi"/>
          <w:b/>
        </w:rPr>
        <w:t>Kontakt prasowy:</w:t>
      </w:r>
    </w:p>
    <w:p w14:paraId="3CE247A1" w14:textId="77777777" w:rsidR="00DE3090" w:rsidRDefault="005E50B9">
      <w:pPr>
        <w:jc w:val="both"/>
      </w:pPr>
      <w:r>
        <w:rPr>
          <w:rFonts w:cstheme="minorHAnsi"/>
        </w:rPr>
        <w:t xml:space="preserve">Dominika Wojtysiak-Łańska, Fundacja na rzecz Nauki Polskiej: tel. 698 931 944, </w:t>
      </w:r>
      <w:hyperlink r:id="rId14">
        <w:r>
          <w:rPr>
            <w:rStyle w:val="czeinternetowe"/>
            <w:rFonts w:cstheme="minorHAnsi"/>
          </w:rPr>
          <w:t>wojtysiak@fnp.org.pl</w:t>
        </w:r>
      </w:hyperlink>
    </w:p>
    <w:p w14:paraId="3CE247A2" w14:textId="77777777" w:rsidR="00DE3090" w:rsidRDefault="00DE3090">
      <w:pPr>
        <w:jc w:val="both"/>
      </w:pPr>
    </w:p>
    <w:sectPr w:rsidR="00DE3090">
      <w:headerReference w:type="default" r:id="rId15"/>
      <w:footerReference w:type="default" r:id="rId16"/>
      <w:pgSz w:w="11906" w:h="16838"/>
      <w:pgMar w:top="1418" w:right="1134" w:bottom="1418" w:left="1134" w:header="709" w:footer="709" w:gutter="0"/>
      <w:pgNumType w:start="1"/>
      <w:cols w:space="708"/>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247C3" w14:textId="77777777" w:rsidR="008E0927" w:rsidRDefault="005E50B9">
      <w:r>
        <w:separator/>
      </w:r>
    </w:p>
  </w:endnote>
  <w:endnote w:type="continuationSeparator" w:id="0">
    <w:p w14:paraId="3CE247C5" w14:textId="77777777" w:rsidR="008E0927" w:rsidRDefault="005E5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OpenSymbol">
    <w:altName w:val="Arial Unicode MS"/>
    <w:charset w:val="EE"/>
    <w:family w:val="roman"/>
    <w:pitch w:val="variable"/>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247BE" w14:textId="77777777" w:rsidR="00DE3090" w:rsidRDefault="005E50B9">
    <w:pPr>
      <w:pStyle w:val="Stopka"/>
    </w:pPr>
    <w:r>
      <w:rPr>
        <w:noProof/>
      </w:rPr>
      <w:drawing>
        <wp:anchor distT="0" distB="4445" distL="114300" distR="114300" simplePos="0" relativeHeight="3" behindDoc="1" locked="0" layoutInCell="1" allowOverlap="1" wp14:anchorId="3CE247C1" wp14:editId="3CE247C2">
          <wp:simplePos x="0" y="0"/>
          <wp:positionH relativeFrom="margin">
            <wp:align>center</wp:align>
          </wp:positionH>
          <wp:positionV relativeFrom="paragraph">
            <wp:posOffset>6350</wp:posOffset>
          </wp:positionV>
          <wp:extent cx="3876675" cy="396240"/>
          <wp:effectExtent l="0" t="0" r="0" b="0"/>
          <wp:wrapNone/>
          <wp:docPr id="2" name="Obraz 1" descr="W:\NOWA IDENTYFIKACJA WIZUALNA FNP\BELKI UNIJNE\_Z NOWYM LOGO NCBR OD 09.2022\PL\belka POIR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descr="W:\NOWA IDENTYFIKACJA WIZUALNA FNP\BELKI UNIJNE\_Z NOWYM LOGO NCBR OD 09.2022\PL\belka POIR_pl.jpg"/>
                  <pic:cNvPicPr>
                    <a:picLocks noChangeAspect="1" noChangeArrowheads="1"/>
                  </pic:cNvPicPr>
                </pic:nvPicPr>
                <pic:blipFill>
                  <a:blip r:embed="rId1"/>
                  <a:stretch>
                    <a:fillRect/>
                  </a:stretch>
                </pic:blipFill>
                <pic:spPr bwMode="auto">
                  <a:xfrm>
                    <a:off x="0" y="0"/>
                    <a:ext cx="3876675" cy="39624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247BF" w14:textId="77777777" w:rsidR="008E0927" w:rsidRDefault="005E50B9">
      <w:r>
        <w:separator/>
      </w:r>
    </w:p>
  </w:footnote>
  <w:footnote w:type="continuationSeparator" w:id="0">
    <w:p w14:paraId="3CE247C1" w14:textId="77777777" w:rsidR="008E0927" w:rsidRDefault="005E50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247BD" w14:textId="77777777" w:rsidR="00DE3090" w:rsidRDefault="005E50B9">
    <w:pPr>
      <w:tabs>
        <w:tab w:val="center" w:pos="4536"/>
        <w:tab w:val="right" w:pos="9072"/>
      </w:tabs>
      <w:rPr>
        <w:color w:val="000000"/>
      </w:rPr>
    </w:pPr>
    <w:r>
      <w:rPr>
        <w:noProof/>
        <w:color w:val="000000"/>
      </w:rPr>
      <w:drawing>
        <wp:anchor distT="0" distB="0" distL="114300" distR="114300" simplePos="0" relativeHeight="5" behindDoc="1" locked="0" layoutInCell="1" allowOverlap="1" wp14:anchorId="3CE247BF" wp14:editId="3CE247C0">
          <wp:simplePos x="0" y="0"/>
          <wp:positionH relativeFrom="column">
            <wp:posOffset>4105275</wp:posOffset>
          </wp:positionH>
          <wp:positionV relativeFrom="paragraph">
            <wp:posOffset>-189865</wp:posOffset>
          </wp:positionV>
          <wp:extent cx="1952625" cy="636270"/>
          <wp:effectExtent l="0" t="0" r="0" b="0"/>
          <wp:wrapNone/>
          <wp:docPr id="1" name="Obraz 2" descr="FNPlogoKOLOR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descr="FNPlogoKOLORpl"/>
                  <pic:cNvPicPr>
                    <a:picLocks noChangeAspect="1" noChangeArrowheads="1"/>
                  </pic:cNvPicPr>
                </pic:nvPicPr>
                <pic:blipFill>
                  <a:blip r:embed="rId1"/>
                  <a:stretch>
                    <a:fillRect/>
                  </a:stretch>
                </pic:blipFill>
                <pic:spPr bwMode="auto">
                  <a:xfrm>
                    <a:off x="0" y="0"/>
                    <a:ext cx="1952625" cy="63627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090"/>
    <w:rsid w:val="00007617"/>
    <w:rsid w:val="00080A10"/>
    <w:rsid w:val="00102913"/>
    <w:rsid w:val="0023074E"/>
    <w:rsid w:val="00256854"/>
    <w:rsid w:val="003B3D21"/>
    <w:rsid w:val="003D3227"/>
    <w:rsid w:val="00412D45"/>
    <w:rsid w:val="005464F2"/>
    <w:rsid w:val="005E50B9"/>
    <w:rsid w:val="00660846"/>
    <w:rsid w:val="006E47A4"/>
    <w:rsid w:val="008A5FE5"/>
    <w:rsid w:val="008E0927"/>
    <w:rsid w:val="00A47439"/>
    <w:rsid w:val="00B44752"/>
    <w:rsid w:val="00B520F2"/>
    <w:rsid w:val="00B53FB9"/>
    <w:rsid w:val="00B81F44"/>
    <w:rsid w:val="00DE3090"/>
    <w:rsid w:val="00E54EB1"/>
    <w:rsid w:val="00EA62FC"/>
    <w:rsid w:val="00EB052D"/>
    <w:rsid w:val="00F12C3A"/>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24786"/>
  <w15:docId w15:val="{4AA22624-6BB6-4ED8-9FE2-E27AF893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w:kern w:val="2"/>
        <w:szCs w:val="24"/>
        <w:lang w:val="pl-PL"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74CE5"/>
    <w:rPr>
      <w:rFonts w:ascii="Calibri" w:eastAsia="Calibri" w:hAnsi="Calibri" w:cs="Calibri"/>
      <w:kern w:val="0"/>
      <w:sz w:val="22"/>
      <w:szCs w:val="22"/>
      <w:lang w:eastAsia="pl-PL" w:bidi="ar-SA"/>
    </w:rPr>
  </w:style>
  <w:style w:type="paragraph" w:styleId="Nagwek1">
    <w:name w:val="heading 1"/>
    <w:basedOn w:val="Normalny"/>
    <w:next w:val="Normalny"/>
    <w:qFormat/>
    <w:pPr>
      <w:keepNext/>
      <w:keepLines/>
      <w:spacing w:before="480" w:after="120"/>
      <w:outlineLvl w:val="0"/>
    </w:pPr>
    <w:rPr>
      <w:b/>
      <w:sz w:val="48"/>
      <w:szCs w:val="48"/>
    </w:rPr>
  </w:style>
  <w:style w:type="paragraph" w:styleId="Nagwek2">
    <w:name w:val="heading 2"/>
    <w:basedOn w:val="Normalny"/>
    <w:next w:val="Normalny"/>
    <w:qFormat/>
    <w:pPr>
      <w:keepNext/>
      <w:keepLines/>
      <w:spacing w:before="360" w:after="80"/>
      <w:outlineLvl w:val="1"/>
    </w:pPr>
    <w:rPr>
      <w:b/>
      <w:sz w:val="36"/>
      <w:szCs w:val="36"/>
    </w:rPr>
  </w:style>
  <w:style w:type="paragraph" w:styleId="Nagwek3">
    <w:name w:val="heading 3"/>
    <w:basedOn w:val="Normalny"/>
    <w:next w:val="Normalny"/>
    <w:qFormat/>
    <w:pPr>
      <w:keepNext/>
      <w:keepLines/>
      <w:spacing w:before="280" w:after="80"/>
      <w:outlineLvl w:val="2"/>
    </w:pPr>
    <w:rPr>
      <w:b/>
      <w:sz w:val="28"/>
      <w:szCs w:val="28"/>
    </w:rPr>
  </w:style>
  <w:style w:type="paragraph" w:styleId="Nagwek4">
    <w:name w:val="heading 4"/>
    <w:basedOn w:val="Normalny"/>
    <w:next w:val="Normalny"/>
    <w:qFormat/>
    <w:pPr>
      <w:keepNext/>
      <w:keepLines/>
      <w:spacing w:before="240" w:after="40"/>
      <w:outlineLvl w:val="3"/>
    </w:pPr>
    <w:rPr>
      <w:b/>
      <w:sz w:val="24"/>
      <w:szCs w:val="24"/>
    </w:rPr>
  </w:style>
  <w:style w:type="paragraph" w:styleId="Nagwek5">
    <w:name w:val="heading 5"/>
    <w:basedOn w:val="Normalny"/>
    <w:next w:val="Normalny"/>
    <w:qFormat/>
    <w:pPr>
      <w:keepNext/>
      <w:keepLines/>
      <w:spacing w:before="220" w:after="40"/>
      <w:outlineLvl w:val="4"/>
    </w:pPr>
    <w:rPr>
      <w:b/>
    </w:rPr>
  </w:style>
  <w:style w:type="paragraph" w:styleId="Nagwek6">
    <w:name w:val="heading 6"/>
    <w:basedOn w:val="Normalny"/>
    <w:next w:val="Normalny"/>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A35276"/>
  </w:style>
  <w:style w:type="character" w:customStyle="1" w:styleId="StopkaZnak">
    <w:name w:val="Stopka Znak"/>
    <w:basedOn w:val="Domylnaczcionkaakapitu"/>
    <w:link w:val="Stopka"/>
    <w:uiPriority w:val="99"/>
    <w:qFormat/>
    <w:rsid w:val="00A35276"/>
  </w:style>
  <w:style w:type="character" w:styleId="Odwoaniedokomentarza">
    <w:name w:val="annotation reference"/>
    <w:basedOn w:val="Domylnaczcionkaakapitu"/>
    <w:uiPriority w:val="99"/>
    <w:semiHidden/>
    <w:unhideWhenUsed/>
    <w:qFormat/>
    <w:rsid w:val="00621C4B"/>
    <w:rPr>
      <w:sz w:val="16"/>
      <w:szCs w:val="16"/>
    </w:rPr>
  </w:style>
  <w:style w:type="character" w:customStyle="1" w:styleId="TekstkomentarzaZnak">
    <w:name w:val="Tekst komentarza Znak"/>
    <w:basedOn w:val="Domylnaczcionkaakapitu"/>
    <w:link w:val="Tekstkomentarza"/>
    <w:uiPriority w:val="99"/>
    <w:qFormat/>
    <w:rsid w:val="00621C4B"/>
    <w:rPr>
      <w:rFonts w:ascii="Calibri" w:hAnsi="Calibri" w:cs="Calibri"/>
      <w:sz w:val="20"/>
      <w:szCs w:val="20"/>
    </w:rPr>
  </w:style>
  <w:style w:type="character" w:customStyle="1" w:styleId="TematkomentarzaZnak">
    <w:name w:val="Temat komentarza Znak"/>
    <w:basedOn w:val="TekstkomentarzaZnak"/>
    <w:link w:val="Tematkomentarza"/>
    <w:uiPriority w:val="99"/>
    <w:semiHidden/>
    <w:qFormat/>
    <w:rsid w:val="00621C4B"/>
    <w:rPr>
      <w:rFonts w:ascii="Calibri" w:hAnsi="Calibri" w:cs="Calibri"/>
      <w:b/>
      <w:bCs/>
      <w:sz w:val="20"/>
      <w:szCs w:val="20"/>
    </w:rPr>
  </w:style>
  <w:style w:type="character" w:customStyle="1" w:styleId="TekstdymkaZnak">
    <w:name w:val="Tekst dymka Znak"/>
    <w:basedOn w:val="Domylnaczcionkaakapitu"/>
    <w:link w:val="Tekstdymka"/>
    <w:uiPriority w:val="99"/>
    <w:semiHidden/>
    <w:qFormat/>
    <w:rsid w:val="00621C4B"/>
    <w:rPr>
      <w:rFonts w:ascii="Segoe UI" w:hAnsi="Segoe UI" w:cs="Segoe UI"/>
      <w:sz w:val="18"/>
      <w:szCs w:val="18"/>
    </w:rPr>
  </w:style>
  <w:style w:type="character" w:customStyle="1" w:styleId="czeinternetowe">
    <w:name w:val="Łącze internetowe"/>
    <w:basedOn w:val="Domylnaczcionkaakapitu"/>
    <w:uiPriority w:val="99"/>
    <w:unhideWhenUsed/>
    <w:rsid w:val="00B04E0B"/>
    <w:rPr>
      <w:color w:val="0563C1" w:themeColor="hyperlink"/>
      <w:u w:val="single"/>
    </w:rPr>
  </w:style>
  <w:style w:type="character" w:styleId="UyteHipercze">
    <w:name w:val="FollowedHyperlink"/>
    <w:basedOn w:val="Domylnaczcionkaakapitu"/>
    <w:uiPriority w:val="99"/>
    <w:semiHidden/>
    <w:unhideWhenUsed/>
    <w:qFormat/>
    <w:rsid w:val="00133369"/>
    <w:rPr>
      <w:color w:val="954F72" w:themeColor="followedHyperlink"/>
      <w:u w:val="single"/>
    </w:rPr>
  </w:style>
  <w:style w:type="character" w:customStyle="1" w:styleId="Mocnowyrniony">
    <w:name w:val="Mocno wyróżniony"/>
    <w:qFormat/>
    <w:rsid w:val="000D6E92"/>
    <w:rPr>
      <w:b/>
      <w:bCs/>
    </w:rPr>
  </w:style>
  <w:style w:type="character" w:customStyle="1" w:styleId="Nierozpoznanawzmianka1">
    <w:name w:val="Nierozpoznana wzmianka1"/>
    <w:basedOn w:val="Domylnaczcionkaakapitu"/>
    <w:uiPriority w:val="99"/>
    <w:semiHidden/>
    <w:unhideWhenUsed/>
    <w:qFormat/>
    <w:rsid w:val="006E0112"/>
    <w:rPr>
      <w:color w:val="605E5C"/>
      <w:shd w:val="clear" w:color="auto" w:fill="E1DFDD"/>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asciiTheme="minorHAnsi" w:hAnsiTheme="minorHAnsi" w:cstheme="minorHAnsi"/>
      <w:sz w:val="22"/>
      <w:szCs w:val="22"/>
    </w:rPr>
  </w:style>
  <w:style w:type="character" w:customStyle="1" w:styleId="ListLabel5">
    <w:name w:val="ListLabel 5"/>
    <w:qFormat/>
    <w:rPr>
      <w:rFonts w:asciiTheme="minorHAnsi" w:hAnsiTheme="minorHAnsi" w:cstheme="minorHAnsi"/>
    </w:rPr>
  </w:style>
  <w:style w:type="character" w:customStyle="1" w:styleId="ListLabel6">
    <w:name w:val="ListLabel 6"/>
    <w:qFormat/>
    <w:rPr>
      <w:rFonts w:asciiTheme="minorHAnsi" w:hAnsiTheme="minorHAnsi" w:cstheme="minorHAnsi"/>
      <w:sz w:val="22"/>
      <w:szCs w:val="22"/>
    </w:rPr>
  </w:style>
  <w:style w:type="character" w:customStyle="1" w:styleId="ListLabel7">
    <w:name w:val="ListLabel 7"/>
    <w:qFormat/>
    <w:rPr>
      <w:rFonts w:cstheme="minorHAnsi"/>
    </w:rPr>
  </w:style>
  <w:style w:type="character" w:customStyle="1" w:styleId="ListLabel8">
    <w:name w:val="ListLabel 8"/>
    <w:qFormat/>
    <w:rPr>
      <w:rFonts w:asciiTheme="minorHAnsi" w:hAnsiTheme="minorHAnsi" w:cstheme="minorHAnsi"/>
      <w:sz w:val="22"/>
      <w:szCs w:val="22"/>
    </w:rPr>
  </w:style>
  <w:style w:type="character" w:customStyle="1" w:styleId="ListLabel9">
    <w:name w:val="ListLabel 9"/>
    <w:qFormat/>
    <w:rPr>
      <w:rFonts w:cstheme="minorHAnsi"/>
    </w:rPr>
  </w:style>
  <w:style w:type="character" w:customStyle="1" w:styleId="ListLabel10">
    <w:name w:val="ListLabel 10"/>
    <w:qFormat/>
    <w:rPr>
      <w:rFonts w:asciiTheme="minorHAnsi" w:hAnsiTheme="minorHAnsi" w:cstheme="minorHAnsi"/>
      <w:sz w:val="22"/>
      <w:szCs w:val="22"/>
    </w:rPr>
  </w:style>
  <w:style w:type="character" w:customStyle="1" w:styleId="ListLabel11">
    <w:name w:val="ListLabel 11"/>
    <w:qFormat/>
    <w:rPr>
      <w:rFonts w:cstheme="minorHAnsi"/>
    </w:rPr>
  </w:style>
  <w:style w:type="character" w:customStyle="1" w:styleId="Znakiwypunktowania">
    <w:name w:val="Znaki wypunktowania"/>
    <w:qFormat/>
    <w:rPr>
      <w:rFonts w:ascii="OpenSymbol" w:eastAsia="OpenSymbol" w:hAnsi="OpenSymbol" w:cs="OpenSymbol"/>
    </w:rPr>
  </w:style>
  <w:style w:type="character" w:customStyle="1" w:styleId="Internetlink">
    <w:name w:val="Internet link"/>
    <w:qFormat/>
    <w:rsid w:val="000D6E92"/>
    <w:rPr>
      <w:color w:val="0000FF"/>
      <w:u w:val="single"/>
    </w:rPr>
  </w:style>
  <w:style w:type="character" w:customStyle="1" w:styleId="Nierozpoznanawzmianka2">
    <w:name w:val="Nierozpoznana wzmianka2"/>
    <w:basedOn w:val="Domylnaczcionkaakapitu"/>
    <w:uiPriority w:val="99"/>
    <w:semiHidden/>
    <w:unhideWhenUsed/>
    <w:qFormat/>
    <w:rsid w:val="00B04E0B"/>
    <w:rPr>
      <w:color w:val="605E5C"/>
      <w:shd w:val="clear" w:color="auto" w:fill="E1DFDD"/>
    </w:rPr>
  </w:style>
  <w:style w:type="character" w:customStyle="1" w:styleId="ListLabel12">
    <w:name w:val="ListLabel 12"/>
    <w:qFormat/>
    <w:rPr>
      <w:rFonts w:asciiTheme="minorHAnsi" w:hAnsiTheme="minorHAnsi" w:cstheme="minorHAnsi"/>
      <w:sz w:val="22"/>
      <w:szCs w:val="22"/>
    </w:rPr>
  </w:style>
  <w:style w:type="character" w:customStyle="1" w:styleId="ListLabel13">
    <w:name w:val="ListLabel 13"/>
    <w:qFormat/>
    <w:rPr>
      <w:rFonts w:asciiTheme="minorHAnsi" w:hAnsiTheme="minorHAnsi" w:cstheme="minorHAnsi"/>
      <w:sz w:val="22"/>
      <w:szCs w:val="22"/>
    </w:rPr>
  </w:style>
  <w:style w:type="character" w:customStyle="1" w:styleId="ListLabel14">
    <w:name w:val="ListLabel 14"/>
    <w:qFormat/>
    <w:rPr>
      <w:rFonts w:ascii="Calibri" w:hAnsi="Calibri" w:cs="Calibri"/>
      <w:color w:val="1155CC"/>
      <w:sz w:val="22"/>
      <w:szCs w:val="22"/>
    </w:rPr>
  </w:style>
  <w:style w:type="character" w:customStyle="1" w:styleId="ListLabel15">
    <w:name w:val="ListLabel 15"/>
    <w:qFormat/>
    <w:rPr>
      <w:rFonts w:cstheme="minorHAnsi"/>
    </w:rPr>
  </w:style>
  <w:style w:type="character" w:customStyle="1" w:styleId="ListLabel16">
    <w:name w:val="ListLabel 16"/>
    <w:qFormat/>
    <w:rPr>
      <w:rFonts w:asciiTheme="minorHAnsi" w:hAnsiTheme="minorHAnsi" w:cstheme="minorHAnsi"/>
      <w:sz w:val="22"/>
      <w:szCs w:val="22"/>
    </w:rPr>
  </w:style>
  <w:style w:type="character" w:customStyle="1" w:styleId="ListLabel17">
    <w:name w:val="ListLabel 17"/>
    <w:qFormat/>
    <w:rPr>
      <w:rFonts w:asciiTheme="minorHAnsi" w:hAnsiTheme="minorHAnsi" w:cstheme="minorHAnsi"/>
      <w:sz w:val="22"/>
      <w:szCs w:val="22"/>
    </w:rPr>
  </w:style>
  <w:style w:type="character" w:customStyle="1" w:styleId="ListLabel18">
    <w:name w:val="ListLabel 18"/>
    <w:qFormat/>
  </w:style>
  <w:style w:type="character" w:customStyle="1" w:styleId="ListLabel19">
    <w:name w:val="ListLabel 19"/>
    <w:qFormat/>
    <w:rPr>
      <w:rFonts w:cstheme="minorHAnsi"/>
    </w:rPr>
  </w:style>
  <w:style w:type="character" w:customStyle="1" w:styleId="ListLabel20">
    <w:name w:val="ListLabel 20"/>
    <w:qFormat/>
    <w:rPr>
      <w:rFonts w:asciiTheme="minorHAnsi" w:hAnsiTheme="minorHAnsi" w:cstheme="minorHAnsi"/>
      <w:sz w:val="22"/>
      <w:szCs w:val="22"/>
    </w:rPr>
  </w:style>
  <w:style w:type="character" w:customStyle="1" w:styleId="ListLabel21">
    <w:name w:val="ListLabel 21"/>
    <w:qFormat/>
    <w:rPr>
      <w:rFonts w:asciiTheme="minorHAnsi" w:hAnsiTheme="minorHAnsi" w:cstheme="minorHAnsi"/>
      <w:sz w:val="22"/>
      <w:szCs w:val="22"/>
    </w:rPr>
  </w:style>
  <w:style w:type="character" w:customStyle="1" w:styleId="ListLabel22">
    <w:name w:val="ListLabel 22"/>
    <w:qFormat/>
  </w:style>
  <w:style w:type="character" w:customStyle="1" w:styleId="ListLabel23">
    <w:name w:val="ListLabel 23"/>
    <w:qFormat/>
    <w:rPr>
      <w:rFonts w:cstheme="minorHAnsi"/>
    </w:rPr>
  </w:style>
  <w:style w:type="paragraph" w:styleId="Nagwek">
    <w:name w:val="header"/>
    <w:basedOn w:val="Normalny"/>
    <w:next w:val="Tekstpodstawowy"/>
    <w:link w:val="NagwekZnak"/>
    <w:uiPriority w:val="99"/>
    <w:unhideWhenUsed/>
    <w:rsid w:val="00A35276"/>
    <w:pPr>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Tytu">
    <w:name w:val="Title"/>
    <w:basedOn w:val="Normalny"/>
    <w:next w:val="Normalny"/>
    <w:qFormat/>
    <w:pPr>
      <w:keepNext/>
      <w:keepLines/>
      <w:spacing w:before="480" w:after="120"/>
    </w:pPr>
    <w:rPr>
      <w:b/>
      <w:sz w:val="72"/>
      <w:szCs w:val="72"/>
    </w:rPr>
  </w:style>
  <w:style w:type="paragraph" w:styleId="Stopka">
    <w:name w:val="footer"/>
    <w:basedOn w:val="Normalny"/>
    <w:link w:val="StopkaZnak"/>
    <w:uiPriority w:val="99"/>
    <w:unhideWhenUsed/>
    <w:rsid w:val="00A35276"/>
    <w:pPr>
      <w:tabs>
        <w:tab w:val="center" w:pos="4536"/>
        <w:tab w:val="right" w:pos="9072"/>
      </w:tabs>
    </w:pPr>
  </w:style>
  <w:style w:type="paragraph" w:styleId="Akapitzlist">
    <w:name w:val="List Paragraph"/>
    <w:basedOn w:val="Normalny"/>
    <w:uiPriority w:val="34"/>
    <w:qFormat/>
    <w:rsid w:val="0078549B"/>
    <w:pPr>
      <w:ind w:left="720"/>
      <w:contextualSpacing/>
    </w:pPr>
  </w:style>
  <w:style w:type="paragraph" w:styleId="Tekstkomentarza">
    <w:name w:val="annotation text"/>
    <w:basedOn w:val="Normalny"/>
    <w:link w:val="TekstkomentarzaZnak"/>
    <w:uiPriority w:val="99"/>
    <w:unhideWhenUsed/>
    <w:qFormat/>
    <w:rsid w:val="00621C4B"/>
    <w:rPr>
      <w:sz w:val="20"/>
      <w:szCs w:val="20"/>
    </w:rPr>
  </w:style>
  <w:style w:type="paragraph" w:styleId="Tematkomentarza">
    <w:name w:val="annotation subject"/>
    <w:basedOn w:val="Tekstkomentarza"/>
    <w:next w:val="Tekstkomentarza"/>
    <w:link w:val="TematkomentarzaZnak"/>
    <w:uiPriority w:val="99"/>
    <w:semiHidden/>
    <w:unhideWhenUsed/>
    <w:qFormat/>
    <w:rsid w:val="00621C4B"/>
    <w:rPr>
      <w:b/>
      <w:bCs/>
    </w:rPr>
  </w:style>
  <w:style w:type="paragraph" w:styleId="Tekstdymka">
    <w:name w:val="Balloon Text"/>
    <w:basedOn w:val="Normalny"/>
    <w:link w:val="TekstdymkaZnak"/>
    <w:uiPriority w:val="99"/>
    <w:semiHidden/>
    <w:unhideWhenUsed/>
    <w:qFormat/>
    <w:rsid w:val="00621C4B"/>
    <w:rPr>
      <w:rFonts w:ascii="Segoe UI" w:hAnsi="Segoe UI" w:cs="Segoe UI"/>
      <w:sz w:val="18"/>
      <w:szCs w:val="18"/>
    </w:rPr>
  </w:style>
  <w:style w:type="paragraph" w:styleId="Podtytu">
    <w:name w:val="Subtitle"/>
    <w:basedOn w:val="Normalny"/>
    <w:next w:val="Normalny"/>
    <w:qFormat/>
    <w:pPr>
      <w:keepNext/>
      <w:keepLines/>
      <w:spacing w:before="360" w:after="80"/>
    </w:pPr>
    <w:rPr>
      <w:rFonts w:ascii="Georgia" w:eastAsia="Georgia" w:hAnsi="Georgia" w:cs="Georgia"/>
      <w:i/>
      <w:color w:val="666666"/>
      <w:sz w:val="48"/>
      <w:szCs w:val="48"/>
    </w:rPr>
  </w:style>
  <w:style w:type="paragraph" w:styleId="Poprawka">
    <w:name w:val="Revision"/>
    <w:uiPriority w:val="99"/>
    <w:semiHidden/>
    <w:qFormat/>
    <w:rsid w:val="000A3769"/>
    <w:rPr>
      <w:rFonts w:ascii="Calibri" w:eastAsia="Calibri" w:hAnsi="Calibri" w:cs="Calibri"/>
      <w:kern w:val="0"/>
      <w:sz w:val="22"/>
      <w:szCs w:val="22"/>
      <w:lang w:eastAsia="pl-PL" w:bidi="ar-SA"/>
    </w:rPr>
  </w:style>
  <w:style w:type="paragraph" w:styleId="NormalnyWeb">
    <w:name w:val="Normal (Web)"/>
    <w:basedOn w:val="Normalny"/>
    <w:uiPriority w:val="99"/>
    <w:unhideWhenUsed/>
    <w:qFormat/>
    <w:rsid w:val="0064436D"/>
    <w:pPr>
      <w:spacing w:beforeAutospacing="1" w:afterAutospacing="1"/>
    </w:pPr>
    <w:rPr>
      <w:rFonts w:ascii="Times New Roman" w:eastAsia="Times New Roman" w:hAnsi="Times New Roman" w:cs="Times New Roman"/>
      <w:sz w:val="24"/>
      <w:szCs w:val="24"/>
    </w:rPr>
  </w:style>
  <w:style w:type="paragraph" w:customStyle="1" w:styleId="Standard">
    <w:name w:val="Standard"/>
    <w:qFormat/>
    <w:rsid w:val="004461A9"/>
    <w:pPr>
      <w:suppressAutoHyphens/>
      <w:textAlignment w:val="baseline"/>
    </w:pPr>
    <w:rPr>
      <w:sz w:val="22"/>
    </w:rPr>
  </w:style>
  <w:style w:type="paragraph" w:customStyle="1" w:styleId="Textbody">
    <w:name w:val="Text body"/>
    <w:basedOn w:val="Normalny"/>
    <w:qFormat/>
    <w:rsid w:val="000D6E92"/>
    <w:pPr>
      <w:suppressAutoHyphens/>
      <w:spacing w:after="140" w:line="276" w:lineRule="auto"/>
      <w:textAlignment w:val="baseline"/>
    </w:pPr>
    <w:rPr>
      <w:rFonts w:ascii="Liberation Serif" w:eastAsia="NSimSun" w:hAnsi="Liberation Serif" w:cs="Arial"/>
      <w:kern w:val="2"/>
      <w:sz w:val="24"/>
      <w:szCs w:val="24"/>
      <w:lang w:eastAsia="zh-CN" w:bidi="hi-IN"/>
    </w:rPr>
  </w:style>
  <w:style w:type="table" w:customStyle="1" w:styleId="TableNormal">
    <w:name w:val="Table Normal"/>
    <w:tblPr>
      <w:tblCellMar>
        <w:top w:w="0" w:type="dxa"/>
        <w:left w:w="0" w:type="dxa"/>
        <w:bottom w:w="0" w:type="dxa"/>
        <w:right w:w="0" w:type="dxa"/>
      </w:tblCellMar>
    </w:tblPr>
  </w:style>
  <w:style w:type="character" w:styleId="Pogrubienie">
    <w:name w:val="Strong"/>
    <w:basedOn w:val="Domylnaczcionkaakapitu"/>
    <w:uiPriority w:val="22"/>
    <w:qFormat/>
    <w:rsid w:val="006E47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np.org.p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acebook.com/FundacjanarzeczNaukiPolskiej"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user/FundacjaFNP" TargetMode="Externa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ojtysiak@fnp.org.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roundtripDataSignature="AMtx7mgmiiJs4OIXult4kMcNRZTj4x3gUw==">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 ma:contentTypeID="0x0101003FAC38766F6F104292AD4EB3E95C6722" ma:contentTypeVersion="18" ma:contentTypeDescription="Utwórz nowy dokument." ma:contentTypeScope="" ma:versionID="c392274b5c1a220799ec761740702db5">
  <xsd:schema xmlns:xsd="http://www.w3.org/2001/XMLSchema" xmlns:xs="http://www.w3.org/2001/XMLSchema" xmlns:p="http://schemas.microsoft.com/office/2006/metadata/properties" xmlns:ns3="f2acc35c-5ac4-4018-94ad-c4df1bb16b3a" xmlns:ns4="e8f4793d-3a33-4bad-9f31-3c2c128e4a3a" targetNamespace="http://schemas.microsoft.com/office/2006/metadata/properties" ma:root="true" ma:fieldsID="e7744fa63463d297a29cad46f6060777" ns3:_="" ns4:_="">
    <xsd:import namespace="f2acc35c-5ac4-4018-94ad-c4df1bb16b3a"/>
    <xsd:import namespace="e8f4793d-3a33-4bad-9f31-3c2c128e4a3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acc35c-5ac4-4018-94ad-c4df1bb16b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f4793d-3a33-4bad-9f31-3c2c128e4a3a"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f2acc35c-5ac4-4018-94ad-c4df1bb16b3a"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3F16458-0C7E-4B50-A9CD-4345243B2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acc35c-5ac4-4018-94ad-c4df1bb16b3a"/>
    <ds:schemaRef ds:uri="e8f4793d-3a33-4bad-9f31-3c2c128e4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E6E487-A8B0-4A5A-9F10-FA24E79CCFEF}">
  <ds:schemaRefs>
    <ds:schemaRef ds:uri="http://schemas.microsoft.com/sharepoint/v3/contenttype/forms"/>
  </ds:schemaRefs>
</ds:datastoreItem>
</file>

<file path=customXml/itemProps4.xml><?xml version="1.0" encoding="utf-8"?>
<ds:datastoreItem xmlns:ds="http://schemas.openxmlformats.org/officeDocument/2006/customXml" ds:itemID="{23F335F4-85B7-454D-9DE4-BBFEE7BA0068}">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e8f4793d-3a33-4bad-9f31-3c2c128e4a3a"/>
    <ds:schemaRef ds:uri="f2acc35c-5ac4-4018-94ad-c4df1bb16b3a"/>
    <ds:schemaRef ds:uri="http://www.w3.org/XML/1998/namespace"/>
  </ds:schemaRefs>
</ds:datastoreItem>
</file>

<file path=customXml/itemProps5.xml><?xml version="1.0" encoding="utf-8"?>
<ds:datastoreItem xmlns:ds="http://schemas.openxmlformats.org/officeDocument/2006/customXml" ds:itemID="{AB2F7BE8-E6FB-402E-8170-EC712CEE4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3636</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FNP</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Szymon Łagowski</dc:creator>
  <dc:description/>
  <cp:lastModifiedBy>Renata Sieroń</cp:lastModifiedBy>
  <cp:revision>2</cp:revision>
  <cp:lastPrinted>2022-12-08T11:08:00Z</cp:lastPrinted>
  <dcterms:created xsi:type="dcterms:W3CDTF">2025-02-12T15:15:00Z</dcterms:created>
  <dcterms:modified xsi:type="dcterms:W3CDTF">2025-02-12T15:15:00Z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FNP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0x0101003FAC38766F6F104292AD4EB3E95C6722</vt:lpwstr>
  </property>
</Properties>
</file>