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5E48" w14:textId="77777777" w:rsidR="00D31C20" w:rsidRPr="0081411C" w:rsidRDefault="00D31C20" w:rsidP="005D604A">
      <w:pPr>
        <w:spacing w:after="0"/>
        <w:jc w:val="both"/>
        <w:rPr>
          <w:i/>
          <w:sz w:val="18"/>
        </w:rPr>
      </w:pPr>
      <w:r w:rsidRPr="0081411C">
        <w:rPr>
          <w:i/>
          <w:sz w:val="18"/>
        </w:rPr>
        <w:t>Warszawa</w:t>
      </w:r>
      <w:r w:rsidR="000E0C5F" w:rsidRPr="0081411C">
        <w:rPr>
          <w:i/>
          <w:sz w:val="18"/>
        </w:rPr>
        <w:t>,</w:t>
      </w:r>
      <w:r w:rsidR="008B5C97" w:rsidRPr="0081411C">
        <w:rPr>
          <w:i/>
          <w:sz w:val="18"/>
        </w:rPr>
        <w:t xml:space="preserve"> </w:t>
      </w:r>
      <w:r w:rsidR="00580971" w:rsidRPr="0081411C">
        <w:rPr>
          <w:i/>
          <w:sz w:val="18"/>
        </w:rPr>
        <w:t xml:space="preserve">1 września 2025 </w:t>
      </w:r>
      <w:r w:rsidR="0096542E" w:rsidRPr="0081411C">
        <w:rPr>
          <w:i/>
          <w:sz w:val="18"/>
        </w:rPr>
        <w:t xml:space="preserve"> </w:t>
      </w:r>
      <w:r w:rsidR="009E7E9E" w:rsidRPr="0081411C">
        <w:rPr>
          <w:i/>
          <w:sz w:val="18"/>
        </w:rPr>
        <w:t xml:space="preserve">r. </w:t>
      </w:r>
      <w:r w:rsidR="000F0422" w:rsidRPr="0081411C">
        <w:rPr>
          <w:i/>
          <w:sz w:val="18"/>
        </w:rPr>
        <w:t xml:space="preserve">  </w:t>
      </w:r>
    </w:p>
    <w:p w14:paraId="7FE2C486" w14:textId="77777777" w:rsidR="00CA6326" w:rsidRPr="0081411C" w:rsidRDefault="00D31C20" w:rsidP="005D604A">
      <w:pPr>
        <w:spacing w:after="0"/>
        <w:jc w:val="both"/>
      </w:pPr>
      <w:r w:rsidRPr="0081411C">
        <w:rPr>
          <w:i/>
          <w:sz w:val="18"/>
        </w:rPr>
        <w:t>Informacja prasowa</w:t>
      </w:r>
      <w:r w:rsidRPr="0081411C">
        <w:rPr>
          <w:sz w:val="18"/>
        </w:rPr>
        <w:t xml:space="preserve"> </w:t>
      </w:r>
    </w:p>
    <w:p w14:paraId="399A36C0" w14:textId="77777777" w:rsidR="001B72DF" w:rsidRPr="0081411C" w:rsidRDefault="001B72DF" w:rsidP="005D604A">
      <w:pPr>
        <w:spacing w:after="60"/>
        <w:jc w:val="center"/>
        <w:rPr>
          <w:bCs/>
          <w:color w:val="0000FF"/>
        </w:rPr>
      </w:pPr>
    </w:p>
    <w:p w14:paraId="6C333725" w14:textId="77777777" w:rsidR="00580971" w:rsidRPr="0081411C" w:rsidRDefault="00580971" w:rsidP="00580971">
      <w:pPr>
        <w:jc w:val="center"/>
        <w:rPr>
          <w:b/>
          <w:bCs/>
          <w:sz w:val="26"/>
          <w:szCs w:val="26"/>
        </w:rPr>
      </w:pPr>
      <w:r w:rsidRPr="0081411C">
        <w:rPr>
          <w:b/>
          <w:bCs/>
          <w:sz w:val="26"/>
          <w:szCs w:val="26"/>
        </w:rPr>
        <w:t xml:space="preserve">Zmiana we władzach Fundacji na rzecz Nauki Polskiej. </w:t>
      </w:r>
      <w:r w:rsidR="0081411C" w:rsidRPr="0081411C">
        <w:rPr>
          <w:b/>
          <w:bCs/>
          <w:sz w:val="26"/>
          <w:szCs w:val="26"/>
        </w:rPr>
        <w:br/>
      </w:r>
      <w:r w:rsidRPr="0081411C">
        <w:rPr>
          <w:b/>
          <w:bCs/>
          <w:sz w:val="26"/>
          <w:szCs w:val="26"/>
        </w:rPr>
        <w:t>Funkcję prezesa obejmuje prof. Krzysztof Pyrć</w:t>
      </w:r>
    </w:p>
    <w:p w14:paraId="03D766A7" w14:textId="77777777" w:rsidR="00580971" w:rsidRPr="0081411C" w:rsidRDefault="00580971" w:rsidP="00580971">
      <w:pPr>
        <w:jc w:val="both"/>
        <w:rPr>
          <w:sz w:val="24"/>
          <w:szCs w:val="24"/>
        </w:rPr>
      </w:pPr>
      <w:r w:rsidRPr="0081411C">
        <w:rPr>
          <w:b/>
          <w:bCs/>
          <w:sz w:val="24"/>
          <w:szCs w:val="24"/>
        </w:rPr>
        <w:t xml:space="preserve">Prof. Krzysztof Pyrć, uznany wirusolog, od 1 września br. będzie pełnił funkcję prezesa Zarządu Fundacji na rzecz Nauki Polskiej, największej organizacji pozarządowej wspierającej naukę w Polsce. </w:t>
      </w:r>
      <w:r w:rsidR="00C16821">
        <w:rPr>
          <w:b/>
          <w:bCs/>
          <w:sz w:val="24"/>
          <w:szCs w:val="24"/>
        </w:rPr>
        <w:t xml:space="preserve">Stanowiska wiceprezesów obejmą </w:t>
      </w:r>
      <w:r w:rsidR="00F93AB7" w:rsidRPr="00C16821">
        <w:rPr>
          <w:b/>
          <w:bCs/>
          <w:sz w:val="24"/>
          <w:szCs w:val="24"/>
        </w:rPr>
        <w:t>dr Anna Plater-Zyberk</w:t>
      </w:r>
      <w:r w:rsidR="00C16821" w:rsidRPr="00C16821">
        <w:rPr>
          <w:b/>
          <w:bCs/>
          <w:sz w:val="24"/>
          <w:szCs w:val="24"/>
        </w:rPr>
        <w:t xml:space="preserve"> </w:t>
      </w:r>
      <w:r w:rsidR="00F93AB7" w:rsidRPr="00C16821">
        <w:rPr>
          <w:b/>
          <w:bCs/>
          <w:sz w:val="24"/>
          <w:szCs w:val="24"/>
        </w:rPr>
        <w:t xml:space="preserve">oraz </w:t>
      </w:r>
      <w:r w:rsidRPr="00C16821">
        <w:rPr>
          <w:b/>
          <w:bCs/>
          <w:sz w:val="24"/>
          <w:szCs w:val="24"/>
        </w:rPr>
        <w:t>dr Tomasz Perkowski</w:t>
      </w:r>
      <w:r w:rsidR="00D86C82" w:rsidRPr="00C16821">
        <w:rPr>
          <w:b/>
          <w:bCs/>
          <w:sz w:val="24"/>
          <w:szCs w:val="24"/>
        </w:rPr>
        <w:t>,</w:t>
      </w:r>
      <w:r w:rsidRPr="00C16821">
        <w:rPr>
          <w:b/>
          <w:bCs/>
          <w:sz w:val="24"/>
          <w:szCs w:val="24"/>
        </w:rPr>
        <w:t xml:space="preserve"> dotychczasowy wiceprezes</w:t>
      </w:r>
      <w:r w:rsidR="00F93AB7" w:rsidRPr="00C16821">
        <w:rPr>
          <w:b/>
          <w:bCs/>
          <w:sz w:val="24"/>
          <w:szCs w:val="24"/>
        </w:rPr>
        <w:t>.</w:t>
      </w:r>
      <w:r w:rsidR="00F93AB7" w:rsidRPr="0081411C">
        <w:rPr>
          <w:sz w:val="24"/>
          <w:szCs w:val="24"/>
        </w:rPr>
        <w:t xml:space="preserve"> </w:t>
      </w:r>
    </w:p>
    <w:p w14:paraId="7989D0D5" w14:textId="77777777" w:rsidR="00580971" w:rsidRPr="0081411C" w:rsidRDefault="00580971" w:rsidP="00580971">
      <w:pPr>
        <w:jc w:val="both"/>
        <w:rPr>
          <w:sz w:val="24"/>
          <w:szCs w:val="24"/>
        </w:rPr>
      </w:pPr>
      <w:r w:rsidRPr="0081411C">
        <w:rPr>
          <w:sz w:val="24"/>
          <w:szCs w:val="24"/>
        </w:rPr>
        <w:t>„</w:t>
      </w:r>
      <w:r w:rsidR="00183DA1" w:rsidRPr="0081411C">
        <w:rPr>
          <w:sz w:val="24"/>
          <w:szCs w:val="24"/>
        </w:rPr>
        <w:t>Objęcie funkcji prezesa instytucji, która odgrywa tak istotną rolę w rozwoju polskiej nauki i wspieraniu środowiska naukowego, to dla mnie ogromny zaszczyt, ale również wielka odpowiedzialność. Chcę, aby Fundacja była nie tylko mecenasem nauki, lecz także aktywnym uczestnikiem przemian społecznych i technologicznych, które kształtują naszą przyszłość. Będziemy partnerem dla tych, którzy mają odwagę wyznaczać nowe kierunki, szukać nieszablonowych rozwiązań i konsekwentnie zmieniać rzeczywistość na lepszą</w:t>
      </w:r>
      <w:r w:rsidR="00792854" w:rsidRPr="0081411C">
        <w:rPr>
          <w:sz w:val="24"/>
          <w:szCs w:val="24"/>
        </w:rPr>
        <w:t xml:space="preserve">” </w:t>
      </w:r>
      <w:r w:rsidRPr="0081411C">
        <w:rPr>
          <w:sz w:val="24"/>
          <w:szCs w:val="24"/>
        </w:rPr>
        <w:t xml:space="preserve">– mówi prof. Krzysztof Pyrć. </w:t>
      </w:r>
    </w:p>
    <w:p w14:paraId="371D761D" w14:textId="77777777" w:rsidR="00580971" w:rsidRPr="0081411C" w:rsidRDefault="00580971" w:rsidP="00580971">
      <w:pPr>
        <w:jc w:val="both"/>
        <w:rPr>
          <w:sz w:val="24"/>
          <w:szCs w:val="24"/>
        </w:rPr>
      </w:pPr>
      <w:r w:rsidRPr="008E3BB7">
        <w:rPr>
          <w:b/>
          <w:bCs/>
          <w:sz w:val="24"/>
          <w:szCs w:val="24"/>
        </w:rPr>
        <w:t>Prof. dr hab. Krzysztof Pyrć</w:t>
      </w:r>
      <w:r w:rsidRPr="0081411C">
        <w:rPr>
          <w:sz w:val="24"/>
          <w:szCs w:val="24"/>
        </w:rPr>
        <w:t xml:space="preserve"> jest wirusologiem, twórcą i kierownikiem Pracowni Wirusologii w Małopolskim Centrum Biotechnologii Uniwersytetu Jagiellońskiego. Specjalizuje się w badaniach nad groźnymi wirusami, stanowiącymi zagrożenie w XXI wieku, w tym koronawirusami. Laureat licznych nagród, uznawany za jedną z najbardziej wpływowych osób w polskiej medycynie</w:t>
      </w:r>
      <w:r w:rsidR="00524DEA" w:rsidRPr="0081411C">
        <w:rPr>
          <w:sz w:val="24"/>
          <w:szCs w:val="24"/>
        </w:rPr>
        <w:t xml:space="preserve"> i zaliczany do 2% najbardziej wpływowych naukowców na świecie</w:t>
      </w:r>
      <w:r w:rsidRPr="0081411C">
        <w:rPr>
          <w:sz w:val="24"/>
          <w:szCs w:val="24"/>
        </w:rPr>
        <w:t xml:space="preserve">. </w:t>
      </w:r>
    </w:p>
    <w:p w14:paraId="0048FE65" w14:textId="77777777" w:rsidR="00F93AB7" w:rsidRPr="0081411C" w:rsidRDefault="00F93AB7" w:rsidP="00580971">
      <w:pPr>
        <w:jc w:val="both"/>
        <w:rPr>
          <w:sz w:val="24"/>
          <w:szCs w:val="24"/>
        </w:rPr>
      </w:pPr>
      <w:r w:rsidRPr="008E3BB7">
        <w:rPr>
          <w:b/>
          <w:bCs/>
          <w:sz w:val="24"/>
          <w:szCs w:val="24"/>
        </w:rPr>
        <w:t>Dr Anna Plater-Zyberk</w:t>
      </w:r>
      <w:r w:rsidRPr="0081411C">
        <w:rPr>
          <w:sz w:val="24"/>
          <w:szCs w:val="24"/>
        </w:rPr>
        <w:t xml:space="preserve"> to antropolo</w:t>
      </w:r>
      <w:r w:rsidR="00553B76" w:rsidRPr="0081411C">
        <w:rPr>
          <w:sz w:val="24"/>
          <w:szCs w:val="24"/>
        </w:rPr>
        <w:t>żka</w:t>
      </w:r>
      <w:r w:rsidRPr="0081411C">
        <w:rPr>
          <w:sz w:val="24"/>
          <w:szCs w:val="24"/>
        </w:rPr>
        <w:t xml:space="preserve"> i językoznawczyni, ekspertka w zakresie zarządzania nauką</w:t>
      </w:r>
      <w:r w:rsidR="00553B76" w:rsidRPr="0081411C">
        <w:rPr>
          <w:sz w:val="24"/>
          <w:szCs w:val="24"/>
        </w:rPr>
        <w:t>,</w:t>
      </w:r>
      <w:r w:rsidRPr="0081411C">
        <w:rPr>
          <w:sz w:val="24"/>
          <w:szCs w:val="24"/>
        </w:rPr>
        <w:t xml:space="preserve"> w szczególności w obszarze współpracy międzynarodowej</w:t>
      </w:r>
      <w:r w:rsidR="00553B76" w:rsidRPr="0081411C">
        <w:rPr>
          <w:sz w:val="24"/>
          <w:szCs w:val="24"/>
        </w:rPr>
        <w:t xml:space="preserve">. Posiada ponad </w:t>
      </w:r>
      <w:r w:rsidRPr="0081411C">
        <w:rPr>
          <w:sz w:val="24"/>
          <w:szCs w:val="24"/>
        </w:rPr>
        <w:t>piętnastoletni</w:t>
      </w:r>
      <w:r w:rsidR="00553B76" w:rsidRPr="0081411C">
        <w:rPr>
          <w:sz w:val="24"/>
          <w:szCs w:val="24"/>
        </w:rPr>
        <w:t>e</w:t>
      </w:r>
      <w:r w:rsidRPr="0081411C">
        <w:rPr>
          <w:sz w:val="24"/>
          <w:szCs w:val="24"/>
        </w:rPr>
        <w:t xml:space="preserve"> doświadczenie </w:t>
      </w:r>
      <w:r w:rsidR="0081411C" w:rsidRPr="0081411C">
        <w:rPr>
          <w:sz w:val="24"/>
          <w:szCs w:val="24"/>
        </w:rPr>
        <w:t xml:space="preserve">pracy </w:t>
      </w:r>
      <w:r w:rsidRPr="0081411C">
        <w:rPr>
          <w:sz w:val="24"/>
          <w:szCs w:val="24"/>
        </w:rPr>
        <w:t>w</w:t>
      </w:r>
      <w:r w:rsidR="0081411C" w:rsidRPr="0081411C">
        <w:rPr>
          <w:sz w:val="24"/>
          <w:szCs w:val="24"/>
        </w:rPr>
        <w:t xml:space="preserve"> </w:t>
      </w:r>
      <w:r w:rsidRPr="0081411C">
        <w:rPr>
          <w:sz w:val="24"/>
          <w:szCs w:val="24"/>
        </w:rPr>
        <w:t xml:space="preserve"> instytucjach publicznych i międzynarodowych.</w:t>
      </w:r>
    </w:p>
    <w:p w14:paraId="0B542397" w14:textId="77777777" w:rsidR="00F93AB7" w:rsidRPr="008E3BB7" w:rsidRDefault="00F93AB7" w:rsidP="008E3BB7">
      <w:pPr>
        <w:spacing w:before="100" w:beforeAutospacing="1" w:after="100" w:afterAutospacing="1"/>
        <w:jc w:val="both"/>
        <w:rPr>
          <w:sz w:val="24"/>
          <w:szCs w:val="24"/>
        </w:rPr>
      </w:pPr>
      <w:r w:rsidRPr="008E3BB7">
        <w:rPr>
          <w:b/>
          <w:bCs/>
          <w:sz w:val="24"/>
          <w:szCs w:val="24"/>
        </w:rPr>
        <w:t>Dr Tomasz Perkowski</w:t>
      </w:r>
      <w:r w:rsidRPr="008E3BB7">
        <w:rPr>
          <w:sz w:val="24"/>
          <w:szCs w:val="24"/>
        </w:rPr>
        <w:t xml:space="preserve"> </w:t>
      </w:r>
      <w:r w:rsidR="00553B76" w:rsidRPr="008E3BB7">
        <w:rPr>
          <w:sz w:val="24"/>
          <w:szCs w:val="24"/>
        </w:rPr>
        <w:t xml:space="preserve">to menadżer z ponad 24-letnim doświadczeniem na stanowisku wiceprezesa FNP. Zajmuje się </w:t>
      </w:r>
      <w:r w:rsidR="002E3A89" w:rsidRPr="008E3BB7">
        <w:rPr>
          <w:sz w:val="24"/>
          <w:szCs w:val="24"/>
        </w:rPr>
        <w:t>m.in. w</w:t>
      </w:r>
      <w:r w:rsidR="002E3A89" w:rsidRPr="008E3BB7">
        <w:rPr>
          <w:sz w:val="24"/>
          <w:szCs w:val="24"/>
          <w:lang w:eastAsia="pl-PL"/>
        </w:rPr>
        <w:t>spółtworzenie</w:t>
      </w:r>
      <w:r w:rsidR="008E3BB7" w:rsidRPr="008E3BB7">
        <w:rPr>
          <w:sz w:val="24"/>
          <w:szCs w:val="24"/>
          <w:lang w:eastAsia="pl-PL"/>
        </w:rPr>
        <w:t>m</w:t>
      </w:r>
      <w:r w:rsidR="002E3A89" w:rsidRPr="008E3BB7">
        <w:rPr>
          <w:sz w:val="24"/>
          <w:szCs w:val="24"/>
          <w:lang w:eastAsia="pl-PL"/>
        </w:rPr>
        <w:t xml:space="preserve"> strategii rozwoju Fundacji oraz </w:t>
      </w:r>
      <w:r w:rsidR="00553B76" w:rsidRPr="008E3BB7">
        <w:rPr>
          <w:sz w:val="24"/>
          <w:szCs w:val="24"/>
        </w:rPr>
        <w:t>planowaniem i realizacją strategii inwestycyjnej F</w:t>
      </w:r>
      <w:r w:rsidR="002E3A89" w:rsidRPr="008E3BB7">
        <w:rPr>
          <w:sz w:val="24"/>
          <w:szCs w:val="24"/>
        </w:rPr>
        <w:t>NP</w:t>
      </w:r>
      <w:r w:rsidR="00553B76" w:rsidRPr="008E3BB7">
        <w:rPr>
          <w:sz w:val="24"/>
          <w:szCs w:val="24"/>
        </w:rPr>
        <w:t xml:space="preserve">, w tym kwestiami inwestycji </w:t>
      </w:r>
      <w:r w:rsidR="002E3A89" w:rsidRPr="008E3BB7">
        <w:rPr>
          <w:sz w:val="24"/>
          <w:szCs w:val="24"/>
        </w:rPr>
        <w:t>kapitałowych na rynku publicznym i niepublicznym (w tym Venture Capital).</w:t>
      </w:r>
      <w:r w:rsidR="00553B76" w:rsidRPr="008E3BB7">
        <w:rPr>
          <w:sz w:val="24"/>
          <w:szCs w:val="24"/>
        </w:rPr>
        <w:t xml:space="preserve">  </w:t>
      </w:r>
    </w:p>
    <w:p w14:paraId="35E6027E" w14:textId="77777777" w:rsidR="00C16821" w:rsidRDefault="00C16821" w:rsidP="00580971">
      <w:pPr>
        <w:jc w:val="both"/>
        <w:rPr>
          <w:sz w:val="24"/>
          <w:szCs w:val="24"/>
        </w:rPr>
      </w:pPr>
      <w:r w:rsidRPr="0081411C">
        <w:rPr>
          <w:sz w:val="24"/>
          <w:szCs w:val="24"/>
        </w:rPr>
        <w:t>Prezes i członkowie Zarządu zostali powołani przez Radę FNP. Nowy prezes przejm</w:t>
      </w:r>
      <w:r>
        <w:rPr>
          <w:sz w:val="24"/>
          <w:szCs w:val="24"/>
        </w:rPr>
        <w:t>ie</w:t>
      </w:r>
      <w:r w:rsidRPr="0081411C">
        <w:rPr>
          <w:sz w:val="24"/>
          <w:szCs w:val="24"/>
        </w:rPr>
        <w:t xml:space="preserve"> stery od prof. Macieja Żylicza, dotychczasowego prezesa FNP, który </w:t>
      </w:r>
      <w:r>
        <w:rPr>
          <w:sz w:val="24"/>
          <w:szCs w:val="24"/>
        </w:rPr>
        <w:t>od</w:t>
      </w:r>
      <w:r w:rsidRPr="0081411C">
        <w:rPr>
          <w:sz w:val="24"/>
          <w:szCs w:val="24"/>
        </w:rPr>
        <w:t>chodzi na emeryturę.</w:t>
      </w:r>
    </w:p>
    <w:p w14:paraId="53FA6B30" w14:textId="77777777" w:rsidR="00580971" w:rsidRPr="0081411C" w:rsidRDefault="00580971" w:rsidP="00580971">
      <w:pPr>
        <w:jc w:val="both"/>
        <w:rPr>
          <w:sz w:val="24"/>
          <w:szCs w:val="24"/>
        </w:rPr>
      </w:pPr>
      <w:r w:rsidRPr="008E3BB7">
        <w:rPr>
          <w:b/>
          <w:bCs/>
          <w:sz w:val="24"/>
          <w:szCs w:val="24"/>
        </w:rPr>
        <w:t>Fundacja na rzecz Nauki Polskiej</w:t>
      </w:r>
      <w:r w:rsidRPr="0081411C">
        <w:rPr>
          <w:sz w:val="24"/>
          <w:szCs w:val="24"/>
        </w:rPr>
        <w:t xml:space="preserve"> </w:t>
      </w:r>
      <w:r w:rsidR="00D86C82">
        <w:rPr>
          <w:sz w:val="24"/>
          <w:szCs w:val="24"/>
        </w:rPr>
        <w:t>jest</w:t>
      </w:r>
      <w:r w:rsidRPr="0081411C">
        <w:rPr>
          <w:sz w:val="24"/>
          <w:szCs w:val="24"/>
        </w:rPr>
        <w:t xml:space="preserve"> organizacj</w:t>
      </w:r>
      <w:r w:rsidR="00D86C82">
        <w:rPr>
          <w:sz w:val="24"/>
          <w:szCs w:val="24"/>
        </w:rPr>
        <w:t>ą</w:t>
      </w:r>
      <w:r w:rsidRPr="0081411C">
        <w:rPr>
          <w:sz w:val="24"/>
          <w:szCs w:val="24"/>
        </w:rPr>
        <w:t xml:space="preserve"> pozarządow</w:t>
      </w:r>
      <w:r w:rsidR="00D86C82">
        <w:rPr>
          <w:sz w:val="24"/>
          <w:szCs w:val="24"/>
        </w:rPr>
        <w:t>ą</w:t>
      </w:r>
      <w:r w:rsidRPr="0081411C">
        <w:rPr>
          <w:sz w:val="24"/>
          <w:szCs w:val="24"/>
        </w:rPr>
        <w:t xml:space="preserve">, która od prawie 35 lat wspiera naukowców i naukowczynie, finansuje badania na najwyższym poziomie i kształtuje jakość nauki w Polsce. Na cele wspierające rozwój nauki w naszym kraju FNP przekazała już ponad 1,7 mld zł ze środków własnych i funduszy europejskich. Organizacja przyznała ponad 12 tys. stypendiów, subsydiów i nagród w ramach ponad 90 programów wsparcia. Co roku Fundacja przyznaje Nagrodę FNP, uznawaną za najważniejsze wyróżnienie naukowe w Polsce. </w:t>
      </w:r>
    </w:p>
    <w:p w14:paraId="48EEEFAC" w14:textId="77777777" w:rsidR="0081411C" w:rsidRPr="0081411C" w:rsidRDefault="0081411C" w:rsidP="0081411C">
      <w:pPr>
        <w:rPr>
          <w:b/>
          <w:bCs/>
        </w:rPr>
      </w:pPr>
      <w:r w:rsidRPr="008E3BB7">
        <w:br w:type="page"/>
      </w:r>
      <w:r w:rsidR="00580971" w:rsidRPr="0081411C">
        <w:rPr>
          <w:b/>
          <w:bCs/>
          <w:sz w:val="24"/>
          <w:szCs w:val="24"/>
        </w:rPr>
        <w:lastRenderedPageBreak/>
        <w:t xml:space="preserve">Prof. dr hab. Krzysztof Pyrć </w:t>
      </w:r>
    </w:p>
    <w:p w14:paraId="116D6E28" w14:textId="77777777" w:rsidR="00580971" w:rsidRPr="0081411C" w:rsidRDefault="0081411C" w:rsidP="0081411C">
      <w:pPr>
        <w:jc w:val="both"/>
      </w:pPr>
      <w:r w:rsidRPr="0081411C">
        <w:t>U</w:t>
      </w:r>
      <w:r w:rsidR="00580971" w:rsidRPr="0081411C">
        <w:t>rodził się w 1979 r. Specjalizuje się w wirusologii.</w:t>
      </w:r>
      <w:r w:rsidRPr="0081411C">
        <w:t xml:space="preserve"> </w:t>
      </w:r>
      <w:r w:rsidR="00580971" w:rsidRPr="0081411C">
        <w:t>W 2003 r.</w:t>
      </w:r>
      <w:r w:rsidRPr="0081411C">
        <w:t xml:space="preserve"> </w:t>
      </w:r>
      <w:r w:rsidR="00580971" w:rsidRPr="0081411C">
        <w:t>ukończył studia w zakresie biologii molekularnej na Uniwersytecie Jagiellońskim. W 2007 r. uzyskał stopień doktora nauk medycznych na Uniwersytecie Amsterdamskim, a stopień doktora habilitowanego – w 2013 r. na Uniwersytecie Łódzkim. Od 2019 r. jest profesorem nauk biologicznych. Posiada również wykształcenie kierunkowe w zakresie zarządzania (</w:t>
      </w:r>
      <w:r w:rsidR="00580971" w:rsidRPr="0081411C">
        <w:rPr>
          <w:i/>
          <w:iCs/>
        </w:rPr>
        <w:t>project manager</w:t>
      </w:r>
      <w:r w:rsidR="00580971" w:rsidRPr="0081411C">
        <w:t xml:space="preserve"> IPMA; Master of Business Administration MBA, Uniwersytet Ekonomiczny w Krakowie).</w:t>
      </w:r>
    </w:p>
    <w:p w14:paraId="2E27B1C0" w14:textId="77777777" w:rsidR="00580971" w:rsidRPr="0081411C" w:rsidRDefault="00580971" w:rsidP="00580971">
      <w:pPr>
        <w:jc w:val="both"/>
      </w:pPr>
      <w:r w:rsidRPr="0081411C">
        <w:t>Jest twórcą i kierownikiem Pracowni Wirusologii w Małopolskim Centrum Biotechnologii UJ (od 2018 r.) oraz grupy badawczej Virogenetics. Od podstaw zorganizował w Krakowie zespół badawczy i nowe laboratoria, początkowo w klasie BSL2, a następnie – pierwsze w Polsce badawcze laboratorium BSL3+.  Jest nauczycielem akademickim, a także mentorem młodych naukowców – wypromował kilkudziesięciu doktorów, magistrów i licencjatów.</w:t>
      </w:r>
    </w:p>
    <w:p w14:paraId="43DAD596" w14:textId="77777777" w:rsidR="00580971" w:rsidRPr="0081411C" w:rsidRDefault="00580971" w:rsidP="00580971">
      <w:pPr>
        <w:jc w:val="both"/>
      </w:pPr>
      <w:r w:rsidRPr="0081411C">
        <w:t>Prof. Pyrć wraz z swoim zespołem prowadzi badania, których celem jest zrozumienie interakcji pomiędzy wirusem a gospodarzem. Zakres badań jest stale rozszerzany i modyfikowany, w odpowiedzi na pojawiające się nowe zagrożenia oraz rozwój technologii. Zespół prof. Pyrcia specjalizuje się w wirusach stanowiących zagrożenie w XXI wieku – koronawirusach, flawiwirusach, alfawirusach czy wirusach grypy. Aby lepiej zrozumieć procesy zachodzące w ludzkim organizmie</w:t>
      </w:r>
      <w:r w:rsidR="00792854" w:rsidRPr="0081411C">
        <w:t>,</w:t>
      </w:r>
      <w:r w:rsidRPr="0081411C">
        <w:t xml:space="preserve"> stworzony został unikalny warsztat badawczy w oparciu o trójwymiarowe hodowle tkankowe, a obecnie trwają prace nad odtworzeniem w laboratorium skomplikowanego ekosystemu ludzkiego organizmu. Dzięki wynikom badań kierowanych przez prof. Pyrcia udało się poznać przebieg procesu zakażenia dla wielu ludzkich i zwierzęcych wirusów, a także doprowadzić do stworzenia nowych substancji o działaniu terapeutycznym.</w:t>
      </w:r>
    </w:p>
    <w:p w14:paraId="3D40B63B" w14:textId="77777777" w:rsidR="00580971" w:rsidRPr="0081411C" w:rsidRDefault="00580971" w:rsidP="00580971">
      <w:pPr>
        <w:jc w:val="both"/>
      </w:pPr>
      <w:r w:rsidRPr="0081411C">
        <w:t xml:space="preserve">Prof. Pyrć jest autorem ponad 140 publikacji m.in. w: </w:t>
      </w:r>
      <w:r w:rsidR="00524DEA" w:rsidRPr="0081411C">
        <w:t xml:space="preserve">„Nature”, </w:t>
      </w:r>
      <w:r w:rsidRPr="0081411C">
        <w:t xml:space="preserve">„Nature Medicine”, „Science Translational Medicine”, „PNAS”, „PloS Pathogens”, „Journal of Virology” czy „Science Signalling”, które były cytowane w literaturze światowej </w:t>
      </w:r>
      <w:r w:rsidR="00524DEA" w:rsidRPr="0081411C">
        <w:t xml:space="preserve">~8000 </w:t>
      </w:r>
      <w:r w:rsidRPr="0081411C">
        <w:t>razy (h=</w:t>
      </w:r>
      <w:r w:rsidR="00524DEA" w:rsidRPr="0081411C">
        <w:t>42</w:t>
      </w:r>
      <w:r w:rsidRPr="0081411C">
        <w:t>; WoS). Recenzent i ekspert w instytucjach finansujących naukę w Polsce i na świecie (Horyzont2020, ERC, FNP, NCN i inne). Pełni funkcje doradcze na poziomie Komisji Europejskiej oraz Ministerstwa Zdrowia, a w przeszłości był zaangażowany w ciała doradcze samorządów lokalnych, Ministerstwa Nauki, Premiera i Prezydenta RP.</w:t>
      </w:r>
    </w:p>
    <w:p w14:paraId="769BCDFF" w14:textId="77777777" w:rsidR="00580971" w:rsidRPr="0081411C" w:rsidRDefault="00580971" w:rsidP="00580971">
      <w:pPr>
        <w:jc w:val="both"/>
      </w:pPr>
      <w:r w:rsidRPr="0081411C">
        <w:t>Kierował licznymi grantami badawczymi, m.in. w ramach programu Horyzont2020, IMI2, European Cooperation in Science and Technology, Narodowego Centrum Nauki, Fundacji na rzecz Nauki Polskiej, Narodowego Centrum Badań i Rozwoju oraz Ministerstwa Nauki i Szkolnictwa Wyższego, a także finansowanymi przez podmioty komercyjne.</w:t>
      </w:r>
    </w:p>
    <w:p w14:paraId="523AA44D" w14:textId="77777777" w:rsidR="00580971" w:rsidRPr="0081411C" w:rsidRDefault="00580971" w:rsidP="00580971">
      <w:pPr>
        <w:jc w:val="both"/>
      </w:pPr>
      <w:r w:rsidRPr="0081411C">
        <w:t>W latach 2009–2016 był koordynatorem ds. naukowych programu Biotechnologia Molekularna dla Zdrowia na Uniwersytecie Jagiellońskim. Od 2017 r. jest członkiem Rady Małopolskiego Centrum Biotechnologii. W 2020 r. został powołany do zespołu doradczego Ministra Nauki i Szkolnictwa Wyższego „do spraw działań związanych z zapobieganiem, przeciwdziałaniem i zwalczaniem COVID-19”. Jest zastępcą przewodniczącego zespołu doradczego ds. COVID-19 przy prezesie PAN i członkiem rady programowej inicjatywy Nauka przeciw Pandemii. Członek Rady Medycznej przy Prezesie Rady Ministrów. Ekspert Agencji Oceny Technologii Medycznych i Taryfikacji – AOTMiT w zakresie diagnostyki terapii SARS-CoV-2. Obecnie jest członkiem prezydium komitetu Polskiej Akademii Nauk (choroby zakaźne, problemy zdrowotne związane ze zmianami klimatu).</w:t>
      </w:r>
    </w:p>
    <w:p w14:paraId="2EBDF0C5" w14:textId="77777777" w:rsidR="00580971" w:rsidRPr="0081411C" w:rsidRDefault="00524DEA" w:rsidP="00580971">
      <w:pPr>
        <w:jc w:val="both"/>
      </w:pPr>
      <w:r w:rsidRPr="0081411C">
        <w:lastRenderedPageBreak/>
        <w:t xml:space="preserve">Członek korespondent Polskiej Akademii Nauk i Polskiej Akademii Umiejętności. </w:t>
      </w:r>
      <w:r w:rsidR="00580971" w:rsidRPr="0081411C">
        <w:t>Jest członkiem stowarzyszeń: American Society for Virology (ASV), European Society for Virology (EuSV), Stowarzyszenia Stypendystów POLITYKI, Polskiego Towarzystwa Wirusologicznego, Polskiego Towarzystwa Biologii Komórki.</w:t>
      </w:r>
    </w:p>
    <w:p w14:paraId="47CA8464" w14:textId="77777777" w:rsidR="00580971" w:rsidRPr="0081411C" w:rsidRDefault="00580971" w:rsidP="00580971">
      <w:pPr>
        <w:jc w:val="both"/>
      </w:pPr>
      <w:r w:rsidRPr="0081411C">
        <w:t>Laureat programów Fundacji: START (2008) i POWROTY/HOMING (2008). Zdobywca licznych nagród i wyróżnień, m.in.: stypendium tygodnika POLITYKA (2008), European Society for Virology Award (2010), Nagrody Ministra Nauki (2020), tytułu Człowieka Roku „Gazety Krakowskiej” (2021), Medalu Mikołaja Kopernika PAN (2021), Nagrody Miasta Krakowa (2021), Medalu Świętego Krzysztofa przyznawanego przez Muzeum Miasta Krakowa (2023), Nagrody za wybitne osiągnięcia w zakresie wynalazczości przyznawanej przez CITTRU (2023). Od 2021 roku jest w czołówce listy najbardziej wpływowych osób w polskiej medycynie „Pulsu Medycyny”.</w:t>
      </w:r>
    </w:p>
    <w:p w14:paraId="3F45CD77" w14:textId="77777777" w:rsidR="00F93AB7" w:rsidRPr="0081411C" w:rsidRDefault="0081411C" w:rsidP="00580971">
      <w:pPr>
        <w:jc w:val="both"/>
        <w:rPr>
          <w:b/>
          <w:bCs/>
          <w:sz w:val="24"/>
          <w:szCs w:val="24"/>
        </w:rPr>
      </w:pPr>
      <w:r w:rsidRPr="0081411C">
        <w:rPr>
          <w:b/>
          <w:bCs/>
          <w:sz w:val="24"/>
          <w:szCs w:val="24"/>
        </w:rPr>
        <w:t>Dr Anna Plater-Zyberk</w:t>
      </w:r>
    </w:p>
    <w:p w14:paraId="73E81F9A" w14:textId="77777777" w:rsidR="00F93AB7" w:rsidRPr="00F93AB7" w:rsidRDefault="00F93AB7" w:rsidP="00F93AB7">
      <w:pPr>
        <w:jc w:val="both"/>
      </w:pPr>
      <w:bookmarkStart w:id="0" w:name="_Hlk207357827"/>
      <w:r w:rsidRPr="00F93AB7">
        <w:t>Ekspertka w zakresie zarządzania nauką</w:t>
      </w:r>
      <w:r w:rsidR="00D86C82">
        <w:t xml:space="preserve">, </w:t>
      </w:r>
      <w:r w:rsidRPr="00F93AB7">
        <w:t xml:space="preserve">w szczególności w obszarze współpracy międzynarodowej w nauce, z ponad piętnastoletnim doświadczeniem </w:t>
      </w:r>
      <w:r w:rsidR="00D86C82">
        <w:t xml:space="preserve">pracy </w:t>
      </w:r>
      <w:r w:rsidRPr="00F93AB7">
        <w:t xml:space="preserve">w instytucjach publicznych i międzynarodowych. </w:t>
      </w:r>
      <w:bookmarkEnd w:id="0"/>
      <w:r w:rsidRPr="00F93AB7">
        <w:t>Od 2017 roku związana z Polską Akademią Nauk, gdzie pełniła funkcję dyrektorki Biura ds. Współpracy z Zagranicą, odpowiadając m.in. za koordynację kilkudziesięciu umów bilateralnych, współpracę z ponad 60 organizacjami międzynarodowymi, a także za wdrażanie programów pomocowych, w tym dla naukowców z Ukrainy. Wcześniej, jako koordynatorka zespołu w Narodowym Centrum Nauki, była współtwórczynią pierwszych programów międzynarodowych NCN oraz odpowiadała za przystąpienie Centrum do europejskich sieci i inicjatyw badawczych.</w:t>
      </w:r>
    </w:p>
    <w:p w14:paraId="2B113AD4" w14:textId="77777777" w:rsidR="00F93AB7" w:rsidRPr="0081411C" w:rsidRDefault="00F93AB7" w:rsidP="00F93AB7">
      <w:pPr>
        <w:jc w:val="both"/>
      </w:pPr>
      <w:r w:rsidRPr="00F93AB7">
        <w:t>Laureatka prestiżowego stypendium Distinguished Hubert H. Humphrey Fellowship Departamentu Stanu USA na Harvard Kennedy School (2022), a także Medalistka Mikołaja Kopernika – najwyższego wyróżnienia Polskiej Akademii Nauk – za pracę w zespole ds. COVID-19. Członkini zespołu doradczego Ministra Nauki ds. strategii umiędzynarodowienia nauki i szkolnictwa wyższego (od 2025).</w:t>
      </w:r>
      <w:r w:rsidRPr="0081411C">
        <w:t xml:space="preserve"> </w:t>
      </w:r>
    </w:p>
    <w:p w14:paraId="4F0A8F70" w14:textId="77777777" w:rsidR="00F93AB7" w:rsidRPr="00F93AB7" w:rsidRDefault="00F93AB7" w:rsidP="00F93AB7">
      <w:pPr>
        <w:jc w:val="both"/>
      </w:pPr>
      <w:r w:rsidRPr="00F93AB7">
        <w:t>Posiada stopień doktora językoznawstwa (UJ), specjalizując się w badaniach nad metaforami pojęciowymi w dyskursie politycznym. Ukończyła również European Masters in Translation Studies oraz studia magisterskie z etnologii i antropologii kulturowej. W ramach rozwoju zawodowego uczestniczyła w licznych programach międzynarodowych, m.in. w Japonii, Holandii, czy USA.</w:t>
      </w:r>
    </w:p>
    <w:p w14:paraId="632D8CE8" w14:textId="77777777" w:rsidR="00F93AB7" w:rsidRPr="00F93AB7" w:rsidRDefault="00F93AB7" w:rsidP="00F93AB7">
      <w:pPr>
        <w:jc w:val="both"/>
      </w:pPr>
      <w:r w:rsidRPr="00F93AB7">
        <w:t>Autorka i redaktorka publikacji poświęconych umiędzynarodowieniu sektora nauki, polityce opartej na dowodach oraz kulturze. Redaktorka książki jubileuszowej PAN "W poszukiwaniu lepszego świata. 20 opowieści o postaciach nauki" (2022). Włada językiem angielskim, włoskim i francuskim.</w:t>
      </w:r>
    </w:p>
    <w:p w14:paraId="65839C96" w14:textId="77777777" w:rsidR="00F93AB7" w:rsidRPr="0081411C" w:rsidRDefault="0081411C" w:rsidP="00F93AB7">
      <w:pPr>
        <w:jc w:val="both"/>
        <w:rPr>
          <w:b/>
          <w:bCs/>
          <w:sz w:val="24"/>
          <w:szCs w:val="24"/>
        </w:rPr>
      </w:pPr>
      <w:r w:rsidRPr="0081411C">
        <w:rPr>
          <w:b/>
          <w:bCs/>
          <w:sz w:val="24"/>
          <w:szCs w:val="24"/>
        </w:rPr>
        <w:t>Dr Tomasz Perkowski</w:t>
      </w:r>
    </w:p>
    <w:p w14:paraId="051B0D73" w14:textId="77777777" w:rsidR="00F93AB7" w:rsidRPr="009F4895" w:rsidRDefault="00F93AB7" w:rsidP="009F4895">
      <w:pPr>
        <w:jc w:val="both"/>
      </w:pPr>
      <w:r w:rsidRPr="00F93AB7">
        <w:t xml:space="preserve">Urodził się 9 maja 1969 r. w Warszawie. W 1993 r. ukończył Wydział Rybactwa Morskiego i Technologii Żywności Akademii Rolniczej w Szczecinie. W 1997 r. obronił z pracę doktorską na macierzystej uczelni. Absolwent studiów podyplomowych Central European University w Budapeszcie oraz studiów MBA na Uniwersytecie Szczecińskim. </w:t>
      </w:r>
      <w:r w:rsidRPr="009F4895">
        <w:t xml:space="preserve">Stypendysta Open Society Institute, German Marshall Fund and Regional Environmental Center. </w:t>
      </w:r>
      <w:r w:rsidRPr="00F93AB7">
        <w:t xml:space="preserve">Pracę w Fundacji na rzecz Nauki Polskiej rozpoczął w grudniu 2000 roku jako dyrektor ds. rozwoju. Decyzją Rady Fundacji od 1 grudnia 2001 r. objął stanowisko wiceprezesa Zarządu Fundacji. </w:t>
      </w:r>
      <w:r w:rsidR="002E3A89" w:rsidRPr="009F4895">
        <w:t>Przeszedł szkolenia m.in. z zakresu Foundation and Endowment Asset Management w London Business School oraz Fundamentals of Investments w International Faculty of Finance w Londynie</w:t>
      </w:r>
      <w:r w:rsidR="009F4895" w:rsidRPr="009F4895">
        <w:t>.</w:t>
      </w:r>
      <w:r w:rsidR="002E3A89" w:rsidRPr="009F4895">
        <w:t xml:space="preserve">  </w:t>
      </w:r>
      <w:r w:rsidRPr="002E3A89">
        <w:lastRenderedPageBreak/>
        <w:t>Odpowiada m.in. za obszar</w:t>
      </w:r>
      <w:r w:rsidR="009F4895">
        <w:t xml:space="preserve"> administracji,</w:t>
      </w:r>
      <w:r w:rsidRPr="002E3A89">
        <w:t xml:space="preserve"> komunikacji, promocji i fundraisingu. </w:t>
      </w:r>
      <w:r w:rsidRPr="00F93AB7">
        <w:t xml:space="preserve">Zajmuje się również planowaniem </w:t>
      </w:r>
      <w:r w:rsidR="009F4895">
        <w:t>gospodarki finansowej Fundacji oraz nadzorem nad</w:t>
      </w:r>
      <w:r w:rsidRPr="00F93AB7">
        <w:t xml:space="preserve"> realizacją strategii inwestycyjnej Fundacji, </w:t>
      </w:r>
      <w:r w:rsidR="00C361CD" w:rsidRPr="00C361CD">
        <w:t xml:space="preserve">w tym kwestiami inwestycji kapitałowych na rynku publicznym i niepublicznym (w tym Venture Capital).  </w:t>
      </w:r>
      <w:r w:rsidRPr="00F93AB7">
        <w:t xml:space="preserve">  </w:t>
      </w:r>
    </w:p>
    <w:p w14:paraId="79DF97EA" w14:textId="77777777" w:rsidR="00F93AB7" w:rsidRPr="00F93AB7" w:rsidRDefault="00F93AB7" w:rsidP="00F93AB7">
      <w:pPr>
        <w:jc w:val="both"/>
      </w:pPr>
      <w:r w:rsidRPr="00F93AB7">
        <w:t>Pełnił m.in. obowiązki wiceprzewodniczącego FP7 External Advisory Group "Research Potential”, członka Zespołu Interdyscyplinarnego ds. Mobilności i Karier Naukowych przy MNiSW, członka panelu top ekspertów programu Akademickie Mazowsze, członka komitetu selekcyjnego programu Top 500 Inovators, eksperta Fundacji Rozwoju Systemu Edukacji, asesora Regionalnego Programu Operacyjnego województwa mazowieckiego, członka Komitetu inwestycyjnego Simpact VC. Obecnie bierze udział w pracach Zespołu oceniającego ds. umiędzynarodowienia Narodowej Agencji Wymiany Akademickiej.</w:t>
      </w:r>
      <w:r w:rsidR="009F4895">
        <w:t xml:space="preserve"> </w:t>
      </w:r>
    </w:p>
    <w:p w14:paraId="11D3F37B" w14:textId="77777777" w:rsidR="001D3BD0" w:rsidRPr="0081411C" w:rsidRDefault="001D3BD0" w:rsidP="00580971">
      <w:pPr>
        <w:jc w:val="center"/>
        <w:rPr>
          <w:sz w:val="20"/>
          <w:szCs w:val="20"/>
        </w:rPr>
      </w:pPr>
      <w:r w:rsidRPr="0081411C">
        <w:rPr>
          <w:sz w:val="20"/>
          <w:szCs w:val="20"/>
        </w:rPr>
        <w:t>***</w:t>
      </w:r>
    </w:p>
    <w:p w14:paraId="0B3078BF" w14:textId="77777777" w:rsidR="001D3BD0" w:rsidRPr="0081411C" w:rsidRDefault="00292AEB" w:rsidP="00292AEB">
      <w:pPr>
        <w:jc w:val="both"/>
        <w:rPr>
          <w:sz w:val="20"/>
          <w:szCs w:val="20"/>
        </w:rPr>
      </w:pPr>
      <w:r w:rsidRPr="0081411C">
        <w:rPr>
          <w:sz w:val="20"/>
          <w:szCs w:val="20"/>
        </w:rPr>
        <w:t>Fundacja na rzecz Nauki Polskiej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w:t>
      </w:r>
      <w:r w:rsidR="0081411C" w:rsidRPr="0081411C">
        <w:rPr>
          <w:sz w:val="20"/>
          <w:szCs w:val="20"/>
        </w:rPr>
        <w:t xml:space="preserve"> </w:t>
      </w:r>
      <w:hyperlink r:id="rId8" w:history="1">
        <w:r w:rsidR="0081411C" w:rsidRPr="0081411C">
          <w:rPr>
            <w:rStyle w:val="Hipercze"/>
            <w:sz w:val="20"/>
            <w:szCs w:val="20"/>
          </w:rPr>
          <w:t>www.fnp.org.pl</w:t>
        </w:r>
      </w:hyperlink>
      <w:r w:rsidR="0081411C" w:rsidRPr="0081411C">
        <w:rPr>
          <w:sz w:val="20"/>
          <w:szCs w:val="20"/>
        </w:rPr>
        <w:t xml:space="preserve"> </w:t>
      </w:r>
    </w:p>
    <w:sectPr w:rsidR="001D3BD0" w:rsidRPr="0081411C" w:rsidSect="008E3BB7">
      <w:headerReference w:type="default" r:id="rId9"/>
      <w:footerReference w:type="default" r:id="rId10"/>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BD60" w14:textId="77777777" w:rsidR="00A82741" w:rsidRDefault="00A82741">
      <w:r>
        <w:separator/>
      </w:r>
    </w:p>
  </w:endnote>
  <w:endnote w:type="continuationSeparator" w:id="0">
    <w:p w14:paraId="21F61508" w14:textId="77777777" w:rsidR="00A82741" w:rsidRDefault="00A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8E43" w14:textId="77777777" w:rsidR="002D5378" w:rsidRPr="00C60DFB" w:rsidRDefault="002D5378" w:rsidP="00C60DFB">
    <w:pPr>
      <w:spacing w:after="0"/>
      <w:jc w:val="center"/>
      <w:rPr>
        <w:b/>
        <w:sz w:val="20"/>
        <w:szCs w:val="20"/>
      </w:rPr>
    </w:pPr>
    <w:r w:rsidRPr="00C60DFB">
      <w:rPr>
        <w:b/>
        <w:sz w:val="20"/>
        <w:szCs w:val="20"/>
      </w:rPr>
      <w:t>Kontakt prasowy:</w:t>
    </w:r>
  </w:p>
  <w:p w14:paraId="1B659A1A" w14:textId="77777777" w:rsidR="002D5378" w:rsidRPr="00C60DFB" w:rsidRDefault="002D5378" w:rsidP="00C60DFB">
    <w:pPr>
      <w:jc w:val="center"/>
      <w:rPr>
        <w:sz w:val="20"/>
        <w:szCs w:val="20"/>
      </w:rPr>
    </w:pPr>
    <w:r w:rsidRPr="00C60DFB">
      <w:rPr>
        <w:sz w:val="20"/>
        <w:szCs w:val="20"/>
      </w:rPr>
      <w:t>Dominika Wojtysiak, Fundacja na rzecz Nau</w:t>
    </w:r>
    <w:r w:rsidR="00C60DFB" w:rsidRPr="00C60DFB">
      <w:rPr>
        <w:sz w:val="20"/>
        <w:szCs w:val="20"/>
      </w:rPr>
      <w:t xml:space="preserve">ki Polskiej: </w:t>
    </w:r>
    <w:r w:rsidRPr="00C60DFB">
      <w:rPr>
        <w:sz w:val="20"/>
        <w:szCs w:val="20"/>
      </w:rPr>
      <w:t xml:space="preserve"> 698 931 944, </w:t>
    </w:r>
    <w:hyperlink r:id="rId1" w:history="1">
      <w:r w:rsidR="00C60DFB" w:rsidRPr="00C60DFB">
        <w:rPr>
          <w:rStyle w:val="Hipercze"/>
          <w:sz w:val="20"/>
          <w:szCs w:val="20"/>
        </w:rPr>
        <w:t>wojtysiak@fnp.org.pl</w:t>
      </w:r>
    </w:hyperlink>
  </w:p>
  <w:p w14:paraId="23D5915E" w14:textId="77777777" w:rsidR="002D5378" w:rsidRDefault="002D5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6C53" w14:textId="77777777" w:rsidR="00A82741" w:rsidRDefault="00A82741">
      <w:r>
        <w:separator/>
      </w:r>
    </w:p>
  </w:footnote>
  <w:footnote w:type="continuationSeparator" w:id="0">
    <w:p w14:paraId="3178A4EC" w14:textId="77777777" w:rsidR="00A82741" w:rsidRDefault="00A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F923" w14:textId="4DD5B64C" w:rsidR="00715F8F" w:rsidRDefault="00D12A26">
    <w:pPr>
      <w:pStyle w:val="Nagwek"/>
    </w:pPr>
    <w:r>
      <w:rPr>
        <w:noProof/>
      </w:rPr>
      <w:drawing>
        <wp:anchor distT="0" distB="0" distL="114300" distR="114300" simplePos="0" relativeHeight="251657728" behindDoc="0" locked="0" layoutInCell="1" allowOverlap="1" wp14:anchorId="0A0843A7" wp14:editId="7179198A">
          <wp:simplePos x="0" y="0"/>
          <wp:positionH relativeFrom="column">
            <wp:posOffset>4167505</wp:posOffset>
          </wp:positionH>
          <wp:positionV relativeFrom="paragraph">
            <wp:posOffset>-262890</wp:posOffset>
          </wp:positionV>
          <wp:extent cx="2105660" cy="6864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EE9256A"/>
    <w:multiLevelType w:val="multilevel"/>
    <w:tmpl w:val="335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EA7DDC"/>
    <w:multiLevelType w:val="multilevel"/>
    <w:tmpl w:val="7BDA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4" w16cid:durableId="391272975">
    <w:abstractNumId w:val="0"/>
  </w:num>
  <w:num w:numId="5" w16cid:durableId="1089044275">
    <w:abstractNumId w:val="6"/>
  </w:num>
  <w:num w:numId="6" w16cid:durableId="533806494">
    <w:abstractNumId w:val="4"/>
  </w:num>
  <w:num w:numId="7" w16cid:durableId="123239049">
    <w:abstractNumId w:val="3"/>
  </w:num>
  <w:num w:numId="8" w16cid:durableId="1029452707">
    <w:abstractNumId w:val="7"/>
  </w:num>
  <w:num w:numId="9" w16cid:durableId="923953435">
    <w:abstractNumId w:val="2"/>
  </w:num>
  <w:num w:numId="10" w16cid:durableId="1840658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2"/>
    <w:rsid w:val="0000437A"/>
    <w:rsid w:val="00005559"/>
    <w:rsid w:val="00011354"/>
    <w:rsid w:val="00016255"/>
    <w:rsid w:val="00020778"/>
    <w:rsid w:val="000307D7"/>
    <w:rsid w:val="000405DD"/>
    <w:rsid w:val="00047645"/>
    <w:rsid w:val="00056D50"/>
    <w:rsid w:val="00082D78"/>
    <w:rsid w:val="000A2573"/>
    <w:rsid w:val="000B4984"/>
    <w:rsid w:val="000B5B09"/>
    <w:rsid w:val="000C6760"/>
    <w:rsid w:val="000D1ADD"/>
    <w:rsid w:val="000E07D4"/>
    <w:rsid w:val="000E0C5F"/>
    <w:rsid w:val="000E2635"/>
    <w:rsid w:val="000E3E0F"/>
    <w:rsid w:val="000F0422"/>
    <w:rsid w:val="000F2B3A"/>
    <w:rsid w:val="001064C8"/>
    <w:rsid w:val="00111DD2"/>
    <w:rsid w:val="00112A4E"/>
    <w:rsid w:val="00114260"/>
    <w:rsid w:val="001167BF"/>
    <w:rsid w:val="001260E1"/>
    <w:rsid w:val="0013186A"/>
    <w:rsid w:val="00132FD1"/>
    <w:rsid w:val="00136508"/>
    <w:rsid w:val="00137628"/>
    <w:rsid w:val="00145C06"/>
    <w:rsid w:val="00165C62"/>
    <w:rsid w:val="0016782F"/>
    <w:rsid w:val="00183CD4"/>
    <w:rsid w:val="00183DA1"/>
    <w:rsid w:val="00191895"/>
    <w:rsid w:val="0019729E"/>
    <w:rsid w:val="001B047A"/>
    <w:rsid w:val="001B2A8C"/>
    <w:rsid w:val="001B6899"/>
    <w:rsid w:val="001B6A91"/>
    <w:rsid w:val="001B72DF"/>
    <w:rsid w:val="001C50FB"/>
    <w:rsid w:val="001D3BD0"/>
    <w:rsid w:val="001E195C"/>
    <w:rsid w:val="001E24D8"/>
    <w:rsid w:val="001E2840"/>
    <w:rsid w:val="001F6E37"/>
    <w:rsid w:val="00200E56"/>
    <w:rsid w:val="0021310F"/>
    <w:rsid w:val="00214E8D"/>
    <w:rsid w:val="00222635"/>
    <w:rsid w:val="002240E8"/>
    <w:rsid w:val="00236A72"/>
    <w:rsid w:val="00263667"/>
    <w:rsid w:val="00267B07"/>
    <w:rsid w:val="002877D2"/>
    <w:rsid w:val="00292AEB"/>
    <w:rsid w:val="0029527E"/>
    <w:rsid w:val="00296E21"/>
    <w:rsid w:val="002973EB"/>
    <w:rsid w:val="002B3935"/>
    <w:rsid w:val="002C4115"/>
    <w:rsid w:val="002C6BF7"/>
    <w:rsid w:val="002D5378"/>
    <w:rsid w:val="002D714C"/>
    <w:rsid w:val="002D7F14"/>
    <w:rsid w:val="002E3A89"/>
    <w:rsid w:val="002E6B8A"/>
    <w:rsid w:val="002F0AB0"/>
    <w:rsid w:val="002F3B61"/>
    <w:rsid w:val="002F7490"/>
    <w:rsid w:val="00310D28"/>
    <w:rsid w:val="00320C35"/>
    <w:rsid w:val="00321C49"/>
    <w:rsid w:val="0032584D"/>
    <w:rsid w:val="003274C7"/>
    <w:rsid w:val="00327958"/>
    <w:rsid w:val="00337018"/>
    <w:rsid w:val="003374CD"/>
    <w:rsid w:val="00341EEA"/>
    <w:rsid w:val="003514D1"/>
    <w:rsid w:val="00385082"/>
    <w:rsid w:val="00392344"/>
    <w:rsid w:val="00392C55"/>
    <w:rsid w:val="003948C2"/>
    <w:rsid w:val="003948FB"/>
    <w:rsid w:val="003A33AC"/>
    <w:rsid w:val="003B48D0"/>
    <w:rsid w:val="003C2ACB"/>
    <w:rsid w:val="003E1AC1"/>
    <w:rsid w:val="003E653D"/>
    <w:rsid w:val="003F2B56"/>
    <w:rsid w:val="003F3C79"/>
    <w:rsid w:val="0040130F"/>
    <w:rsid w:val="00404C99"/>
    <w:rsid w:val="00424D95"/>
    <w:rsid w:val="00452434"/>
    <w:rsid w:val="004537EC"/>
    <w:rsid w:val="004621D7"/>
    <w:rsid w:val="00464340"/>
    <w:rsid w:val="004731E6"/>
    <w:rsid w:val="00477F85"/>
    <w:rsid w:val="00481105"/>
    <w:rsid w:val="00486134"/>
    <w:rsid w:val="004872FD"/>
    <w:rsid w:val="00487EAD"/>
    <w:rsid w:val="0049363B"/>
    <w:rsid w:val="00493BED"/>
    <w:rsid w:val="004A1064"/>
    <w:rsid w:val="004A6B2B"/>
    <w:rsid w:val="004A7720"/>
    <w:rsid w:val="004B56B8"/>
    <w:rsid w:val="004B5B99"/>
    <w:rsid w:val="004C2DAD"/>
    <w:rsid w:val="004D220D"/>
    <w:rsid w:val="004D281A"/>
    <w:rsid w:val="004D58DF"/>
    <w:rsid w:val="004E4F27"/>
    <w:rsid w:val="004E7976"/>
    <w:rsid w:val="004F4D8E"/>
    <w:rsid w:val="00501DD3"/>
    <w:rsid w:val="00517844"/>
    <w:rsid w:val="005207E4"/>
    <w:rsid w:val="00520F7B"/>
    <w:rsid w:val="00524ABD"/>
    <w:rsid w:val="00524DEA"/>
    <w:rsid w:val="005339E4"/>
    <w:rsid w:val="00536990"/>
    <w:rsid w:val="00553B76"/>
    <w:rsid w:val="00562217"/>
    <w:rsid w:val="0057151C"/>
    <w:rsid w:val="00580971"/>
    <w:rsid w:val="005C461A"/>
    <w:rsid w:val="005D604A"/>
    <w:rsid w:val="005F3959"/>
    <w:rsid w:val="00606A71"/>
    <w:rsid w:val="006111B3"/>
    <w:rsid w:val="0063033A"/>
    <w:rsid w:val="00630BC2"/>
    <w:rsid w:val="006310EA"/>
    <w:rsid w:val="00644095"/>
    <w:rsid w:val="00647D1B"/>
    <w:rsid w:val="00660A38"/>
    <w:rsid w:val="00695676"/>
    <w:rsid w:val="0069625D"/>
    <w:rsid w:val="006B2B9E"/>
    <w:rsid w:val="006B5ED0"/>
    <w:rsid w:val="006C400F"/>
    <w:rsid w:val="006D372A"/>
    <w:rsid w:val="006D4B1B"/>
    <w:rsid w:val="006E7C17"/>
    <w:rsid w:val="006F2FEE"/>
    <w:rsid w:val="006F481F"/>
    <w:rsid w:val="006F5570"/>
    <w:rsid w:val="006F5613"/>
    <w:rsid w:val="0070085B"/>
    <w:rsid w:val="007044A7"/>
    <w:rsid w:val="0070455A"/>
    <w:rsid w:val="00704DD6"/>
    <w:rsid w:val="007113C6"/>
    <w:rsid w:val="00715F8F"/>
    <w:rsid w:val="00734BFF"/>
    <w:rsid w:val="00736157"/>
    <w:rsid w:val="0073713D"/>
    <w:rsid w:val="0074765E"/>
    <w:rsid w:val="00753CA9"/>
    <w:rsid w:val="007561E1"/>
    <w:rsid w:val="00791416"/>
    <w:rsid w:val="00792007"/>
    <w:rsid w:val="00792854"/>
    <w:rsid w:val="00797E32"/>
    <w:rsid w:val="007A30FC"/>
    <w:rsid w:val="007B300B"/>
    <w:rsid w:val="007B7D9A"/>
    <w:rsid w:val="007D055A"/>
    <w:rsid w:val="007E4872"/>
    <w:rsid w:val="0081411C"/>
    <w:rsid w:val="00822A70"/>
    <w:rsid w:val="00856AA4"/>
    <w:rsid w:val="0086149B"/>
    <w:rsid w:val="008672EE"/>
    <w:rsid w:val="0086783C"/>
    <w:rsid w:val="00877449"/>
    <w:rsid w:val="008900DF"/>
    <w:rsid w:val="00892787"/>
    <w:rsid w:val="008B5C97"/>
    <w:rsid w:val="008C5F0F"/>
    <w:rsid w:val="008D23DE"/>
    <w:rsid w:val="008E26D6"/>
    <w:rsid w:val="008E3BB7"/>
    <w:rsid w:val="008F311A"/>
    <w:rsid w:val="00902A9F"/>
    <w:rsid w:val="00933939"/>
    <w:rsid w:val="00933E5D"/>
    <w:rsid w:val="00941473"/>
    <w:rsid w:val="009471C8"/>
    <w:rsid w:val="00957E54"/>
    <w:rsid w:val="0096542E"/>
    <w:rsid w:val="00966897"/>
    <w:rsid w:val="0097306B"/>
    <w:rsid w:val="009754D2"/>
    <w:rsid w:val="00985B60"/>
    <w:rsid w:val="009962A6"/>
    <w:rsid w:val="009D62F3"/>
    <w:rsid w:val="009D7D26"/>
    <w:rsid w:val="009E7E9E"/>
    <w:rsid w:val="009F4895"/>
    <w:rsid w:val="009F74BA"/>
    <w:rsid w:val="00A05826"/>
    <w:rsid w:val="00A1193B"/>
    <w:rsid w:val="00A26E74"/>
    <w:rsid w:val="00A4630E"/>
    <w:rsid w:val="00A47552"/>
    <w:rsid w:val="00A4791A"/>
    <w:rsid w:val="00A579D2"/>
    <w:rsid w:val="00A62788"/>
    <w:rsid w:val="00A63EE2"/>
    <w:rsid w:val="00A815C9"/>
    <w:rsid w:val="00A82741"/>
    <w:rsid w:val="00A8279B"/>
    <w:rsid w:val="00AA5E66"/>
    <w:rsid w:val="00AC3A6F"/>
    <w:rsid w:val="00AC6175"/>
    <w:rsid w:val="00AC74BF"/>
    <w:rsid w:val="00AF4687"/>
    <w:rsid w:val="00B00193"/>
    <w:rsid w:val="00B07AF3"/>
    <w:rsid w:val="00B07F1B"/>
    <w:rsid w:val="00B14A28"/>
    <w:rsid w:val="00B14B27"/>
    <w:rsid w:val="00B20EC4"/>
    <w:rsid w:val="00B2143D"/>
    <w:rsid w:val="00B21804"/>
    <w:rsid w:val="00B2385A"/>
    <w:rsid w:val="00B246A8"/>
    <w:rsid w:val="00B27EB3"/>
    <w:rsid w:val="00B333D9"/>
    <w:rsid w:val="00B36EDC"/>
    <w:rsid w:val="00B371F3"/>
    <w:rsid w:val="00B40B68"/>
    <w:rsid w:val="00B47765"/>
    <w:rsid w:val="00B60B72"/>
    <w:rsid w:val="00B739A1"/>
    <w:rsid w:val="00B8077C"/>
    <w:rsid w:val="00B8087F"/>
    <w:rsid w:val="00B92EF5"/>
    <w:rsid w:val="00BA3CE1"/>
    <w:rsid w:val="00BA669F"/>
    <w:rsid w:val="00BB2CD3"/>
    <w:rsid w:val="00BB59B5"/>
    <w:rsid w:val="00BD17E3"/>
    <w:rsid w:val="00BF20CC"/>
    <w:rsid w:val="00BF2B04"/>
    <w:rsid w:val="00BF2D48"/>
    <w:rsid w:val="00BF5931"/>
    <w:rsid w:val="00C0194F"/>
    <w:rsid w:val="00C0437C"/>
    <w:rsid w:val="00C12E0F"/>
    <w:rsid w:val="00C13042"/>
    <w:rsid w:val="00C1458D"/>
    <w:rsid w:val="00C162C1"/>
    <w:rsid w:val="00C16821"/>
    <w:rsid w:val="00C361CD"/>
    <w:rsid w:val="00C3688F"/>
    <w:rsid w:val="00C60DFB"/>
    <w:rsid w:val="00C64059"/>
    <w:rsid w:val="00C82DB4"/>
    <w:rsid w:val="00C90A9E"/>
    <w:rsid w:val="00CA6326"/>
    <w:rsid w:val="00CB27E8"/>
    <w:rsid w:val="00CB6B1D"/>
    <w:rsid w:val="00CD4912"/>
    <w:rsid w:val="00CD5CF5"/>
    <w:rsid w:val="00CF0207"/>
    <w:rsid w:val="00CF4DE6"/>
    <w:rsid w:val="00D12A26"/>
    <w:rsid w:val="00D20061"/>
    <w:rsid w:val="00D31C20"/>
    <w:rsid w:val="00D35AC8"/>
    <w:rsid w:val="00D40257"/>
    <w:rsid w:val="00D410BE"/>
    <w:rsid w:val="00D41FC5"/>
    <w:rsid w:val="00D62B23"/>
    <w:rsid w:val="00D62E3D"/>
    <w:rsid w:val="00D848C7"/>
    <w:rsid w:val="00D86C82"/>
    <w:rsid w:val="00D87D34"/>
    <w:rsid w:val="00D92F7A"/>
    <w:rsid w:val="00DA3BDF"/>
    <w:rsid w:val="00DB526E"/>
    <w:rsid w:val="00DC368A"/>
    <w:rsid w:val="00DF0E0D"/>
    <w:rsid w:val="00E01D0C"/>
    <w:rsid w:val="00E07625"/>
    <w:rsid w:val="00E120D2"/>
    <w:rsid w:val="00E2028A"/>
    <w:rsid w:val="00E23CFD"/>
    <w:rsid w:val="00E40BF4"/>
    <w:rsid w:val="00E4447D"/>
    <w:rsid w:val="00E52E7C"/>
    <w:rsid w:val="00E52F38"/>
    <w:rsid w:val="00E555A1"/>
    <w:rsid w:val="00E6151B"/>
    <w:rsid w:val="00E7689C"/>
    <w:rsid w:val="00E81FE9"/>
    <w:rsid w:val="00E871A7"/>
    <w:rsid w:val="00EA215F"/>
    <w:rsid w:val="00EA6A56"/>
    <w:rsid w:val="00EA7C1C"/>
    <w:rsid w:val="00EB63AF"/>
    <w:rsid w:val="00F02DF3"/>
    <w:rsid w:val="00F11100"/>
    <w:rsid w:val="00F34BEA"/>
    <w:rsid w:val="00F4127C"/>
    <w:rsid w:val="00F43714"/>
    <w:rsid w:val="00F555C2"/>
    <w:rsid w:val="00F61CAF"/>
    <w:rsid w:val="00F77A12"/>
    <w:rsid w:val="00F93AB7"/>
    <w:rsid w:val="00F95B74"/>
    <w:rsid w:val="00FA06CE"/>
    <w:rsid w:val="00FA3ABC"/>
    <w:rsid w:val="00FC2487"/>
    <w:rsid w:val="00FD07E3"/>
    <w:rsid w:val="00FD2430"/>
    <w:rsid w:val="00FD5CED"/>
    <w:rsid w:val="00FF2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6DB1B30"/>
  <w15:chartTrackingRefBased/>
  <w15:docId w15:val="{DD00B357-0136-443B-92B3-51B8231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082"/>
    <w:pPr>
      <w:spacing w:after="200" w:line="276" w:lineRule="auto"/>
    </w:pPr>
    <w:rPr>
      <w:rFonts w:ascii="Calibri" w:hAnsi="Calibri" w:cs="Calibri"/>
      <w:sz w:val="22"/>
      <w:szCs w:val="22"/>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semiHidden/>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paragraph" w:styleId="NormalnyWeb">
    <w:name w:val="Normal (Web)"/>
    <w:basedOn w:val="Normalny"/>
    <w:uiPriority w:val="99"/>
    <w:semiHidden/>
    <w:unhideWhenUsed/>
    <w:rsid w:val="00183DA1"/>
    <w:rPr>
      <w:rFonts w:ascii="Times New Roman" w:hAnsi="Times New Roman" w:cs="Times New Roman"/>
      <w:sz w:val="24"/>
      <w:szCs w:val="24"/>
    </w:rPr>
  </w:style>
  <w:style w:type="paragraph" w:styleId="Poprawka">
    <w:name w:val="Revision"/>
    <w:hidden/>
    <w:uiPriority w:val="99"/>
    <w:semiHidden/>
    <w:rsid w:val="00524DEA"/>
    <w:rPr>
      <w:rFonts w:ascii="Calibri" w:hAnsi="Calibri" w:cs="Calibri"/>
      <w:sz w:val="22"/>
      <w:szCs w:val="22"/>
      <w:lang w:eastAsia="en-US"/>
    </w:rPr>
  </w:style>
  <w:style w:type="character" w:styleId="Nierozpoznanawzmianka">
    <w:name w:val="Unresolved Mention"/>
    <w:uiPriority w:val="99"/>
    <w:semiHidden/>
    <w:unhideWhenUsed/>
    <w:rsid w:val="00814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929238095">
      <w:bodyDiv w:val="1"/>
      <w:marLeft w:val="0"/>
      <w:marRight w:val="0"/>
      <w:marTop w:val="0"/>
      <w:marBottom w:val="0"/>
      <w:divBdr>
        <w:top w:val="none" w:sz="0" w:space="0" w:color="auto"/>
        <w:left w:val="none" w:sz="0" w:space="0" w:color="auto"/>
        <w:bottom w:val="none" w:sz="0" w:space="0" w:color="auto"/>
        <w:right w:val="none" w:sz="0" w:space="0" w:color="auto"/>
      </w:divBdr>
    </w:div>
    <w:div w:id="1284310308">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 w:id="20282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wojtysiak@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00D3-D9C0-4DEA-9661-ED14FA81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9861</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11482</CharactersWithSpaces>
  <SharedDoc>false</SharedDoc>
  <HLinks>
    <vt:vector size="12" baseType="variant">
      <vt:variant>
        <vt:i4>6946848</vt:i4>
      </vt:variant>
      <vt:variant>
        <vt:i4>0</vt:i4>
      </vt:variant>
      <vt:variant>
        <vt:i4>0</vt:i4>
      </vt:variant>
      <vt:variant>
        <vt:i4>5</vt:i4>
      </vt:variant>
      <vt:variant>
        <vt:lpwstr>http://www.fnp.org.pl/</vt:lpwstr>
      </vt:variant>
      <vt:variant>
        <vt:lpwstr/>
      </vt:variant>
      <vt:variant>
        <vt:i4>6946847</vt:i4>
      </vt:variant>
      <vt:variant>
        <vt:i4>0</vt:i4>
      </vt:variant>
      <vt:variant>
        <vt:i4>0</vt:i4>
      </vt:variant>
      <vt:variant>
        <vt:i4>5</vt:i4>
      </vt:variant>
      <vt:variant>
        <vt:lpwstr>mailto:wojtysiak@fnp.org.pl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Dominika Wojtysiak</cp:lastModifiedBy>
  <cp:revision>2</cp:revision>
  <cp:lastPrinted>2017-11-03T13:14:00Z</cp:lastPrinted>
  <dcterms:created xsi:type="dcterms:W3CDTF">2025-09-01T12:04:00Z</dcterms:created>
  <dcterms:modified xsi:type="dcterms:W3CDTF">2025-09-01T12:04:00Z</dcterms:modified>
</cp:coreProperties>
</file>