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6F0EE" w14:textId="77777777" w:rsidR="00D31C20" w:rsidRPr="000F0422" w:rsidRDefault="00D31C20" w:rsidP="005D604A">
      <w:pPr>
        <w:spacing w:after="0"/>
        <w:jc w:val="both"/>
        <w:rPr>
          <w:rFonts w:ascii="Source Sans Pro" w:hAnsi="Source Sans Pro"/>
          <w:i/>
          <w:sz w:val="18"/>
        </w:rPr>
      </w:pPr>
      <w:bookmarkStart w:id="0" w:name="_GoBack"/>
      <w:bookmarkEnd w:id="0"/>
      <w:r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8B5C97">
        <w:rPr>
          <w:rFonts w:ascii="Source Sans Pro" w:hAnsi="Source Sans Pro"/>
          <w:i/>
          <w:sz w:val="18"/>
        </w:rPr>
        <w:t xml:space="preserve"> </w:t>
      </w:r>
      <w:r w:rsidR="00B94E9E">
        <w:rPr>
          <w:rFonts w:ascii="Source Sans Pro" w:hAnsi="Source Sans Pro"/>
          <w:i/>
          <w:sz w:val="18"/>
        </w:rPr>
        <w:t>2</w:t>
      </w:r>
      <w:r w:rsidR="00B04D69">
        <w:rPr>
          <w:rFonts w:ascii="Source Sans Pro" w:hAnsi="Source Sans Pro"/>
          <w:i/>
          <w:sz w:val="18"/>
        </w:rPr>
        <w:t>3</w:t>
      </w:r>
      <w:r w:rsidR="00F10548">
        <w:rPr>
          <w:rFonts w:ascii="Source Sans Pro" w:hAnsi="Source Sans Pro"/>
          <w:i/>
          <w:sz w:val="18"/>
        </w:rPr>
        <w:t xml:space="preserve"> </w:t>
      </w:r>
      <w:r w:rsidR="00C904CE">
        <w:rPr>
          <w:rFonts w:ascii="Source Sans Pro" w:hAnsi="Source Sans Pro"/>
          <w:i/>
          <w:sz w:val="18"/>
        </w:rPr>
        <w:t>maja</w:t>
      </w:r>
      <w:r w:rsidR="001B2845">
        <w:rPr>
          <w:rFonts w:ascii="Source Sans Pro" w:hAnsi="Source Sans Pro"/>
          <w:i/>
          <w:sz w:val="18"/>
        </w:rPr>
        <w:t xml:space="preserve"> 2022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2925B474" w14:textId="77777777" w:rsidR="00CA6326" w:rsidRPr="000F0422" w:rsidRDefault="00D31C20" w:rsidP="005D604A">
      <w:pPr>
        <w:spacing w:after="0"/>
        <w:jc w:val="both"/>
        <w:rPr>
          <w:rFonts w:ascii="Source Sans Pro" w:hAnsi="Source Sans Pro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26887F63" w14:textId="77777777" w:rsidR="001B72DF" w:rsidRPr="00F4127C" w:rsidRDefault="001B72DF" w:rsidP="005D604A">
      <w:pPr>
        <w:spacing w:after="60"/>
        <w:jc w:val="center"/>
        <w:rPr>
          <w:rFonts w:ascii="Source Sans Pro" w:hAnsi="Source Sans Pro"/>
          <w:bCs/>
          <w:color w:val="0000FF"/>
        </w:rPr>
      </w:pPr>
    </w:p>
    <w:p w14:paraId="5D8BCA1C" w14:textId="77777777" w:rsidR="001B2845" w:rsidRDefault="00B94E9E" w:rsidP="0024423D">
      <w:pPr>
        <w:spacing w:after="60"/>
        <w:jc w:val="center"/>
        <w:rPr>
          <w:b/>
          <w:bCs/>
        </w:rPr>
      </w:pPr>
      <w:r w:rsidRPr="00B94E9E">
        <w:rPr>
          <w:b/>
          <w:bCs/>
          <w:color w:val="0070C0"/>
          <w:sz w:val="36"/>
        </w:rPr>
        <w:t>Trzy dekady działania na rzecz nauki polskiej</w:t>
      </w:r>
    </w:p>
    <w:p w14:paraId="56D58982" w14:textId="77777777" w:rsidR="001B2845" w:rsidRPr="004824C9" w:rsidRDefault="00B94E9E" w:rsidP="004824C9">
      <w:pPr>
        <w:jc w:val="both"/>
        <w:rPr>
          <w:b/>
          <w:bCs/>
          <w:sz w:val="28"/>
        </w:rPr>
      </w:pPr>
      <w:r w:rsidRPr="00B94E9E">
        <w:rPr>
          <w:b/>
          <w:bCs/>
          <w:sz w:val="28"/>
        </w:rPr>
        <w:t>Fundacja na rzecz Nauki Polskiej, która jest największym, pozabudżetowym źródłem finansowania nauki w Polsce, działa już od ponad 30 lat. Przez ten czas Fundacja przeznaczyła na wspieranie nauki w Polsce ponad 1,7 mld zł, a liczba przyznanych stypendiów, subsydiów i nagród przekroczyła 12,5 tysiąca.</w:t>
      </w:r>
    </w:p>
    <w:p w14:paraId="59092B4C" w14:textId="77777777" w:rsidR="00B94E9E" w:rsidRPr="00B94E9E" w:rsidRDefault="00B94E9E" w:rsidP="00B94E9E">
      <w:pPr>
        <w:jc w:val="both"/>
      </w:pPr>
      <w:r w:rsidRPr="00B94E9E">
        <w:t xml:space="preserve">Wsparcie Fundacji pomaga polskim uczonym dokonywać spektakularnych odkryć, rozwijać swoje talenty, konkurować w międzynarodowym środowisku naukowym i sięgać po zagraniczne granty czy nagrody oraz tworzyć w Polsce nowoczesne warunki pracy badawczej, porównywalne z zapewnianymi przez najlepsze światowe ośrodki. </w:t>
      </w:r>
    </w:p>
    <w:p w14:paraId="4FCEF21A" w14:textId="77777777" w:rsidR="00B94E9E" w:rsidRPr="00B94E9E" w:rsidRDefault="00B94E9E" w:rsidP="00B94E9E">
      <w:pPr>
        <w:jc w:val="both"/>
      </w:pPr>
      <w:r w:rsidRPr="00B94E9E">
        <w:t>Środowisko naukowe w Polsce dzięki działalności FNP otrzymało już ponad 12 600 stypendiów, subsydiów i nagród, które trafiły do naukowców ze wszystkich dziedzin, na wszystkich etapach kariery naukowej. Fundacja wsparła również utworzenie ponad 560 nowych zespołów badawczych, a w ostatnich latach przyczyniła się do powstania 14 ośrodków (centrów doskonałości naukowej) w ramach programu Międzynarodowe Agendy Badawcze, realizowanego ze środków pochodzących z Programu Operacyjnego Inteligentny Rozwój. Wszystkie środki były przekazywane w drodze konkursu.</w:t>
      </w:r>
    </w:p>
    <w:p w14:paraId="512AB413" w14:textId="77777777" w:rsidR="00B94E9E" w:rsidRPr="00B94E9E" w:rsidRDefault="00B94E9E" w:rsidP="00B94E9E">
      <w:pPr>
        <w:jc w:val="both"/>
      </w:pPr>
      <w:r w:rsidRPr="00B94E9E">
        <w:t xml:space="preserve">Do flagowych inicjatyw Fundacji, realizowanych od początku jej działalności, należą Nagrody FNP uznawane za najważniejsze wyróżnienie naukowe w Polsce oraz stypendia START dla najzdolniejszych młodych naukowców, którzy mogą poszczycić się wybitnymi osiągnięciami badawczymi. </w:t>
      </w:r>
    </w:p>
    <w:p w14:paraId="6E4B1491" w14:textId="77777777" w:rsidR="00B94E9E" w:rsidRPr="00B94E9E" w:rsidRDefault="00B94E9E" w:rsidP="00B94E9E">
      <w:pPr>
        <w:jc w:val="both"/>
      </w:pPr>
      <w:r w:rsidRPr="00B94E9E">
        <w:t xml:space="preserve">„Od trzydziestu lat kierujemy nasze programy do najlepszych, niezależnie od ich narodowości, byleby swoje pasje badawcze realizowali w Polsce. Dlatego hasło Fundacji - wspierać najlepszych, aby stali się jeszcze lepszymi - trafnie oddaje misję Fundacji i wciąż jest aktualne” – mówi prof. Maciej Żylicz, prezes FNP. </w:t>
      </w:r>
    </w:p>
    <w:p w14:paraId="5160EC72" w14:textId="77777777" w:rsidR="00B94E9E" w:rsidRPr="00B94E9E" w:rsidRDefault="00B94E9E" w:rsidP="00B94E9E">
      <w:pPr>
        <w:jc w:val="both"/>
      </w:pPr>
      <w:r w:rsidRPr="00B94E9E">
        <w:t xml:space="preserve">Wybrane efekty wsparcia udzielonego przez Fundację zaprezentowane zostały w unikatowej publikacji „Sięgając po niezbadane. Osiągnięcia naukowe współfinansowane przez FNP”. Prezentuje ona </w:t>
      </w:r>
      <w:r w:rsidRPr="00DC2084">
        <w:rPr>
          <w:rStyle w:val="Pogrubienie"/>
          <w:b w:val="0"/>
        </w:rPr>
        <w:t>30 wyjątkowych osiągnięć badawczych dokonanych przez polskich uczonych – laureatów FNP - które</w:t>
      </w:r>
      <w:r w:rsidRPr="00B94E9E">
        <w:t xml:space="preserve"> przyczyniły się do rozwoju uprawianych przez nich dziedzin nauki i odbiły się szerokim echem w nauce światowej. Książkę w wersji elektronicznej można znaleźć na stronie Fundacji: </w:t>
      </w:r>
      <w:hyperlink r:id="rId11" w:history="1">
        <w:r w:rsidRPr="00B94E9E">
          <w:rPr>
            <w:rStyle w:val="Hipercze"/>
          </w:rPr>
          <w:t>www.fnp.org.pl</w:t>
        </w:r>
      </w:hyperlink>
      <w:r w:rsidRPr="00B94E9E">
        <w:t xml:space="preserve"> </w:t>
      </w:r>
    </w:p>
    <w:p w14:paraId="0E5BAF4D" w14:textId="77777777" w:rsidR="00B94E9E" w:rsidRPr="00B94E9E" w:rsidRDefault="00B94E9E" w:rsidP="00B94E9E">
      <w:pPr>
        <w:jc w:val="both"/>
      </w:pPr>
      <w:r w:rsidRPr="00B94E9E">
        <w:t>Okazją do przypomnienia dokonań i roli Fundacji dla rozwoju nauki w Polsce było jubileuszowe garden party, które odbyło się 21 maja br. w siedzibie Fundacji. Podczas tej uroczystości wręczono Wyróżnienia im. prof. Macieja W. Grabskiego (twórcy i wieloletniego prezesa FNP) za działania na rzecz społecznego rozumienia nauki. Wyróżnienia odebrali:</w:t>
      </w:r>
    </w:p>
    <w:p w14:paraId="6E60E74D" w14:textId="77777777" w:rsidR="00B94E9E" w:rsidRPr="00B94E9E" w:rsidRDefault="00B94E9E" w:rsidP="00B94E9E">
      <w:pPr>
        <w:jc w:val="both"/>
      </w:pPr>
      <w:r w:rsidRPr="00B94E9E">
        <w:rPr>
          <w:rStyle w:val="Pogrubienie"/>
        </w:rPr>
        <w:t>Magdalena Bajer</w:t>
      </w:r>
      <w:r w:rsidRPr="00B94E9E">
        <w:t xml:space="preserve"> – dziennikarka naukowa, publicystka. Od kilku dekad zajmuje się przybliżaniem miejsca nauki w społeczeństwie i wyjaśnianiem społecznej roli uczonych, w tym zagadnień dotyczących kondycji nauki, specyfiki pracy naukowej, osiągnięć badawczych, problemów środowiska akademickiego czy losów inteligencji w Polsce.</w:t>
      </w:r>
    </w:p>
    <w:p w14:paraId="16965602" w14:textId="77777777" w:rsidR="00B94E9E" w:rsidRPr="00B94E9E" w:rsidRDefault="00B94E9E" w:rsidP="00B94E9E">
      <w:pPr>
        <w:jc w:val="both"/>
      </w:pPr>
      <w:r w:rsidRPr="00B94E9E">
        <w:rPr>
          <w:rStyle w:val="Pogrubienie"/>
        </w:rPr>
        <w:lastRenderedPageBreak/>
        <w:t xml:space="preserve">Prof. Andrzej Białas – </w:t>
      </w:r>
      <w:r w:rsidRPr="00B94E9E">
        <w:t xml:space="preserve">fizyk, profesor nauk matematyczno-fizycznych. Prowadzony przez prof. Białasa od 2008 roku tygodnik „PAUza Akademicka” jest forum dyskusji środowiska akademickiego na temat nauki i jej roli w społeczeństwie. </w:t>
      </w:r>
    </w:p>
    <w:p w14:paraId="206E46E5" w14:textId="77777777" w:rsidR="00B94E9E" w:rsidRPr="00B94E9E" w:rsidRDefault="00B94E9E" w:rsidP="00B94E9E">
      <w:pPr>
        <w:jc w:val="both"/>
      </w:pPr>
      <w:r w:rsidRPr="00B94E9E">
        <w:rPr>
          <w:rStyle w:val="Pogrubienie"/>
        </w:rPr>
        <w:t>Prof. Szymon Malinowski</w:t>
      </w:r>
      <w:r w:rsidRPr="00B94E9E">
        <w:t xml:space="preserve"> – fizyk atmosfery, od wielu lat propaguje wiedzę naukową na temat zmian klimatu. Jest współzałożycielem </w:t>
      </w:r>
      <w:hyperlink r:id="rId12" w:history="1">
        <w:r w:rsidRPr="00B94E9E">
          <w:rPr>
            <w:rStyle w:val="Hipercze"/>
          </w:rPr>
          <w:t>portalu nauka o klimacie</w:t>
        </w:r>
      </w:hyperlink>
      <w:r w:rsidRPr="00B94E9E">
        <w:t>, którego autorzy we współpracy z najwybitniejszymi polskimi badaczami klimatu starają się przekazać czytelnikom podstawową wiedzę o klimacie i globalnym ociepleniu.</w:t>
      </w:r>
    </w:p>
    <w:p w14:paraId="41A29390" w14:textId="77777777" w:rsidR="00B94E9E" w:rsidRPr="00B94E9E" w:rsidRDefault="00B94E9E" w:rsidP="00B94E9E">
      <w:pPr>
        <w:jc w:val="both"/>
      </w:pPr>
      <w:r w:rsidRPr="00B94E9E">
        <w:t>Podczas uroczystości wręczono także Honorowe Odznaczenie Fundacji na rzecz Nauki Polskiej. Jest ono przyznawane od 2007 r. osobom, które w szczególny sposób przyczyniły się do powstania Fundacji i jej rozwoju lub podjęły znaczące działania, wpływając na budowę dobrego imienia lub wizerunku Fundacji. Do grona szesnastu laureatów odznaczenia dołączyły:</w:t>
      </w:r>
    </w:p>
    <w:p w14:paraId="1503C306" w14:textId="77777777" w:rsidR="00B94E9E" w:rsidRPr="00B94E9E" w:rsidRDefault="00B94E9E" w:rsidP="00B94E9E">
      <w:pPr>
        <w:jc w:val="both"/>
      </w:pPr>
      <w:r w:rsidRPr="00B94E9E">
        <w:rPr>
          <w:b/>
        </w:rPr>
        <w:t>Helene Zaleski i Jadwiga Czartoryska</w:t>
      </w:r>
      <w:r w:rsidRPr="00B94E9E">
        <w:t xml:space="preserve"> z Fundacji im. Zygmunta Zaleskiego. Dzięki ich staraniom możliwe było zawarcie w 2021 r. porozumienia o współpracy, w ramach której obie instytucje będą współfinansować Polsko-Francuską Nagrodę Naukową im. Marii Skłodowskiej-Curie i Pierre’a Curie, przyznawaną przez FNP i Francuską Akademię Nauk. Środki przekazane przez Fundację Zaleskiego pozwolą na sfinansowanie nagród dla francuskich laureatów kolejnych trzech konkursów (w 2022, 2024 i 2026 r.)</w:t>
      </w:r>
    </w:p>
    <w:p w14:paraId="4C5D6A23" w14:textId="77777777" w:rsidR="00B94E9E" w:rsidRPr="00B94E9E" w:rsidRDefault="00B94E9E" w:rsidP="00B94E9E">
      <w:pPr>
        <w:jc w:val="both"/>
      </w:pPr>
      <w:r w:rsidRPr="00B94E9E">
        <w:rPr>
          <w:b/>
        </w:rPr>
        <w:t>Krystyna Frąk</w:t>
      </w:r>
      <w:r w:rsidRPr="00B94E9E">
        <w:t xml:space="preserve"> – b. pracowniczka Fundacji, z którą związana była przez 27 lat, prowadząc w tym czasie jej dwa kluczowe programy: stypendia na zagraniczne staże podoktorskie KOLUMB (ich realizację FNP zakończyła w 2012 r.) oraz przez ostatnie lata – stypendia dla młodych uczonych START. Swoją postawą i codzienną pracą budowała dobre imię Fundacji, przyczyniała się do promowania idei Fundacji wśród społeczności naukowej i pracowników FNP, a także w aktywny sposób wspierała tworzenie i integrację środowiska laureatów Fundacji. </w:t>
      </w:r>
    </w:p>
    <w:p w14:paraId="36BD99F5" w14:textId="77777777" w:rsidR="00B94E9E" w:rsidRPr="00B94E9E" w:rsidRDefault="00B94E9E" w:rsidP="00B94E9E">
      <w:pPr>
        <w:jc w:val="both"/>
      </w:pPr>
    </w:p>
    <w:p w14:paraId="22C80C4B" w14:textId="77777777" w:rsidR="00B94E9E" w:rsidRPr="00B94E9E" w:rsidRDefault="00B94E9E" w:rsidP="00B94E9E">
      <w:pPr>
        <w:jc w:val="center"/>
        <w:rPr>
          <w:b/>
          <w:bCs/>
        </w:rPr>
      </w:pPr>
      <w:r w:rsidRPr="00B94E9E">
        <w:rPr>
          <w:b/>
          <w:bCs/>
        </w:rPr>
        <w:t>Fundacja na rzecz Nauki Polskiej 1991-2021</w:t>
      </w:r>
    </w:p>
    <w:p w14:paraId="6F8C6D3D" w14:textId="77777777" w:rsidR="00B94E9E" w:rsidRPr="00B94E9E" w:rsidRDefault="00B94E9E" w:rsidP="00B94E9E">
      <w:pPr>
        <w:jc w:val="center"/>
        <w:rPr>
          <w:b/>
          <w:bCs/>
        </w:rPr>
      </w:pPr>
      <w:r w:rsidRPr="00B94E9E">
        <w:rPr>
          <w:b/>
          <w:bCs/>
        </w:rPr>
        <w:t>Od 30 lat wspieramy najlepszą naukę</w:t>
      </w:r>
    </w:p>
    <w:p w14:paraId="7947AEC0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  <w:color w:val="000000"/>
          <w:shd w:val="clear" w:color="auto" w:fill="FFFFFF"/>
        </w:rPr>
        <w:t xml:space="preserve">Ponad 1,7 mld zł </w:t>
      </w:r>
      <w:r w:rsidRPr="00B94E9E">
        <w:rPr>
          <w:rFonts w:cs="Calibri"/>
        </w:rPr>
        <w:t>przekazanych na wspieranie nauki ze środków własnych FNP i funduszy strukturalnych UE, w tym:</w:t>
      </w:r>
    </w:p>
    <w:p w14:paraId="4E07E3AD" w14:textId="77777777" w:rsidR="00B94E9E" w:rsidRPr="00B94E9E" w:rsidRDefault="00B94E9E" w:rsidP="00B94E9E">
      <w:pPr>
        <w:pStyle w:val="xmsonormal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94E9E">
        <w:rPr>
          <w:rFonts w:ascii="Calibri" w:hAnsi="Calibri" w:cs="Calibri"/>
          <w:color w:val="000000"/>
          <w:sz w:val="22"/>
          <w:szCs w:val="22"/>
        </w:rPr>
        <w:t>527,6 mln zł ze środków własnych FNP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FB63B4B" w14:textId="77777777" w:rsidR="00B94E9E" w:rsidRPr="00B94E9E" w:rsidRDefault="00B94E9E" w:rsidP="00B94E9E">
      <w:pPr>
        <w:pStyle w:val="xmsonormal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94E9E">
        <w:rPr>
          <w:rFonts w:ascii="Calibri" w:hAnsi="Calibri" w:cs="Calibri"/>
          <w:color w:val="000000"/>
          <w:sz w:val="22"/>
          <w:szCs w:val="22"/>
        </w:rPr>
        <w:t>421 mln zł z Programu Operacyjnego Innowacyjna Gospodarka (POIG)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2D0D5EC0" w14:textId="77777777" w:rsidR="00B94E9E" w:rsidRPr="00B94E9E" w:rsidRDefault="00B94E9E" w:rsidP="00B94E9E">
      <w:pPr>
        <w:pStyle w:val="xmsonormal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94E9E">
        <w:rPr>
          <w:rFonts w:ascii="Calibri" w:hAnsi="Calibri" w:cs="Calibri"/>
          <w:color w:val="000000"/>
          <w:sz w:val="22"/>
          <w:szCs w:val="22"/>
        </w:rPr>
        <w:t>35 mln zł z Programu Operacyjnego Kapitał Ludzki (POKL)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4F8AF8F" w14:textId="77777777" w:rsidR="00B94E9E" w:rsidRPr="00B94E9E" w:rsidRDefault="00B94E9E" w:rsidP="00B94E9E">
      <w:pPr>
        <w:pStyle w:val="xmsonormal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94E9E">
        <w:rPr>
          <w:rFonts w:ascii="Calibri" w:hAnsi="Calibri" w:cs="Calibri"/>
          <w:color w:val="000000"/>
          <w:sz w:val="22"/>
          <w:szCs w:val="22"/>
        </w:rPr>
        <w:t>726, 5 mln zł z Programu Operacyjnego Inteligentny Rozwój (POIR)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373E98E" w14:textId="77777777" w:rsidR="00B94E9E" w:rsidRPr="00B94E9E" w:rsidRDefault="00B94E9E" w:rsidP="00B94E9E">
      <w:pPr>
        <w:pStyle w:val="xmsonormal"/>
        <w:ind w:left="1080"/>
        <w:jc w:val="both"/>
        <w:rPr>
          <w:rFonts w:ascii="Calibri" w:hAnsi="Calibri" w:cs="Calibri"/>
          <w:sz w:val="22"/>
          <w:szCs w:val="22"/>
        </w:rPr>
      </w:pPr>
    </w:p>
    <w:p w14:paraId="10D38F95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</w:rPr>
        <w:t>86 programów</w:t>
      </w:r>
      <w:r w:rsidRPr="00B94E9E">
        <w:rPr>
          <w:rFonts w:cs="Calibri"/>
        </w:rPr>
        <w:t xml:space="preserve"> wsparcia (w tym 19 programów realizowanych obecnie)</w:t>
      </w:r>
      <w:r>
        <w:rPr>
          <w:rFonts w:cs="Calibri"/>
        </w:rPr>
        <w:t>.</w:t>
      </w:r>
    </w:p>
    <w:p w14:paraId="1F37F3F0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t xml:space="preserve">Ponad 12 600 </w:t>
      </w:r>
      <w:r w:rsidRPr="00B94E9E">
        <w:rPr>
          <w:rFonts w:cs="Calibri"/>
          <w:b/>
          <w:bCs/>
        </w:rPr>
        <w:t>stypendiów, subsydiów i nagród</w:t>
      </w:r>
      <w:r w:rsidRPr="00B94E9E">
        <w:rPr>
          <w:rFonts w:cs="Calibri"/>
        </w:rPr>
        <w:t xml:space="preserve"> przyznanych naukowcom ze wszystkich dziedzin, na wszystkich etapach kariery naukowej</w:t>
      </w:r>
      <w:r>
        <w:rPr>
          <w:rFonts w:cs="Calibri"/>
        </w:rPr>
        <w:t>.</w:t>
      </w:r>
    </w:p>
    <w:p w14:paraId="4096097E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</w:rPr>
        <w:t>110 Nagród FNP</w:t>
      </w:r>
      <w:r w:rsidRPr="00B94E9E">
        <w:rPr>
          <w:rFonts w:cs="Calibri"/>
        </w:rPr>
        <w:t>, uznawanych za najważniejsze wyróżnienie naukowe w Polsce</w:t>
      </w:r>
      <w:r>
        <w:rPr>
          <w:rFonts w:cs="Calibri"/>
        </w:rPr>
        <w:t>.</w:t>
      </w:r>
    </w:p>
    <w:p w14:paraId="56F6EF4E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</w:rPr>
        <w:t>Ponad 3900 stypendiów na łączną kwotę 90,5 mln zł</w:t>
      </w:r>
      <w:r w:rsidRPr="00B94E9E">
        <w:rPr>
          <w:rFonts w:cs="Calibri"/>
        </w:rPr>
        <w:t xml:space="preserve"> przyznanych w programie START – największym i najdłużej trwającym polskim programie stypendialnym dla najmłodszych  naukowców</w:t>
      </w:r>
      <w:r>
        <w:rPr>
          <w:rFonts w:cs="Calibri"/>
        </w:rPr>
        <w:t>.</w:t>
      </w:r>
    </w:p>
    <w:p w14:paraId="5A475694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t>14 jednostek/centrów doskonałości naukowej</w:t>
      </w:r>
      <w:r w:rsidRPr="00B94E9E">
        <w:rPr>
          <w:rFonts w:cs="Calibri"/>
        </w:rPr>
        <w:t xml:space="preserve"> utworzonych przez wybitnych naukowców w ramach programu Międzynarodowe Agendy Badawcze (MAB)</w:t>
      </w:r>
      <w:r>
        <w:rPr>
          <w:rFonts w:cs="Calibri"/>
        </w:rPr>
        <w:t>.</w:t>
      </w:r>
    </w:p>
    <w:p w14:paraId="7DD16466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lastRenderedPageBreak/>
        <w:t>Ponad</w:t>
      </w:r>
      <w:r w:rsidRPr="00B94E9E">
        <w:rPr>
          <w:rFonts w:cs="Calibri"/>
        </w:rPr>
        <w:t xml:space="preserve"> </w:t>
      </w:r>
      <w:r w:rsidRPr="00B94E9E">
        <w:rPr>
          <w:rFonts w:cs="Calibri"/>
          <w:b/>
          <w:bCs/>
        </w:rPr>
        <w:t>560 nowych zespołów badawczych</w:t>
      </w:r>
      <w:r w:rsidRPr="00B94E9E">
        <w:rPr>
          <w:rFonts w:cs="Calibri"/>
        </w:rPr>
        <w:t xml:space="preserve"> realizujących projekty, w których uczestniczyło i uczestniczy łącznie </w:t>
      </w:r>
      <w:r w:rsidRPr="00B94E9E">
        <w:rPr>
          <w:rFonts w:cs="Calibri"/>
          <w:b/>
        </w:rPr>
        <w:t xml:space="preserve">ponad </w:t>
      </w:r>
      <w:r w:rsidRPr="00B94E9E">
        <w:rPr>
          <w:rFonts w:cs="Calibri"/>
          <w:b/>
          <w:bCs/>
        </w:rPr>
        <w:t>4,5 tysiąca stypendystów i pracowników B+R</w:t>
      </w:r>
      <w:r w:rsidRPr="00B94E9E">
        <w:rPr>
          <w:rFonts w:cs="Calibri"/>
        </w:rPr>
        <w:t>.</w:t>
      </w:r>
    </w:p>
    <w:p w14:paraId="650587D3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t>Ponad 15 mln zł</w:t>
      </w:r>
      <w:r w:rsidRPr="00B94E9E">
        <w:rPr>
          <w:rFonts w:cs="Calibri"/>
        </w:rPr>
        <w:t xml:space="preserve"> przekazanych na rzecz walki z koronawirusem/Covid-19</w:t>
      </w:r>
      <w:r>
        <w:rPr>
          <w:rFonts w:cs="Calibri"/>
        </w:rPr>
        <w:t>.</w:t>
      </w:r>
    </w:p>
    <w:p w14:paraId="2038A3B6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t>Ponad 142,2 mln zł</w:t>
      </w:r>
      <w:r w:rsidRPr="00B94E9E">
        <w:rPr>
          <w:rFonts w:cs="Calibri"/>
        </w:rPr>
        <w:t xml:space="preserve"> przekazane w ramach wspierania transferu technologii do praktyki gospodarczej</w:t>
      </w:r>
      <w:r>
        <w:rPr>
          <w:rFonts w:cs="Calibri"/>
        </w:rPr>
        <w:t>.</w:t>
      </w:r>
    </w:p>
    <w:p w14:paraId="37ED52D6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</w:rPr>
        <w:t>Ponad 3700</w:t>
      </w:r>
      <w:r w:rsidRPr="00B94E9E">
        <w:rPr>
          <w:rFonts w:cs="Calibri"/>
        </w:rPr>
        <w:t xml:space="preserve"> </w:t>
      </w:r>
      <w:r w:rsidRPr="00B94E9E">
        <w:rPr>
          <w:rFonts w:cs="Calibri"/>
          <w:b/>
        </w:rPr>
        <w:t>beneficjentów</w:t>
      </w:r>
      <w:r w:rsidRPr="00B94E9E">
        <w:rPr>
          <w:rFonts w:cs="Calibri"/>
        </w:rPr>
        <w:t xml:space="preserve"> programów wspierających mobilność naukowców i wymianę międzynarodową</w:t>
      </w:r>
      <w:r>
        <w:rPr>
          <w:rFonts w:cs="Calibri"/>
        </w:rPr>
        <w:t>.</w:t>
      </w:r>
    </w:p>
    <w:p w14:paraId="268FADCA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</w:rPr>
        <w:t>Prawie 225</w:t>
      </w:r>
      <w:r w:rsidRPr="00B94E9E">
        <w:rPr>
          <w:rFonts w:cs="Calibri"/>
          <w:b/>
          <w:bCs/>
        </w:rPr>
        <w:t xml:space="preserve"> mln zł</w:t>
      </w:r>
      <w:r w:rsidRPr="00B94E9E">
        <w:rPr>
          <w:rFonts w:cs="Calibri"/>
        </w:rPr>
        <w:t xml:space="preserve"> przeznaczonych na rozwój warsztatów pracy naukowej oraz poprawę infrastruktury i bazy technicznej placówek badawczych w całej Polsce</w:t>
      </w:r>
      <w:r>
        <w:rPr>
          <w:rFonts w:cs="Calibri"/>
        </w:rPr>
        <w:t>.</w:t>
      </w:r>
    </w:p>
    <w:p w14:paraId="710AF43F" w14:textId="77777777" w:rsidR="00B94E9E" w:rsidRPr="00B94E9E" w:rsidRDefault="00B94E9E" w:rsidP="00B94E9E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rFonts w:cs="Calibri"/>
        </w:rPr>
      </w:pPr>
      <w:r w:rsidRPr="00B94E9E">
        <w:rPr>
          <w:rFonts w:cs="Calibri"/>
          <w:b/>
          <w:bCs/>
        </w:rPr>
        <w:t>Ponad 230 książek</w:t>
      </w:r>
      <w:r w:rsidRPr="00B94E9E">
        <w:rPr>
          <w:rFonts w:cs="Calibri"/>
        </w:rPr>
        <w:t xml:space="preserve"> wydanych w serii Monografie FNP. </w:t>
      </w:r>
    </w:p>
    <w:p w14:paraId="4C491B3C" w14:textId="77777777" w:rsidR="00B94E9E" w:rsidRPr="00B94E9E" w:rsidRDefault="00B94E9E" w:rsidP="00CC3665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sz w:val="24"/>
        </w:rPr>
      </w:pPr>
      <w:r w:rsidRPr="00B94E9E">
        <w:rPr>
          <w:rFonts w:cs="Calibri"/>
          <w:b/>
          <w:bCs/>
        </w:rPr>
        <w:t xml:space="preserve">Ponad 6800 </w:t>
      </w:r>
      <w:r w:rsidRPr="00B94E9E">
        <w:rPr>
          <w:rFonts w:cs="Calibri"/>
        </w:rPr>
        <w:t xml:space="preserve">polskich i zagranicznych recenzentów oceniających wnioski w konkursach Fundacji (oraz </w:t>
      </w:r>
      <w:r w:rsidRPr="00B94E9E">
        <w:rPr>
          <w:rFonts w:cs="Calibri"/>
          <w:b/>
        </w:rPr>
        <w:t>1030 ekspertów zarejestrowanych w bazie ekspertów PO IR)</w:t>
      </w:r>
      <w:r w:rsidRPr="00B94E9E">
        <w:rPr>
          <w:rFonts w:cs="Calibri"/>
          <w:bCs/>
        </w:rPr>
        <w:t>.</w:t>
      </w:r>
    </w:p>
    <w:p w14:paraId="2BA69A80" w14:textId="77777777" w:rsidR="00712DBE" w:rsidRPr="00B94E9E" w:rsidRDefault="00B94E9E" w:rsidP="00CC3665">
      <w:pPr>
        <w:pStyle w:val="Akapitzlist"/>
        <w:numPr>
          <w:ilvl w:val="0"/>
          <w:numId w:val="9"/>
        </w:numPr>
        <w:overflowPunct w:val="0"/>
        <w:autoSpaceDE w:val="0"/>
        <w:autoSpaceDN w:val="0"/>
        <w:spacing w:after="0"/>
        <w:jc w:val="both"/>
        <w:rPr>
          <w:sz w:val="24"/>
        </w:rPr>
      </w:pPr>
      <w:r w:rsidRPr="00B94E9E">
        <w:rPr>
          <w:rFonts w:cs="Calibri"/>
          <w:b/>
        </w:rPr>
        <w:t>2,5 mln zł</w:t>
      </w:r>
      <w:r w:rsidRPr="00B94E9E">
        <w:rPr>
          <w:rFonts w:cs="Calibri"/>
        </w:rPr>
        <w:t xml:space="preserve"> zebranych w ramach aktywnych działań fundraisingowych (prowadzonych od 2018 r.).</w:t>
      </w:r>
    </w:p>
    <w:p w14:paraId="3181E1D7" w14:textId="77777777" w:rsidR="001D3BD0" w:rsidRPr="00B92EF5" w:rsidRDefault="001D3BD0" w:rsidP="005D604A">
      <w:pPr>
        <w:jc w:val="center"/>
      </w:pPr>
      <w:r w:rsidRPr="00B92EF5">
        <w:t>***</w:t>
      </w:r>
    </w:p>
    <w:p w14:paraId="5EC1B791" w14:textId="77777777" w:rsidR="001D3BD0" w:rsidRDefault="00292AEB" w:rsidP="00292AEB">
      <w:pPr>
        <w:jc w:val="both"/>
        <w:rPr>
          <w:sz w:val="18"/>
        </w:rPr>
      </w:pPr>
      <w:r w:rsidRPr="002B1FC5">
        <w:rPr>
          <w:b/>
          <w:sz w:val="18"/>
        </w:rPr>
        <w:t>Fundacja na rzecz Nauki Polskiej</w:t>
      </w:r>
      <w:r w:rsidRPr="002B1FC5">
        <w:rPr>
          <w:sz w:val="18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</w:t>
      </w:r>
      <w:r w:rsidR="002B1FC5" w:rsidRPr="002B1FC5">
        <w:rPr>
          <w:sz w:val="18"/>
        </w:rPr>
        <w:t>k</w:t>
      </w:r>
      <w:r w:rsidRPr="002B1FC5">
        <w:rPr>
          <w:sz w:val="18"/>
        </w:rPr>
        <w:t>onferencje). Fundacja angażuje się także we wspieranie międzynarodowej współpracy naukowej oraz zwiększanie samodzielności naukowej młodego pokolenia uczonych.</w:t>
      </w:r>
    </w:p>
    <w:p w14:paraId="48AC13EF" w14:textId="77777777" w:rsidR="00F7311F" w:rsidRDefault="00F7311F" w:rsidP="00292AEB">
      <w:pPr>
        <w:jc w:val="both"/>
        <w:rPr>
          <w:sz w:val="18"/>
        </w:rPr>
      </w:pPr>
    </w:p>
    <w:p w14:paraId="0C85A500" w14:textId="77777777" w:rsidR="00F7311F" w:rsidRDefault="00F7311F" w:rsidP="00292AEB">
      <w:pPr>
        <w:jc w:val="both"/>
        <w:rPr>
          <w:sz w:val="18"/>
        </w:rPr>
      </w:pPr>
    </w:p>
    <w:p w14:paraId="7E17970F" w14:textId="77777777" w:rsidR="00F7311F" w:rsidRDefault="00F7311F" w:rsidP="00292AEB">
      <w:pPr>
        <w:jc w:val="both"/>
        <w:rPr>
          <w:sz w:val="18"/>
        </w:rPr>
      </w:pPr>
      <w:r>
        <w:rPr>
          <w:sz w:val="18"/>
        </w:rPr>
        <w:t>Podpisy do fotografii:</w:t>
      </w:r>
    </w:p>
    <w:p w14:paraId="6A0B2524" w14:textId="77777777" w:rsidR="00F7311F" w:rsidRDefault="00F7311F" w:rsidP="00292AEB">
      <w:pPr>
        <w:jc w:val="both"/>
        <w:rPr>
          <w:sz w:val="18"/>
        </w:rPr>
      </w:pPr>
      <w:r>
        <w:rPr>
          <w:sz w:val="18"/>
        </w:rPr>
        <w:t xml:space="preserve">1. Prof. Szymon Malinowski (w środku), laureat </w:t>
      </w:r>
      <w:r w:rsidRPr="00F7311F">
        <w:rPr>
          <w:sz w:val="18"/>
        </w:rPr>
        <w:t>Wyróżnienia im. prof. Macieja W. Grabskiego</w:t>
      </w:r>
      <w:r>
        <w:rPr>
          <w:sz w:val="18"/>
        </w:rPr>
        <w:t>. Wręczający (od lewej): marszałek Małgorzata Kidawa-Błońska, prof. Maciej Żylicz (fot. Paweł Kula / Archiwum FNP)</w:t>
      </w:r>
    </w:p>
    <w:p w14:paraId="489CB84F" w14:textId="77777777" w:rsidR="00F7311F" w:rsidRPr="002B1FC5" w:rsidRDefault="00F7311F" w:rsidP="00292AEB">
      <w:pPr>
        <w:jc w:val="both"/>
        <w:rPr>
          <w:sz w:val="18"/>
        </w:rPr>
      </w:pPr>
      <w:r>
        <w:rPr>
          <w:sz w:val="18"/>
        </w:rPr>
        <w:t>2. Zarząd FNP kroi tort jubileuszowy (fot. Paweł Kula / Archiwum FNP)</w:t>
      </w:r>
    </w:p>
    <w:sectPr w:rsidR="00F7311F" w:rsidRPr="002B1FC5" w:rsidSect="002C29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A377F" w14:textId="77777777" w:rsidR="005305D8" w:rsidRDefault="005305D8">
      <w:r>
        <w:separator/>
      </w:r>
    </w:p>
  </w:endnote>
  <w:endnote w:type="continuationSeparator" w:id="0">
    <w:p w14:paraId="135B3894" w14:textId="77777777" w:rsidR="005305D8" w:rsidRDefault="0053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FE5F" w14:textId="77777777" w:rsidR="00DC2084" w:rsidRDefault="00DC2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D21B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42C03AAA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639751F7" w14:textId="77777777" w:rsidR="002D5378" w:rsidRDefault="002D53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264EE" w14:textId="77777777" w:rsidR="00DC2084" w:rsidRDefault="00DC2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7F24" w14:textId="77777777" w:rsidR="005305D8" w:rsidRDefault="005305D8">
      <w:r>
        <w:separator/>
      </w:r>
    </w:p>
  </w:footnote>
  <w:footnote w:type="continuationSeparator" w:id="0">
    <w:p w14:paraId="5445B3E1" w14:textId="77777777" w:rsidR="005305D8" w:rsidRDefault="0053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73E8" w14:textId="77777777" w:rsidR="00DC2084" w:rsidRDefault="00DC2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358D" w14:textId="42064202" w:rsidR="00715F8F" w:rsidRDefault="001715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92AC01B" wp14:editId="4D369530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E7A6" w14:textId="77777777" w:rsidR="00DC2084" w:rsidRDefault="00DC2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33AB2"/>
    <w:multiLevelType w:val="hybridMultilevel"/>
    <w:tmpl w:val="D8DE6910"/>
    <w:lvl w:ilvl="0" w:tplc="57082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5B68"/>
    <w:multiLevelType w:val="hybridMultilevel"/>
    <w:tmpl w:val="AF8411E0"/>
    <w:lvl w:ilvl="0" w:tplc="57082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405DD"/>
    <w:rsid w:val="00047645"/>
    <w:rsid w:val="00056D50"/>
    <w:rsid w:val="000623EB"/>
    <w:rsid w:val="00082D78"/>
    <w:rsid w:val="000A2573"/>
    <w:rsid w:val="000B074F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6508"/>
    <w:rsid w:val="00137628"/>
    <w:rsid w:val="00145C06"/>
    <w:rsid w:val="00165C62"/>
    <w:rsid w:val="0016782F"/>
    <w:rsid w:val="00170A4B"/>
    <w:rsid w:val="001715FD"/>
    <w:rsid w:val="00183CD4"/>
    <w:rsid w:val="00191895"/>
    <w:rsid w:val="0019729E"/>
    <w:rsid w:val="001B2845"/>
    <w:rsid w:val="001B2A8C"/>
    <w:rsid w:val="001B6899"/>
    <w:rsid w:val="001B6A91"/>
    <w:rsid w:val="001B72DF"/>
    <w:rsid w:val="001C2F44"/>
    <w:rsid w:val="001C50FB"/>
    <w:rsid w:val="001D3BD0"/>
    <w:rsid w:val="001E195C"/>
    <w:rsid w:val="001E24D8"/>
    <w:rsid w:val="001E2840"/>
    <w:rsid w:val="001E7B4E"/>
    <w:rsid w:val="001F0BFF"/>
    <w:rsid w:val="001F6E37"/>
    <w:rsid w:val="00200E56"/>
    <w:rsid w:val="0021310F"/>
    <w:rsid w:val="00214E8D"/>
    <w:rsid w:val="0022015A"/>
    <w:rsid w:val="00222635"/>
    <w:rsid w:val="002240E8"/>
    <w:rsid w:val="0024423D"/>
    <w:rsid w:val="00263667"/>
    <w:rsid w:val="00267B07"/>
    <w:rsid w:val="00283F56"/>
    <w:rsid w:val="002877D2"/>
    <w:rsid w:val="00292AEB"/>
    <w:rsid w:val="0029527E"/>
    <w:rsid w:val="00296E21"/>
    <w:rsid w:val="002B1FC5"/>
    <w:rsid w:val="002C2983"/>
    <w:rsid w:val="002C6BF7"/>
    <w:rsid w:val="002D5378"/>
    <w:rsid w:val="002D714C"/>
    <w:rsid w:val="002D7F14"/>
    <w:rsid w:val="002E6B8A"/>
    <w:rsid w:val="002F0AB0"/>
    <w:rsid w:val="002F3B61"/>
    <w:rsid w:val="002F7490"/>
    <w:rsid w:val="003054B9"/>
    <w:rsid w:val="00310D28"/>
    <w:rsid w:val="00320C35"/>
    <w:rsid w:val="00321C49"/>
    <w:rsid w:val="0032584D"/>
    <w:rsid w:val="003274C7"/>
    <w:rsid w:val="00327958"/>
    <w:rsid w:val="003308E8"/>
    <w:rsid w:val="00347571"/>
    <w:rsid w:val="003514D1"/>
    <w:rsid w:val="00385082"/>
    <w:rsid w:val="00392C55"/>
    <w:rsid w:val="003948C2"/>
    <w:rsid w:val="003A33AC"/>
    <w:rsid w:val="003B48D0"/>
    <w:rsid w:val="003B618D"/>
    <w:rsid w:val="003C2ACB"/>
    <w:rsid w:val="003D78B4"/>
    <w:rsid w:val="003E1AC1"/>
    <w:rsid w:val="003E653D"/>
    <w:rsid w:val="003F2B56"/>
    <w:rsid w:val="003F3C79"/>
    <w:rsid w:val="00400BCA"/>
    <w:rsid w:val="0040130F"/>
    <w:rsid w:val="00404C99"/>
    <w:rsid w:val="00413525"/>
    <w:rsid w:val="00414366"/>
    <w:rsid w:val="00424D95"/>
    <w:rsid w:val="00452434"/>
    <w:rsid w:val="004537EC"/>
    <w:rsid w:val="0045387C"/>
    <w:rsid w:val="004621D7"/>
    <w:rsid w:val="00464340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7976"/>
    <w:rsid w:val="004F4D8E"/>
    <w:rsid w:val="00501DD3"/>
    <w:rsid w:val="00512733"/>
    <w:rsid w:val="00517844"/>
    <w:rsid w:val="00520F7B"/>
    <w:rsid w:val="00524ABD"/>
    <w:rsid w:val="00526239"/>
    <w:rsid w:val="005305D8"/>
    <w:rsid w:val="005339E4"/>
    <w:rsid w:val="005446DF"/>
    <w:rsid w:val="00554313"/>
    <w:rsid w:val="00565043"/>
    <w:rsid w:val="0057151C"/>
    <w:rsid w:val="00571C83"/>
    <w:rsid w:val="005B2D35"/>
    <w:rsid w:val="005B43E9"/>
    <w:rsid w:val="005D604A"/>
    <w:rsid w:val="00606A71"/>
    <w:rsid w:val="006111B3"/>
    <w:rsid w:val="00620A07"/>
    <w:rsid w:val="0063033A"/>
    <w:rsid w:val="00630BC2"/>
    <w:rsid w:val="006310EA"/>
    <w:rsid w:val="00640E07"/>
    <w:rsid w:val="00644095"/>
    <w:rsid w:val="00647D1B"/>
    <w:rsid w:val="00660A38"/>
    <w:rsid w:val="00661651"/>
    <w:rsid w:val="00695676"/>
    <w:rsid w:val="0069625D"/>
    <w:rsid w:val="006B5ED0"/>
    <w:rsid w:val="006C757E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20D2D"/>
    <w:rsid w:val="00734BFF"/>
    <w:rsid w:val="00736157"/>
    <w:rsid w:val="0073713D"/>
    <w:rsid w:val="0074765E"/>
    <w:rsid w:val="00753CA9"/>
    <w:rsid w:val="007561E1"/>
    <w:rsid w:val="007610E9"/>
    <w:rsid w:val="00791416"/>
    <w:rsid w:val="00792007"/>
    <w:rsid w:val="0079405B"/>
    <w:rsid w:val="00797E32"/>
    <w:rsid w:val="007A30FC"/>
    <w:rsid w:val="007B1C78"/>
    <w:rsid w:val="007B300B"/>
    <w:rsid w:val="007B7D9A"/>
    <w:rsid w:val="007C6385"/>
    <w:rsid w:val="007D055A"/>
    <w:rsid w:val="007E4872"/>
    <w:rsid w:val="007F18AA"/>
    <w:rsid w:val="00815A24"/>
    <w:rsid w:val="00815FC9"/>
    <w:rsid w:val="00822A70"/>
    <w:rsid w:val="00856AA4"/>
    <w:rsid w:val="0086149B"/>
    <w:rsid w:val="008672EE"/>
    <w:rsid w:val="0086783C"/>
    <w:rsid w:val="008900DF"/>
    <w:rsid w:val="00892787"/>
    <w:rsid w:val="008B5C97"/>
    <w:rsid w:val="008C5F0F"/>
    <w:rsid w:val="008D23DE"/>
    <w:rsid w:val="008E26D6"/>
    <w:rsid w:val="008E590B"/>
    <w:rsid w:val="008F311A"/>
    <w:rsid w:val="00902A9F"/>
    <w:rsid w:val="0090467F"/>
    <w:rsid w:val="00933939"/>
    <w:rsid w:val="00933E5D"/>
    <w:rsid w:val="00934828"/>
    <w:rsid w:val="00935BED"/>
    <w:rsid w:val="00941473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D62F3"/>
    <w:rsid w:val="009D7D26"/>
    <w:rsid w:val="009E7E9E"/>
    <w:rsid w:val="009F0EE8"/>
    <w:rsid w:val="009F74BA"/>
    <w:rsid w:val="00A01A64"/>
    <w:rsid w:val="00A05826"/>
    <w:rsid w:val="00A1193B"/>
    <w:rsid w:val="00A136DC"/>
    <w:rsid w:val="00A23AD4"/>
    <w:rsid w:val="00A26E74"/>
    <w:rsid w:val="00A4630E"/>
    <w:rsid w:val="00A47552"/>
    <w:rsid w:val="00A4791A"/>
    <w:rsid w:val="00A52B8B"/>
    <w:rsid w:val="00A579D2"/>
    <w:rsid w:val="00A62788"/>
    <w:rsid w:val="00A6394E"/>
    <w:rsid w:val="00A63EE2"/>
    <w:rsid w:val="00A815C9"/>
    <w:rsid w:val="00A8279B"/>
    <w:rsid w:val="00A83537"/>
    <w:rsid w:val="00A9603D"/>
    <w:rsid w:val="00AA1792"/>
    <w:rsid w:val="00AA5E66"/>
    <w:rsid w:val="00AB0544"/>
    <w:rsid w:val="00AC6175"/>
    <w:rsid w:val="00AC74BF"/>
    <w:rsid w:val="00AF4687"/>
    <w:rsid w:val="00B00193"/>
    <w:rsid w:val="00B02B2E"/>
    <w:rsid w:val="00B03A34"/>
    <w:rsid w:val="00B04D69"/>
    <w:rsid w:val="00B07A7D"/>
    <w:rsid w:val="00B07AF3"/>
    <w:rsid w:val="00B07F1B"/>
    <w:rsid w:val="00B14A28"/>
    <w:rsid w:val="00B14B27"/>
    <w:rsid w:val="00B20EC4"/>
    <w:rsid w:val="00B2143D"/>
    <w:rsid w:val="00B2385A"/>
    <w:rsid w:val="00B246A8"/>
    <w:rsid w:val="00B333D9"/>
    <w:rsid w:val="00B36EDC"/>
    <w:rsid w:val="00B371F3"/>
    <w:rsid w:val="00B40B68"/>
    <w:rsid w:val="00B447EF"/>
    <w:rsid w:val="00B6303E"/>
    <w:rsid w:val="00B739A1"/>
    <w:rsid w:val="00B8077C"/>
    <w:rsid w:val="00B8087F"/>
    <w:rsid w:val="00B92EF5"/>
    <w:rsid w:val="00B94E9E"/>
    <w:rsid w:val="00BA3CE1"/>
    <w:rsid w:val="00BA669F"/>
    <w:rsid w:val="00BB2CD3"/>
    <w:rsid w:val="00BB59B5"/>
    <w:rsid w:val="00BD17E3"/>
    <w:rsid w:val="00BF20CC"/>
    <w:rsid w:val="00BF2B04"/>
    <w:rsid w:val="00BF2D48"/>
    <w:rsid w:val="00BF5931"/>
    <w:rsid w:val="00BF7614"/>
    <w:rsid w:val="00C0194F"/>
    <w:rsid w:val="00C0437C"/>
    <w:rsid w:val="00C100AB"/>
    <w:rsid w:val="00C12E0F"/>
    <w:rsid w:val="00C13042"/>
    <w:rsid w:val="00C1458D"/>
    <w:rsid w:val="00C162C1"/>
    <w:rsid w:val="00C27CB9"/>
    <w:rsid w:val="00C3688F"/>
    <w:rsid w:val="00C51638"/>
    <w:rsid w:val="00C60DFB"/>
    <w:rsid w:val="00C64059"/>
    <w:rsid w:val="00C65512"/>
    <w:rsid w:val="00C82DB4"/>
    <w:rsid w:val="00C904CE"/>
    <w:rsid w:val="00C90A9E"/>
    <w:rsid w:val="00CA3250"/>
    <w:rsid w:val="00CA6326"/>
    <w:rsid w:val="00CB1AAA"/>
    <w:rsid w:val="00CB27E8"/>
    <w:rsid w:val="00CB6B1D"/>
    <w:rsid w:val="00CC3665"/>
    <w:rsid w:val="00CD438A"/>
    <w:rsid w:val="00CD4912"/>
    <w:rsid w:val="00CD5CF5"/>
    <w:rsid w:val="00CF0207"/>
    <w:rsid w:val="00CF18C5"/>
    <w:rsid w:val="00CF4DE6"/>
    <w:rsid w:val="00D20061"/>
    <w:rsid w:val="00D267A1"/>
    <w:rsid w:val="00D31C20"/>
    <w:rsid w:val="00D35AC8"/>
    <w:rsid w:val="00D40257"/>
    <w:rsid w:val="00D410BE"/>
    <w:rsid w:val="00D41FC5"/>
    <w:rsid w:val="00D476CC"/>
    <w:rsid w:val="00D53B02"/>
    <w:rsid w:val="00D6171E"/>
    <w:rsid w:val="00D62B23"/>
    <w:rsid w:val="00D63E47"/>
    <w:rsid w:val="00D812CD"/>
    <w:rsid w:val="00D848C7"/>
    <w:rsid w:val="00D87D34"/>
    <w:rsid w:val="00D92F7A"/>
    <w:rsid w:val="00DA3BDF"/>
    <w:rsid w:val="00DB526E"/>
    <w:rsid w:val="00DC2084"/>
    <w:rsid w:val="00DC368A"/>
    <w:rsid w:val="00DE7AF3"/>
    <w:rsid w:val="00DF0E0D"/>
    <w:rsid w:val="00DF3997"/>
    <w:rsid w:val="00DF4A12"/>
    <w:rsid w:val="00E01D0C"/>
    <w:rsid w:val="00E07625"/>
    <w:rsid w:val="00E120D2"/>
    <w:rsid w:val="00E129D7"/>
    <w:rsid w:val="00E2028A"/>
    <w:rsid w:val="00E23CFD"/>
    <w:rsid w:val="00E40BF4"/>
    <w:rsid w:val="00E555A1"/>
    <w:rsid w:val="00E6151B"/>
    <w:rsid w:val="00E6760E"/>
    <w:rsid w:val="00E7055F"/>
    <w:rsid w:val="00E75D0F"/>
    <w:rsid w:val="00E7689C"/>
    <w:rsid w:val="00E81FE9"/>
    <w:rsid w:val="00E925A6"/>
    <w:rsid w:val="00E96DBF"/>
    <w:rsid w:val="00EA1531"/>
    <w:rsid w:val="00EA215F"/>
    <w:rsid w:val="00EA6A56"/>
    <w:rsid w:val="00EB63AF"/>
    <w:rsid w:val="00EC1865"/>
    <w:rsid w:val="00F02DF3"/>
    <w:rsid w:val="00F06398"/>
    <w:rsid w:val="00F10548"/>
    <w:rsid w:val="00F11100"/>
    <w:rsid w:val="00F16AAA"/>
    <w:rsid w:val="00F34BEA"/>
    <w:rsid w:val="00F4127C"/>
    <w:rsid w:val="00F43714"/>
    <w:rsid w:val="00F5501C"/>
    <w:rsid w:val="00F555C2"/>
    <w:rsid w:val="00F61CAF"/>
    <w:rsid w:val="00F7311F"/>
    <w:rsid w:val="00F77A12"/>
    <w:rsid w:val="00FA06CE"/>
    <w:rsid w:val="00FA3ABC"/>
    <w:rsid w:val="00FB658D"/>
    <w:rsid w:val="00FD07E3"/>
    <w:rsid w:val="00FD2430"/>
    <w:rsid w:val="00FD5CED"/>
    <w:rsid w:val="00FE4C63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BD83D4"/>
  <w15:chartTrackingRefBased/>
  <w15:docId w15:val="{117BCDBF-AA4D-4290-AA24-86E6FE3B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paragraph" w:customStyle="1" w:styleId="xmsonormal">
    <w:name w:val="x_msonormal"/>
    <w:basedOn w:val="Normalny"/>
    <w:rsid w:val="00B94E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ukaoklimacie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E9F25-EEEF-415F-8ADB-D21885DFD391}">
  <ds:schemaRefs>
    <ds:schemaRef ds:uri="e8f4793d-3a33-4bad-9f31-3c2c128e4a3a"/>
    <ds:schemaRef ds:uri="http://schemas.openxmlformats.org/package/2006/metadata/core-properties"/>
    <ds:schemaRef ds:uri="http://purl.org/dc/terms/"/>
    <ds:schemaRef ds:uri="f2acc35c-5ac4-4018-94ad-c4df1bb16b3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AD093F-2272-44E7-A906-F05FDE93C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5EC54-C202-47DC-8A06-DF5447CE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8004</CharactersWithSpaces>
  <SharedDoc>false</SharedDoc>
  <HLinks>
    <vt:vector size="18" baseType="variant">
      <vt:variant>
        <vt:i4>2883698</vt:i4>
      </vt:variant>
      <vt:variant>
        <vt:i4>3</vt:i4>
      </vt:variant>
      <vt:variant>
        <vt:i4>0</vt:i4>
      </vt:variant>
      <vt:variant>
        <vt:i4>5</vt:i4>
      </vt:variant>
      <vt:variant>
        <vt:lpwstr>https://naukaoklimacie.pl/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2025-02-17T10:37:00Z</dcterms:created>
  <dcterms:modified xsi:type="dcterms:W3CDTF">2025-02-17T10:37:00Z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