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47F" w14:textId="175DF424" w:rsidR="008C770D" w:rsidRPr="000F0422" w:rsidRDefault="008C770D" w:rsidP="008C770D">
      <w:pPr>
        <w:spacing w:after="0"/>
        <w:jc w:val="both"/>
        <w:rPr>
          <w:rFonts w:ascii="Source Sans Pro" w:hAnsi="Source Sans Pro"/>
          <w:i/>
          <w:sz w:val="18"/>
        </w:rPr>
      </w:pPr>
      <w:r w:rsidRPr="000F0422">
        <w:rPr>
          <w:rFonts w:ascii="Source Sans Pro" w:hAnsi="Source Sans Pro"/>
          <w:i/>
          <w:sz w:val="18"/>
        </w:rPr>
        <w:t>Warszawa</w:t>
      </w:r>
      <w:r>
        <w:rPr>
          <w:rFonts w:ascii="Source Sans Pro" w:hAnsi="Source Sans Pro"/>
          <w:i/>
          <w:sz w:val="18"/>
        </w:rPr>
        <w:t xml:space="preserve">, </w:t>
      </w:r>
      <w:r w:rsidR="00EF3AF0">
        <w:rPr>
          <w:rFonts w:ascii="Source Sans Pro" w:hAnsi="Source Sans Pro"/>
          <w:i/>
          <w:sz w:val="18"/>
        </w:rPr>
        <w:t>7</w:t>
      </w:r>
      <w:r>
        <w:rPr>
          <w:rFonts w:ascii="Source Sans Pro" w:hAnsi="Source Sans Pro"/>
          <w:i/>
          <w:sz w:val="18"/>
        </w:rPr>
        <w:t xml:space="preserve"> października 2025 r. </w:t>
      </w:r>
      <w:r w:rsidRPr="000F0422">
        <w:rPr>
          <w:rFonts w:ascii="Source Sans Pro" w:hAnsi="Source Sans Pro"/>
          <w:i/>
          <w:sz w:val="18"/>
        </w:rPr>
        <w:t xml:space="preserve">  </w:t>
      </w:r>
    </w:p>
    <w:p w14:paraId="3150B79A" w14:textId="6EE9D5A5" w:rsidR="008C770D" w:rsidRDefault="00EF3AF0" w:rsidP="008C770D">
      <w:pPr>
        <w:spacing w:line="276" w:lineRule="auto"/>
        <w:rPr>
          <w:rFonts w:ascii="Source Sans Pro" w:hAnsi="Source Sans Pro"/>
          <w:sz w:val="18"/>
        </w:rPr>
      </w:pPr>
      <w:r>
        <w:rPr>
          <w:rFonts w:ascii="Source Sans Pro" w:hAnsi="Source Sans Pro"/>
          <w:i/>
          <w:sz w:val="18"/>
        </w:rPr>
        <w:t>Informacja prasowa</w:t>
      </w:r>
      <w:r w:rsidR="008C770D">
        <w:rPr>
          <w:rFonts w:ascii="Source Sans Pro" w:hAnsi="Source Sans Pro"/>
          <w:i/>
          <w:sz w:val="18"/>
        </w:rPr>
        <w:t xml:space="preserve"> </w:t>
      </w:r>
      <w:r w:rsidR="008C770D" w:rsidRPr="000F0422">
        <w:rPr>
          <w:rFonts w:ascii="Source Sans Pro" w:hAnsi="Source Sans Pro"/>
          <w:sz w:val="18"/>
        </w:rPr>
        <w:t xml:space="preserve"> </w:t>
      </w:r>
    </w:p>
    <w:p w14:paraId="0539439D" w14:textId="127C0C7A" w:rsidR="00AF7A58" w:rsidRDefault="00AF7A58" w:rsidP="008C770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D8131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Centrum Wiarygodnej Sztucznej Inteligencji</w:t>
      </w:r>
      <w:r w:rsidR="00E9753F" w:rsidRPr="00D8131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14170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– </w:t>
      </w:r>
      <w:r w:rsidR="008C770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br/>
      </w:r>
      <w:r w:rsidR="0014170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nowy ośrodek badawczy </w:t>
      </w:r>
      <w:r w:rsidR="00E9753F" w:rsidRPr="00D8131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</w:t>
      </w:r>
      <w:r w:rsidR="00917F17" w:rsidRPr="00D8131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usza w Warszawie</w:t>
      </w:r>
    </w:p>
    <w:p w14:paraId="2E604AF0" w14:textId="357797A0" w:rsidR="007A478A" w:rsidRDefault="000A1F2C" w:rsidP="00917F17">
      <w:pPr>
        <w:spacing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bookmarkStart w:id="0" w:name="_Hlk210218228"/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>Usprawnić sztuczną inteligencję i sp</w:t>
      </w:r>
      <w:r w:rsidR="006202CC" w:rsidRPr="00917F17">
        <w:rPr>
          <w:rFonts w:ascii="Calibri" w:eastAsia="Calibri" w:hAnsi="Calibri" w:cs="Times New Roman"/>
          <w:b/>
          <w:bCs/>
          <w:kern w:val="0"/>
          <w14:ligatures w14:val="none"/>
        </w:rPr>
        <w:t>owodować</w:t>
      </w:r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>, aby stała się wiarygodnym i bezpiecznym źródłem danych – to nadrzędny cel nowego ośrodka badawczego</w:t>
      </w:r>
      <w:r w:rsidR="007A478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: </w:t>
      </w:r>
      <w:r w:rsidR="007A478A" w:rsidRP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Centrum Wiarygodnej Sztucznej Inteligencji (Centre for </w:t>
      </w:r>
      <w:proofErr w:type="spellStart"/>
      <w:r w:rsidR="007A478A" w:rsidRPr="00917F17">
        <w:rPr>
          <w:rFonts w:ascii="Calibri" w:eastAsia="Calibri" w:hAnsi="Calibri" w:cs="Times New Roman"/>
          <w:b/>
          <w:bCs/>
          <w:kern w:val="0"/>
          <w14:ligatures w14:val="none"/>
        </w:rPr>
        <w:t>Credible</w:t>
      </w:r>
      <w:proofErr w:type="spellEnd"/>
      <w:r w:rsidR="007A478A" w:rsidRP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AI, „CCAI”)</w:t>
      </w:r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>, który właśnie rozpoczyna swoją działalność na Politechnice Warszawskiej</w:t>
      </w:r>
      <w:r w:rsidR="007A478A">
        <w:rPr>
          <w:rFonts w:ascii="Calibri" w:eastAsia="Calibri" w:hAnsi="Calibri" w:cs="Times New Roman"/>
          <w:b/>
          <w:bCs/>
          <w:kern w:val="0"/>
          <w14:ligatures w14:val="none"/>
        </w:rPr>
        <w:t>. B</w:t>
      </w:r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>ędzie</w:t>
      </w:r>
      <w:r w:rsidR="007A478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to </w:t>
      </w:r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>jed</w:t>
      </w:r>
      <w:r w:rsidR="007A478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en </w:t>
      </w:r>
      <w:r w:rsidRP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nielicznych ośrodków badawczych w Polsce </w:t>
      </w:r>
      <w:r w:rsidR="00E9753F" w:rsidRP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specjalizujących się w badaniach </w:t>
      </w:r>
      <w:r w:rsid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nad </w:t>
      </w:r>
      <w:r w:rsidR="006202CC" w:rsidRPr="00917F1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AI. </w:t>
      </w:r>
    </w:p>
    <w:p w14:paraId="4EABFE5B" w14:textId="77777777" w:rsidR="00E74C1A" w:rsidRDefault="006202CC" w:rsidP="00917F17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C61FC">
        <w:rPr>
          <w:rFonts w:ascii="Calibri" w:eastAsia="Calibri" w:hAnsi="Calibri" w:cs="Times New Roman"/>
          <w:kern w:val="0"/>
          <w14:ligatures w14:val="none"/>
        </w:rPr>
        <w:t xml:space="preserve">Uruchomienie </w:t>
      </w:r>
      <w:r w:rsidR="00C440F1">
        <w:rPr>
          <w:rFonts w:ascii="Calibri" w:eastAsia="Calibri" w:hAnsi="Calibri" w:cs="Times New Roman"/>
          <w:kern w:val="0"/>
          <w14:ligatures w14:val="none"/>
        </w:rPr>
        <w:t>C</w:t>
      </w:r>
      <w:r w:rsidRPr="004C61FC">
        <w:rPr>
          <w:rFonts w:ascii="Calibri" w:eastAsia="Calibri" w:hAnsi="Calibri" w:cs="Times New Roman"/>
          <w:kern w:val="0"/>
          <w14:ligatures w14:val="none"/>
        </w:rPr>
        <w:t xml:space="preserve">entrum było możliwe dzięki środkom w wysokości prawie 30 mln zł </w:t>
      </w:r>
      <w:r w:rsidR="00B8195D">
        <w:rPr>
          <w:rFonts w:ascii="Calibri" w:eastAsia="Calibri" w:hAnsi="Calibri" w:cs="Times New Roman"/>
          <w:kern w:val="0"/>
          <w14:ligatures w14:val="none"/>
        </w:rPr>
        <w:br/>
      </w:r>
      <w:r w:rsidRPr="004C61FC">
        <w:rPr>
          <w:rFonts w:ascii="Calibri" w:eastAsia="Calibri" w:hAnsi="Calibri" w:cs="Times New Roman"/>
          <w:kern w:val="0"/>
          <w14:ligatures w14:val="none"/>
        </w:rPr>
        <w:t>z programu Fundusze Europejskie dla Nowoczesnej Gospodarki (FENG), które w drodze konkursu przyznała Fundacja na rzecz Nauki Polskiej w ramach działania Międzynarodowe Agendy Badawcze.</w:t>
      </w:r>
      <w:r w:rsidR="004401F5" w:rsidRPr="004401F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1388B">
        <w:rPr>
          <w:rFonts w:ascii="Calibri" w:eastAsia="Calibri" w:hAnsi="Calibri" w:cs="Times New Roman"/>
          <w:kern w:val="0"/>
          <w14:ligatures w14:val="none"/>
        </w:rPr>
        <w:t xml:space="preserve">Dzięki Funduszom Europejskim Fundacja na rzecz Nauki Polskiej od kilku lat wspiera powstawanie centrów doskonałości w Polsce. </w:t>
      </w:r>
    </w:p>
    <w:p w14:paraId="542D28E8" w14:textId="1B66B7F5" w:rsidR="006202CC" w:rsidRDefault="004401F5" w:rsidP="00917F17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Centrum Wiarygodnej Sztucznej Inteligencji to pierwszy ośrodek poświęcony badaniom nad AI, który będzie działał w ramach MAB.</w:t>
      </w:r>
    </w:p>
    <w:p w14:paraId="0B6305F5" w14:textId="7953B57F" w:rsidR="000330E5" w:rsidRDefault="004401F5" w:rsidP="00917F17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„</w:t>
      </w:r>
      <w:r w:rsidR="00D86153">
        <w:rPr>
          <w:rFonts w:ascii="Calibri" w:eastAsia="Calibri" w:hAnsi="Calibri" w:cs="Times New Roman"/>
          <w:kern w:val="0"/>
          <w14:ligatures w14:val="none"/>
        </w:rPr>
        <w:t>Wykorzystywanie AI staje się już powszechne, a zastosowania są coraz bardziej poważne – np. w medycynie</w:t>
      </w:r>
      <w:r w:rsidR="0040376E">
        <w:rPr>
          <w:rFonts w:ascii="Calibri" w:eastAsia="Calibri" w:hAnsi="Calibri" w:cs="Times New Roman"/>
          <w:kern w:val="0"/>
          <w14:ligatures w14:val="none"/>
        </w:rPr>
        <w:t xml:space="preserve"> czy</w:t>
      </w:r>
      <w:r w:rsidR="000330E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86153">
        <w:rPr>
          <w:rFonts w:ascii="Calibri" w:eastAsia="Calibri" w:hAnsi="Calibri" w:cs="Times New Roman"/>
          <w:kern w:val="0"/>
          <w14:ligatures w14:val="none"/>
        </w:rPr>
        <w:t>przemyśle</w:t>
      </w:r>
      <w:r w:rsidR="0040376E">
        <w:rPr>
          <w:rFonts w:ascii="Calibri" w:eastAsia="Calibri" w:hAnsi="Calibri" w:cs="Times New Roman"/>
          <w:kern w:val="0"/>
          <w14:ligatures w14:val="none"/>
        </w:rPr>
        <w:t xml:space="preserve"> o</w:t>
      </w:r>
      <w:r w:rsidR="00EB4241">
        <w:rPr>
          <w:rFonts w:ascii="Calibri" w:eastAsia="Calibri" w:hAnsi="Calibri" w:cs="Times New Roman"/>
          <w:kern w:val="0"/>
          <w14:ligatures w14:val="none"/>
        </w:rPr>
        <w:t>bronny</w:t>
      </w:r>
      <w:r w:rsidR="00C91AF5">
        <w:rPr>
          <w:rFonts w:ascii="Calibri" w:eastAsia="Calibri" w:hAnsi="Calibri" w:cs="Times New Roman"/>
          <w:kern w:val="0"/>
          <w14:ligatures w14:val="none"/>
        </w:rPr>
        <w:t>m</w:t>
      </w:r>
      <w:r w:rsidR="00D86153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0330E5">
        <w:rPr>
          <w:rFonts w:ascii="Calibri" w:eastAsia="Calibri" w:hAnsi="Calibri" w:cs="Times New Roman"/>
          <w:kern w:val="0"/>
          <w14:ligatures w14:val="none"/>
        </w:rPr>
        <w:t>To ogromna odpowiedzialność – sztuczna inteligencja może kosztować życie ale też</w:t>
      </w:r>
      <w:r w:rsidR="0040376E">
        <w:rPr>
          <w:rFonts w:ascii="Calibri" w:eastAsia="Calibri" w:hAnsi="Calibri" w:cs="Times New Roman"/>
          <w:kern w:val="0"/>
          <w14:ligatures w14:val="none"/>
        </w:rPr>
        <w:t>,</w:t>
      </w:r>
      <w:r w:rsidR="000330E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0376E">
        <w:rPr>
          <w:rFonts w:ascii="Calibri" w:eastAsia="Calibri" w:hAnsi="Calibri" w:cs="Times New Roman"/>
          <w:kern w:val="0"/>
          <w14:ligatures w14:val="none"/>
        </w:rPr>
        <w:t xml:space="preserve">co chciałbym mocno podkreślić, może pomóc to życie uratować. </w:t>
      </w:r>
      <w:r w:rsidR="00D86153">
        <w:rPr>
          <w:rFonts w:ascii="Calibri" w:eastAsia="Calibri" w:hAnsi="Calibri" w:cs="Times New Roman"/>
          <w:kern w:val="0"/>
          <w14:ligatures w14:val="none"/>
        </w:rPr>
        <w:t>Dlatego ważne jest, abyśmy inwestowali nie tylko w rozwój technologii, ale również opracowywanie metod je</w:t>
      </w:r>
      <w:r w:rsidR="000330E5">
        <w:rPr>
          <w:rFonts w:ascii="Calibri" w:eastAsia="Calibri" w:hAnsi="Calibri" w:cs="Times New Roman"/>
          <w:kern w:val="0"/>
          <w14:ligatures w14:val="none"/>
        </w:rPr>
        <w:t>j</w:t>
      </w:r>
      <w:r w:rsidR="00D86153">
        <w:rPr>
          <w:rFonts w:ascii="Calibri" w:eastAsia="Calibri" w:hAnsi="Calibri" w:cs="Times New Roman"/>
          <w:kern w:val="0"/>
          <w14:ligatures w14:val="none"/>
        </w:rPr>
        <w:t xml:space="preserve"> kontrolowania, tak aby AI była wiarygodna i bezpieczna dla nas wszystkich</w:t>
      </w:r>
      <w:r w:rsidR="0040376E">
        <w:rPr>
          <w:rFonts w:ascii="Calibri" w:eastAsia="Calibri" w:hAnsi="Calibri" w:cs="Times New Roman"/>
          <w:kern w:val="0"/>
          <w14:ligatures w14:val="none"/>
        </w:rPr>
        <w:t>”</w:t>
      </w:r>
      <w:r w:rsidR="00D86153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="00E74C1A">
        <w:rPr>
          <w:rFonts w:ascii="Calibri" w:eastAsia="Calibri" w:hAnsi="Calibri" w:cs="Times New Roman"/>
          <w:kern w:val="0"/>
          <w14:ligatures w14:val="none"/>
        </w:rPr>
        <w:t>mówi prof.</w:t>
      </w:r>
      <w:r w:rsidR="00D86153">
        <w:rPr>
          <w:rFonts w:ascii="Calibri" w:eastAsia="Calibri" w:hAnsi="Calibri" w:cs="Times New Roman"/>
          <w:kern w:val="0"/>
          <w14:ligatures w14:val="none"/>
        </w:rPr>
        <w:t xml:space="preserve"> Krzysztof Py</w:t>
      </w:r>
      <w:r w:rsidR="000330E5">
        <w:rPr>
          <w:rFonts w:ascii="Calibri" w:eastAsia="Calibri" w:hAnsi="Calibri" w:cs="Times New Roman"/>
          <w:kern w:val="0"/>
          <w14:ligatures w14:val="none"/>
        </w:rPr>
        <w:t>rć</w:t>
      </w:r>
      <w:r w:rsidR="00D94678">
        <w:rPr>
          <w:rFonts w:ascii="Calibri" w:eastAsia="Calibri" w:hAnsi="Calibri" w:cs="Times New Roman"/>
          <w:kern w:val="0"/>
          <w14:ligatures w14:val="none"/>
        </w:rPr>
        <w:t>, prezes Fundacji na rzecz Nauki Polskiej.</w:t>
      </w:r>
    </w:p>
    <w:bookmarkEnd w:id="0"/>
    <w:p w14:paraId="1A10B10D" w14:textId="4E2F8B9A" w:rsidR="003C382E" w:rsidRDefault="00BC6896" w:rsidP="003C382E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Nowa j</w:t>
      </w:r>
      <w:r w:rsidR="003C382E">
        <w:rPr>
          <w:rFonts w:ascii="Calibri" w:eastAsia="Calibri" w:hAnsi="Calibri" w:cs="Times New Roman"/>
          <w:kern w:val="0"/>
          <w14:ligatures w14:val="none"/>
        </w:rPr>
        <w:t xml:space="preserve">ednostka </w:t>
      </w:r>
      <w:r w:rsidR="0031423A">
        <w:rPr>
          <w:rFonts w:ascii="Calibri" w:eastAsia="Calibri" w:hAnsi="Calibri" w:cs="Times New Roman"/>
          <w:kern w:val="0"/>
          <w14:ligatures w14:val="none"/>
        </w:rPr>
        <w:t xml:space="preserve">badawcza </w:t>
      </w:r>
      <w:r w:rsidR="003C382E">
        <w:rPr>
          <w:rFonts w:ascii="Calibri" w:eastAsia="Calibri" w:hAnsi="Calibri" w:cs="Times New Roman"/>
          <w:kern w:val="0"/>
          <w14:ligatures w14:val="none"/>
        </w:rPr>
        <w:t>p</w:t>
      </w:r>
      <w:r w:rsidR="003C382E" w:rsidRPr="003C382E">
        <w:rPr>
          <w:rFonts w:ascii="Calibri" w:eastAsia="Calibri" w:hAnsi="Calibri" w:cs="Times New Roman"/>
          <w:kern w:val="0"/>
          <w14:ligatures w14:val="none"/>
        </w:rPr>
        <w:t>owstał</w:t>
      </w:r>
      <w:r w:rsidR="003C382E">
        <w:rPr>
          <w:rFonts w:ascii="Calibri" w:eastAsia="Calibri" w:hAnsi="Calibri" w:cs="Times New Roman"/>
          <w:kern w:val="0"/>
          <w14:ligatures w14:val="none"/>
        </w:rPr>
        <w:t>a</w:t>
      </w:r>
      <w:r w:rsidR="003C382E" w:rsidRPr="003C382E">
        <w:rPr>
          <w:rFonts w:ascii="Calibri" w:eastAsia="Calibri" w:hAnsi="Calibri" w:cs="Times New Roman"/>
          <w:kern w:val="0"/>
          <w14:ligatures w14:val="none"/>
        </w:rPr>
        <w:t xml:space="preserve"> jako odpowiedź na wyzwania związane z „czarnymi skrzynkami” algorytmów, których logika działania często pozostaje niejasna nawet dla ich twórców.</w:t>
      </w:r>
      <w:r w:rsidR="003C382E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91A4CFA" w14:textId="77777777" w:rsidR="003C382E" w:rsidRDefault="003C382E" w:rsidP="003C382E">
      <w:pPr>
        <w:spacing w:line="276" w:lineRule="auto"/>
        <w:jc w:val="both"/>
        <w:rPr>
          <w:rFonts w:ascii="Calibri" w:eastAsia="Calibri" w:hAnsi="Calibri" w:cs="Times New Roman"/>
          <w:kern w:val="0"/>
          <w:highlight w:val="yellow"/>
          <w14:ligatures w14:val="none"/>
        </w:rPr>
      </w:pPr>
      <w:r w:rsidRPr="003C382E">
        <w:rPr>
          <w:rFonts w:ascii="Calibri" w:eastAsia="Calibri" w:hAnsi="Calibri" w:cs="Times New Roman"/>
          <w:kern w:val="0"/>
          <w14:ligatures w14:val="none"/>
        </w:rPr>
        <w:t xml:space="preserve">Centrum koncentruje się na rozwoju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Wyjaśnialnej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Sztucznej Inteligencji (</w:t>
      </w:r>
      <w:proofErr w:type="spellStart"/>
      <w:r w:rsidRPr="003C382E">
        <w:rPr>
          <w:rFonts w:ascii="Calibri" w:eastAsia="Calibri" w:hAnsi="Calibri" w:cs="Times New Roman"/>
          <w:kern w:val="0"/>
          <w14:ligatures w14:val="none"/>
        </w:rPr>
        <w:t>Explainable</w:t>
      </w:r>
      <w:proofErr w:type="spellEnd"/>
      <w:r w:rsidRPr="003C382E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3C382E">
        <w:rPr>
          <w:rFonts w:ascii="Calibri" w:eastAsia="Calibri" w:hAnsi="Calibri" w:cs="Times New Roman"/>
          <w:kern w:val="0"/>
          <w14:ligatures w14:val="none"/>
        </w:rPr>
        <w:t>Artificial</w:t>
      </w:r>
      <w:proofErr w:type="spellEnd"/>
      <w:r w:rsidRPr="003C382E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3C382E">
        <w:rPr>
          <w:rFonts w:ascii="Calibri" w:eastAsia="Calibri" w:hAnsi="Calibri" w:cs="Times New Roman"/>
          <w:kern w:val="0"/>
          <w14:ligatures w14:val="none"/>
        </w:rPr>
        <w:t>Intelligence</w:t>
      </w:r>
      <w:proofErr w:type="spellEnd"/>
      <w:r w:rsidRPr="003C382E">
        <w:rPr>
          <w:rFonts w:ascii="Calibri" w:eastAsia="Calibri" w:hAnsi="Calibri" w:cs="Times New Roman"/>
          <w:kern w:val="0"/>
          <w14:ligatures w14:val="none"/>
        </w:rPr>
        <w:t xml:space="preserve"> (XAI)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Pr="003C382E">
        <w:rPr>
          <w:rFonts w:ascii="Calibri" w:eastAsia="Calibri" w:hAnsi="Calibri" w:cs="Times New Roman"/>
          <w:kern w:val="0"/>
          <w14:ligatures w14:val="none"/>
        </w:rPr>
        <w:t xml:space="preserve">Celem jest budowanie AI, którą można </w:t>
      </w:r>
      <w:r w:rsidRPr="003C382E">
        <w:rPr>
          <w:rFonts w:ascii="Calibri" w:eastAsia="Calibri" w:hAnsi="Calibri" w:cs="Times New Roman"/>
          <w:b/>
          <w:bCs/>
          <w:kern w:val="0"/>
          <w14:ligatures w14:val="none"/>
        </w:rPr>
        <w:t>zrozumieć</w:t>
      </w:r>
      <w:r w:rsidRPr="003C382E">
        <w:rPr>
          <w:rFonts w:ascii="Calibri" w:eastAsia="Calibri" w:hAnsi="Calibri" w:cs="Times New Roman"/>
          <w:kern w:val="0"/>
          <w14:ligatures w14:val="none"/>
        </w:rPr>
        <w:t xml:space="preserve"> (dzięki technikom interpretowalności), </w:t>
      </w:r>
      <w:r w:rsidRPr="003C382E">
        <w:rPr>
          <w:rFonts w:ascii="Calibri" w:eastAsia="Calibri" w:hAnsi="Calibri" w:cs="Times New Roman"/>
          <w:b/>
          <w:bCs/>
          <w:kern w:val="0"/>
          <w14:ligatures w14:val="none"/>
        </w:rPr>
        <w:t>zweryfikować</w:t>
      </w:r>
      <w:r w:rsidRPr="003C382E">
        <w:rPr>
          <w:rFonts w:ascii="Calibri" w:eastAsia="Calibri" w:hAnsi="Calibri" w:cs="Times New Roman"/>
          <w:kern w:val="0"/>
          <w14:ligatures w14:val="none"/>
        </w:rPr>
        <w:t xml:space="preserve"> (poprzez formalne testy i ocenę ryzyka) oraz </w:t>
      </w:r>
      <w:r w:rsidRPr="003C382E">
        <w:rPr>
          <w:rFonts w:ascii="Calibri" w:eastAsia="Calibri" w:hAnsi="Calibri" w:cs="Times New Roman"/>
          <w:b/>
          <w:bCs/>
          <w:kern w:val="0"/>
          <w14:ligatures w14:val="none"/>
        </w:rPr>
        <w:t>kontrolować</w:t>
      </w:r>
      <w:r w:rsidRPr="003C382E">
        <w:rPr>
          <w:rFonts w:ascii="Calibri" w:eastAsia="Calibri" w:hAnsi="Calibri" w:cs="Times New Roman"/>
          <w:kern w:val="0"/>
          <w14:ligatures w14:val="none"/>
        </w:rPr>
        <w:t xml:space="preserve"> (w zgodzie z wartościami społecznymi i etycznymi).</w:t>
      </w:r>
      <w:r w:rsidRPr="003C382E">
        <w:rPr>
          <w:rFonts w:ascii="Calibri" w:eastAsia="Calibri" w:hAnsi="Calibri" w:cs="Times New Roman"/>
          <w:kern w:val="0"/>
          <w:highlight w:val="yellow"/>
          <w14:ligatures w14:val="none"/>
        </w:rPr>
        <w:t xml:space="preserve"> </w:t>
      </w:r>
    </w:p>
    <w:p w14:paraId="0749E13E" w14:textId="7A924DAA" w:rsidR="006464EB" w:rsidRDefault="000330E5" w:rsidP="00F953C3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„Żyjemy w czasach, w których to algorytm decyduje o wielu obszarach naszego życia. Chcemy mieć pewność, że działa on właściwie i że decyzje podjęte przy jego udziale będą dobre. </w:t>
      </w:r>
      <w:r w:rsidR="0040376E">
        <w:rPr>
          <w:rFonts w:ascii="Calibri" w:eastAsia="Calibri" w:hAnsi="Calibri" w:cs="Times New Roman"/>
          <w:kern w:val="0"/>
          <w14:ligatures w14:val="none"/>
        </w:rPr>
        <w:t>AI</w:t>
      </w:r>
      <w:r>
        <w:rPr>
          <w:rFonts w:ascii="Calibri" w:eastAsia="Calibri" w:hAnsi="Calibri" w:cs="Times New Roman"/>
          <w:kern w:val="0"/>
          <w14:ligatures w14:val="none"/>
        </w:rPr>
        <w:t xml:space="preserve"> to nie tylko ryzyko, ale przede wszystkim szanse</w:t>
      </w:r>
      <w:r w:rsidR="0040376E">
        <w:rPr>
          <w:rFonts w:ascii="Calibri" w:eastAsia="Calibri" w:hAnsi="Calibri" w:cs="Times New Roman"/>
          <w:kern w:val="0"/>
          <w14:ligatures w14:val="none"/>
        </w:rPr>
        <w:t>”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218FA">
        <w:rPr>
          <w:rFonts w:ascii="Calibri" w:eastAsia="Calibri" w:hAnsi="Calibri" w:cs="Times New Roman"/>
          <w:kern w:val="0"/>
          <w14:ligatures w14:val="none"/>
        </w:rPr>
        <w:t>–</w:t>
      </w:r>
      <w:r w:rsidR="006464EB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mówi prof. Przemysław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Biecek</w:t>
      </w:r>
      <w:proofErr w:type="spellEnd"/>
      <w:r w:rsidR="00FE3034">
        <w:rPr>
          <w:rFonts w:ascii="Calibri" w:eastAsia="Calibri" w:hAnsi="Calibri" w:cs="Times New Roman"/>
          <w:kern w:val="0"/>
          <w14:ligatures w14:val="none"/>
        </w:rPr>
        <w:t xml:space="preserve">, dyrektor Centrum Wiarygodnej Sztucznej Inteligencji. </w:t>
      </w:r>
      <w:r w:rsidR="00957E2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464EB" w:rsidRPr="00917F17">
        <w:rPr>
          <w:rFonts w:ascii="Calibri" w:eastAsia="Calibri" w:hAnsi="Calibri" w:cs="Times New Roman"/>
          <w:kern w:val="0"/>
          <w14:ligatures w14:val="none"/>
        </w:rPr>
        <w:t xml:space="preserve">W Centrum </w:t>
      </w:r>
      <w:r w:rsidR="006464EB">
        <w:rPr>
          <w:rFonts w:ascii="Calibri" w:eastAsia="Calibri" w:hAnsi="Calibri" w:cs="Times New Roman"/>
          <w:kern w:val="0"/>
          <w14:ligatures w14:val="none"/>
        </w:rPr>
        <w:t>działać będą cztery grupy badawcze, w których pracować będzie</w:t>
      </w:r>
      <w:r w:rsidR="00E07BBF">
        <w:rPr>
          <w:rFonts w:ascii="Calibri" w:eastAsia="Calibri" w:hAnsi="Calibri" w:cs="Times New Roman"/>
          <w:kern w:val="0"/>
          <w14:ligatures w14:val="none"/>
        </w:rPr>
        <w:t xml:space="preserve"> łącznie</w:t>
      </w:r>
      <w:r w:rsidR="006464EB">
        <w:rPr>
          <w:rFonts w:ascii="Calibri" w:eastAsia="Calibri" w:hAnsi="Calibri" w:cs="Times New Roman"/>
          <w:kern w:val="0"/>
          <w14:ligatures w14:val="none"/>
        </w:rPr>
        <w:t xml:space="preserve"> ponad 20 naukowców z Polski i z zagranicy. </w:t>
      </w:r>
      <w:r w:rsidR="00C200B3" w:rsidRPr="003C382E">
        <w:rPr>
          <w:rFonts w:ascii="Calibri" w:eastAsia="Calibri" w:hAnsi="Calibri" w:cs="Times New Roman"/>
          <w:kern w:val="0"/>
          <w14:ligatures w14:val="none"/>
        </w:rPr>
        <w:t xml:space="preserve">Ośrodek </w:t>
      </w:r>
      <w:r w:rsidR="00C200B3" w:rsidRPr="003C382E">
        <w:rPr>
          <w:rFonts w:ascii="Calibri" w:eastAsia="Calibri" w:hAnsi="Calibri" w:cs="Times New Roman"/>
          <w:kern w:val="0"/>
          <w14:ligatures w14:val="none"/>
        </w:rPr>
        <w:lastRenderedPageBreak/>
        <w:t>rozwija</w:t>
      </w:r>
      <w:r w:rsidR="00C200B3">
        <w:rPr>
          <w:rFonts w:ascii="Calibri" w:eastAsia="Calibri" w:hAnsi="Calibri" w:cs="Times New Roman"/>
          <w:kern w:val="0"/>
          <w14:ligatures w14:val="none"/>
        </w:rPr>
        <w:t xml:space="preserve">ć będzie </w:t>
      </w:r>
      <w:r w:rsidR="00C200B3" w:rsidRPr="003C382E">
        <w:rPr>
          <w:rFonts w:ascii="Calibri" w:eastAsia="Calibri" w:hAnsi="Calibri" w:cs="Times New Roman"/>
          <w:kern w:val="0"/>
          <w14:ligatures w14:val="none"/>
        </w:rPr>
        <w:t>nowe metody wieloetapowego wyjaśniania i walidacji modeli w dynamicznych środowiskach.</w:t>
      </w:r>
    </w:p>
    <w:p w14:paraId="690BCEBF" w14:textId="47CD614A" w:rsidR="00E07BBF" w:rsidRDefault="00FE3034" w:rsidP="00F953C3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„</w:t>
      </w:r>
      <w:r w:rsidR="00E07BBF">
        <w:rPr>
          <w:rFonts w:ascii="Calibri" w:eastAsia="Calibri" w:hAnsi="Calibri" w:cs="Times New Roman"/>
          <w:kern w:val="0"/>
          <w14:ligatures w14:val="none"/>
        </w:rPr>
        <w:t xml:space="preserve">Jedna z grup będzie badała działanie algorytmów w mediach społecznościowych, które bardzo często prowadzą do polaryzacji. </w:t>
      </w:r>
      <w:r w:rsidR="008B0F8F">
        <w:rPr>
          <w:rFonts w:ascii="Calibri" w:eastAsia="Calibri" w:hAnsi="Calibri" w:cs="Times New Roman"/>
          <w:kern w:val="0"/>
          <w14:ligatures w14:val="none"/>
        </w:rPr>
        <w:t>Kolejne dwa zespoły skupią się na wykorzystaniu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36556A">
        <w:rPr>
          <w:rFonts w:ascii="Calibri" w:eastAsia="Calibri" w:hAnsi="Calibri" w:cs="Times New Roman"/>
          <w:kern w:val="0"/>
          <w14:ligatures w14:val="none"/>
        </w:rPr>
        <w:t>wyjaśnialnej</w:t>
      </w:r>
      <w:proofErr w:type="spellEnd"/>
      <w:r w:rsidR="0036556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>sztuczn</w:t>
      </w:r>
      <w:r w:rsidR="008B0F8F">
        <w:rPr>
          <w:rFonts w:ascii="Calibri" w:eastAsia="Calibri" w:hAnsi="Calibri" w:cs="Times New Roman"/>
          <w:kern w:val="0"/>
          <w14:ligatures w14:val="none"/>
        </w:rPr>
        <w:t>ej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 xml:space="preserve"> inteligencj</w:t>
      </w:r>
      <w:r w:rsidR="008B0F8F">
        <w:rPr>
          <w:rFonts w:ascii="Calibri" w:eastAsia="Calibri" w:hAnsi="Calibri" w:cs="Times New Roman"/>
          <w:kern w:val="0"/>
          <w14:ligatures w14:val="none"/>
        </w:rPr>
        <w:t>i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 xml:space="preserve">, by odkrywać nowe możliwości zarówno w fizyce, </w:t>
      </w:r>
      <w:r w:rsidR="00D94678">
        <w:rPr>
          <w:rFonts w:ascii="Calibri" w:eastAsia="Calibri" w:hAnsi="Calibri" w:cs="Times New Roman"/>
          <w:kern w:val="0"/>
          <w14:ligatures w14:val="none"/>
        </w:rPr>
        <w:br/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 xml:space="preserve">jak i w naukach biologicznych. </w:t>
      </w:r>
      <w:r w:rsidR="008B0F8F">
        <w:rPr>
          <w:rFonts w:ascii="Calibri" w:eastAsia="Calibri" w:hAnsi="Calibri" w:cs="Times New Roman"/>
          <w:kern w:val="0"/>
          <w14:ligatures w14:val="none"/>
        </w:rPr>
        <w:t xml:space="preserve">Czwarta grupa będzie się skupiać na 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>opracow</w:t>
      </w:r>
      <w:r w:rsidR="008B0F8F">
        <w:rPr>
          <w:rFonts w:ascii="Calibri" w:eastAsia="Calibri" w:hAnsi="Calibri" w:cs="Times New Roman"/>
          <w:kern w:val="0"/>
          <w14:ligatures w14:val="none"/>
        </w:rPr>
        <w:t xml:space="preserve">aniu 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>now</w:t>
      </w:r>
      <w:r w:rsidR="008B0F8F">
        <w:rPr>
          <w:rFonts w:ascii="Calibri" w:eastAsia="Calibri" w:hAnsi="Calibri" w:cs="Times New Roman"/>
          <w:kern w:val="0"/>
          <w14:ligatures w14:val="none"/>
        </w:rPr>
        <w:t>ych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 xml:space="preserve"> metod interpretacji i walidacji modeli </w:t>
      </w:r>
      <w:r w:rsidR="00C200B3">
        <w:rPr>
          <w:rFonts w:ascii="Calibri" w:eastAsia="Calibri" w:hAnsi="Calibri" w:cs="Times New Roman"/>
          <w:kern w:val="0"/>
          <w14:ligatures w14:val="none"/>
        </w:rPr>
        <w:t>AI</w:t>
      </w:r>
      <w:r>
        <w:rPr>
          <w:rFonts w:ascii="Calibri" w:eastAsia="Calibri" w:hAnsi="Calibri" w:cs="Times New Roman"/>
          <w:kern w:val="0"/>
          <w14:ligatures w14:val="none"/>
        </w:rPr>
        <w:t>”</w:t>
      </w:r>
      <w:r w:rsidR="00D9467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B0F8F" w:rsidRPr="008B0F8F">
        <w:rPr>
          <w:rFonts w:ascii="Calibri" w:eastAsia="Calibri" w:hAnsi="Calibri" w:cs="Times New Roman"/>
          <w:kern w:val="0"/>
          <w14:ligatures w14:val="none"/>
        </w:rPr>
        <w:t>–</w:t>
      </w:r>
      <w:r w:rsidR="008B0F8F">
        <w:rPr>
          <w:rFonts w:ascii="Calibri" w:eastAsia="Calibri" w:hAnsi="Calibri" w:cs="Times New Roman"/>
          <w:kern w:val="0"/>
          <w14:ligatures w14:val="none"/>
        </w:rPr>
        <w:t xml:space="preserve"> dodaje prof. </w:t>
      </w:r>
      <w:proofErr w:type="spellStart"/>
      <w:r w:rsidR="008B0F8F">
        <w:rPr>
          <w:rFonts w:ascii="Calibri" w:eastAsia="Calibri" w:hAnsi="Calibri" w:cs="Times New Roman"/>
          <w:kern w:val="0"/>
          <w14:ligatures w14:val="none"/>
        </w:rPr>
        <w:t>Biecek</w:t>
      </w:r>
      <w:proofErr w:type="spellEnd"/>
      <w:r w:rsidR="008B0F8F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4BBF0BF0" w14:textId="460A9635" w:rsidR="00B8195D" w:rsidRDefault="003C382E" w:rsidP="00F953C3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C382E">
        <w:rPr>
          <w:rFonts w:ascii="Calibri" w:eastAsia="Calibri" w:hAnsi="Calibri" w:cs="Times New Roman"/>
          <w:kern w:val="0"/>
          <w14:ligatures w14:val="none"/>
        </w:rPr>
        <w:t>Efektem działalności CCAI mają być otwarte narzędzia, nowe standardy oraz wykształcenie specjalistów zdolnych projektować systemy AI, które budzą zaufanie i wspierają rozwój nauki, technologii i społeczeństwa.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1DAD72C5" w14:textId="5F61AF00" w:rsidR="00C200B3" w:rsidRDefault="00C200B3" w:rsidP="00C200B3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„Chcemy, aby w </w:t>
      </w:r>
      <w:r w:rsidRPr="0036556A">
        <w:rPr>
          <w:rFonts w:ascii="Calibri" w:eastAsia="Calibri" w:hAnsi="Calibri" w:cs="Times New Roman"/>
          <w:kern w:val="0"/>
          <w14:ligatures w14:val="none"/>
        </w:rPr>
        <w:t xml:space="preserve">perspektywie pięciu </w:t>
      </w:r>
      <w:r>
        <w:rPr>
          <w:rFonts w:ascii="Calibri" w:eastAsia="Calibri" w:hAnsi="Calibri" w:cs="Times New Roman"/>
          <w:kern w:val="0"/>
          <w14:ligatures w14:val="none"/>
        </w:rPr>
        <w:t xml:space="preserve">lat nasze Centrum </w:t>
      </w:r>
      <w:r w:rsidRPr="0036556A">
        <w:rPr>
          <w:rFonts w:ascii="Calibri" w:eastAsia="Calibri" w:hAnsi="Calibri" w:cs="Times New Roman"/>
          <w:kern w:val="0"/>
          <w14:ligatures w14:val="none"/>
        </w:rPr>
        <w:t xml:space="preserve">stało się europejskim punktem odniesienia w zakresie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wyjaśnialnej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, wiarygodnej i przejrzystej </w:t>
      </w:r>
      <w:r w:rsidR="006A3CB9">
        <w:rPr>
          <w:rFonts w:ascii="Calibri" w:eastAsia="Calibri" w:hAnsi="Calibri" w:cs="Times New Roman"/>
          <w:kern w:val="0"/>
          <w14:ligatures w14:val="none"/>
        </w:rPr>
        <w:t xml:space="preserve">sztucznej </w:t>
      </w:r>
      <w:r w:rsidRPr="0036556A">
        <w:rPr>
          <w:rFonts w:ascii="Calibri" w:eastAsia="Calibri" w:hAnsi="Calibri" w:cs="Times New Roman"/>
          <w:kern w:val="0"/>
          <w14:ligatures w14:val="none"/>
        </w:rPr>
        <w:t>inteligencji.</w:t>
      </w:r>
      <w:r>
        <w:rPr>
          <w:rFonts w:ascii="Calibri" w:eastAsia="Calibri" w:hAnsi="Calibri" w:cs="Times New Roman"/>
          <w:kern w:val="0"/>
          <w14:ligatures w14:val="none"/>
        </w:rPr>
        <w:t xml:space="preserve"> D</w:t>
      </w:r>
      <w:r w:rsidRPr="0036556A">
        <w:rPr>
          <w:rFonts w:ascii="Calibri" w:eastAsia="Calibri" w:hAnsi="Calibri" w:cs="Times New Roman"/>
          <w:kern w:val="0"/>
          <w14:ligatures w14:val="none"/>
        </w:rPr>
        <w:t xml:space="preserve">ołożymy wszelkich starań, by </w:t>
      </w:r>
      <w:r w:rsidR="006A3CB9">
        <w:rPr>
          <w:rFonts w:ascii="Calibri" w:eastAsia="Calibri" w:hAnsi="Calibri" w:cs="Times New Roman"/>
          <w:kern w:val="0"/>
          <w14:ligatures w14:val="none"/>
        </w:rPr>
        <w:t xml:space="preserve">AI </w:t>
      </w:r>
      <w:r w:rsidRPr="0036556A">
        <w:rPr>
          <w:rFonts w:ascii="Calibri" w:eastAsia="Calibri" w:hAnsi="Calibri" w:cs="Times New Roman"/>
          <w:kern w:val="0"/>
          <w14:ligatures w14:val="none"/>
        </w:rPr>
        <w:t>służyła nauce, ludziom i społeczeństwu</w:t>
      </w:r>
      <w:r w:rsidR="006A3CB9">
        <w:rPr>
          <w:rFonts w:ascii="Calibri" w:eastAsia="Calibri" w:hAnsi="Calibri" w:cs="Times New Roman"/>
          <w:kern w:val="0"/>
          <w14:ligatures w14:val="none"/>
        </w:rPr>
        <w:t>”</w:t>
      </w:r>
      <w:r>
        <w:rPr>
          <w:rFonts w:ascii="Calibri" w:eastAsia="Calibri" w:hAnsi="Calibri" w:cs="Times New Roman"/>
          <w:kern w:val="0"/>
          <w14:ligatures w14:val="none"/>
        </w:rPr>
        <w:t xml:space="preserve"> – mówi prof.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Biecek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04537038" w14:textId="77777777" w:rsidR="00C200B3" w:rsidRDefault="00C200B3" w:rsidP="00C200B3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4F96A6" w14:textId="10108563" w:rsidR="00917F17" w:rsidRDefault="003C382E" w:rsidP="00F82954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Wyniki prac Centrum będzie można zastosować </w:t>
      </w:r>
      <w:r w:rsidR="00F953C3" w:rsidRPr="003C382E">
        <w:rPr>
          <w:rFonts w:ascii="Calibri" w:eastAsia="Calibri" w:hAnsi="Calibri" w:cs="Times New Roman"/>
          <w:kern w:val="0"/>
          <w14:ligatures w14:val="none"/>
        </w:rPr>
        <w:t xml:space="preserve">w kluczowych obszarach dla społeczeństwa, takich jak medycyna, </w:t>
      </w:r>
      <w:proofErr w:type="spellStart"/>
      <w:r w:rsidR="00F953C3" w:rsidRPr="003C382E">
        <w:rPr>
          <w:rFonts w:ascii="Calibri" w:eastAsia="Calibri" w:hAnsi="Calibri" w:cs="Times New Roman"/>
          <w:kern w:val="0"/>
          <w14:ligatures w14:val="none"/>
        </w:rPr>
        <w:t>bioinformatyka</w:t>
      </w:r>
      <w:proofErr w:type="spellEnd"/>
      <w:r w:rsidR="00F953C3" w:rsidRPr="003C382E">
        <w:rPr>
          <w:rFonts w:ascii="Calibri" w:eastAsia="Calibri" w:hAnsi="Calibri" w:cs="Times New Roman"/>
          <w:kern w:val="0"/>
          <w14:ligatures w14:val="none"/>
        </w:rPr>
        <w:t xml:space="preserve"> czy edukacja, gdzie samo przewidywanie nie wystarcza – konieczne jest zrozumienie procesów decyzyjnych</w:t>
      </w:r>
      <w:r w:rsidR="00975FDB">
        <w:rPr>
          <w:rFonts w:ascii="Calibri" w:eastAsia="Calibri" w:hAnsi="Calibri" w:cs="Times New Roman"/>
          <w:kern w:val="0"/>
          <w14:ligatures w14:val="none"/>
        </w:rPr>
        <w:t>, podejmowanych przez AI</w:t>
      </w:r>
      <w:r w:rsidR="00F953C3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5494367E" w14:textId="5C876A30" w:rsidR="00AF7A58" w:rsidRDefault="00AF7A58" w:rsidP="001C1ADC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17F17">
        <w:rPr>
          <w:rFonts w:ascii="Calibri" w:eastAsia="Calibri" w:hAnsi="Calibri" w:cs="Times New Roman"/>
          <w:kern w:val="0"/>
          <w14:ligatures w14:val="none"/>
        </w:rPr>
        <w:t xml:space="preserve">Strategicznym partnerem </w:t>
      </w:r>
      <w:r w:rsidR="001C1ADC">
        <w:rPr>
          <w:rFonts w:ascii="Calibri" w:eastAsia="Calibri" w:hAnsi="Calibri" w:cs="Times New Roman"/>
          <w:kern w:val="0"/>
          <w14:ligatures w14:val="none"/>
        </w:rPr>
        <w:t>ośrodka</w:t>
      </w:r>
      <w:r w:rsidRPr="00917F17">
        <w:rPr>
          <w:rFonts w:ascii="Calibri" w:eastAsia="Calibri" w:hAnsi="Calibri" w:cs="Times New Roman"/>
          <w:kern w:val="0"/>
          <w14:ligatures w14:val="none"/>
        </w:rPr>
        <w:t xml:space="preserve"> jest Fraunhofer Heinrich-Hertz-</w:t>
      </w:r>
      <w:proofErr w:type="spellStart"/>
      <w:r w:rsidRPr="00917F17">
        <w:rPr>
          <w:rFonts w:ascii="Calibri" w:eastAsia="Calibri" w:hAnsi="Calibri" w:cs="Times New Roman"/>
          <w:kern w:val="0"/>
          <w14:ligatures w14:val="none"/>
        </w:rPr>
        <w:t>Institut</w:t>
      </w:r>
      <w:proofErr w:type="spellEnd"/>
      <w:r w:rsidRPr="00917F17">
        <w:rPr>
          <w:rFonts w:ascii="Calibri" w:eastAsia="Calibri" w:hAnsi="Calibri" w:cs="Times New Roman"/>
          <w:kern w:val="0"/>
          <w14:ligatures w14:val="none"/>
        </w:rPr>
        <w:t xml:space="preserve"> (HHI) z Berlina – jeden z najbardziej prestiżowych ośrodków badawczych w Europie, specjalizujący się w telekomunikacji, przetwarzaniu sygnałów, wizji komputerowej i sztucznej inteligencji.</w:t>
      </w:r>
    </w:p>
    <w:p w14:paraId="40110CA1" w14:textId="24E74992" w:rsidR="009A47F7" w:rsidRPr="00917F17" w:rsidRDefault="00C200B3" w:rsidP="001C1ADC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531A0840" w14:textId="3CB3AC04" w:rsidR="003B21A7" w:rsidRPr="00917F17" w:rsidRDefault="003B21A7" w:rsidP="00917F1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17F17">
        <w:rPr>
          <w:rFonts w:ascii="Calibri" w:hAnsi="Calibri" w:cs="Calibri"/>
          <w:b/>
          <w:bCs/>
        </w:rPr>
        <w:t>***</w:t>
      </w:r>
    </w:p>
    <w:p w14:paraId="5081618F" w14:textId="2F2D0310" w:rsidR="006D08AF" w:rsidRPr="00957E23" w:rsidRDefault="003B21A7" w:rsidP="00917F1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57E23">
        <w:rPr>
          <w:rFonts w:ascii="Calibri" w:hAnsi="Calibri" w:cs="Calibri"/>
          <w:sz w:val="20"/>
          <w:szCs w:val="20"/>
        </w:rPr>
        <w:t xml:space="preserve">Międzynarodowe Agendy Badawcze (MAB) to </w:t>
      </w:r>
      <w:r w:rsidR="000A1F2C" w:rsidRPr="00957E23">
        <w:rPr>
          <w:rFonts w:ascii="Calibri" w:hAnsi="Calibri" w:cs="Calibri"/>
          <w:sz w:val="20"/>
          <w:szCs w:val="20"/>
        </w:rPr>
        <w:t xml:space="preserve">działanie </w:t>
      </w:r>
      <w:r w:rsidR="00FB4A9B" w:rsidRPr="00957E23">
        <w:rPr>
          <w:rFonts w:ascii="Calibri" w:hAnsi="Calibri" w:cs="Calibri"/>
          <w:sz w:val="20"/>
          <w:szCs w:val="20"/>
        </w:rPr>
        <w:t xml:space="preserve">realizowane przez Fundację na rzecz Nauki Polskiej i finansowane z programu Fundusze Europejskie dla Nowoczesnej Gospodarki (FENG). Działanie umożliwia uruchomienie w naszym kraju nowych (lub rozwój już istniejących) centrów </w:t>
      </w:r>
      <w:r w:rsidR="007408F6" w:rsidRPr="00957E23">
        <w:rPr>
          <w:rFonts w:ascii="Calibri" w:hAnsi="Calibri" w:cs="Calibri"/>
          <w:sz w:val="20"/>
          <w:szCs w:val="20"/>
        </w:rPr>
        <w:t>doskonałości</w:t>
      </w:r>
      <w:r w:rsidR="00FB4A9B" w:rsidRPr="00957E23">
        <w:rPr>
          <w:rFonts w:ascii="Calibri" w:hAnsi="Calibri" w:cs="Calibri"/>
          <w:sz w:val="20"/>
          <w:szCs w:val="20"/>
        </w:rPr>
        <w:t xml:space="preserve"> o międzynarodowym znaczeniu</w:t>
      </w:r>
      <w:r w:rsidR="007408F6" w:rsidRPr="00957E23">
        <w:rPr>
          <w:rFonts w:ascii="Calibri" w:hAnsi="Calibri" w:cs="Calibri"/>
          <w:sz w:val="20"/>
          <w:szCs w:val="20"/>
        </w:rPr>
        <w:t xml:space="preserve">, rozwijających współpracę </w:t>
      </w:r>
      <w:r w:rsidR="00FB4A9B" w:rsidRPr="00957E23">
        <w:rPr>
          <w:rFonts w:ascii="Calibri" w:hAnsi="Calibri" w:cs="Calibri"/>
          <w:sz w:val="20"/>
          <w:szCs w:val="20"/>
        </w:rPr>
        <w:t xml:space="preserve">z </w:t>
      </w:r>
      <w:r w:rsidR="007408F6" w:rsidRPr="00957E23">
        <w:rPr>
          <w:rFonts w:ascii="Calibri" w:hAnsi="Calibri" w:cs="Calibri"/>
          <w:sz w:val="20"/>
          <w:szCs w:val="20"/>
        </w:rPr>
        <w:t xml:space="preserve">naukowym </w:t>
      </w:r>
      <w:r w:rsidR="00FB4A9B" w:rsidRPr="00957E23">
        <w:rPr>
          <w:rFonts w:ascii="Calibri" w:hAnsi="Calibri" w:cs="Calibri"/>
          <w:sz w:val="20"/>
          <w:szCs w:val="20"/>
        </w:rPr>
        <w:t xml:space="preserve">ośrodkiem zagranicznym </w:t>
      </w:r>
      <w:r w:rsidR="000E538F" w:rsidRPr="00957E23">
        <w:rPr>
          <w:rFonts w:ascii="Calibri" w:hAnsi="Calibri" w:cs="Calibri"/>
          <w:sz w:val="20"/>
          <w:szCs w:val="20"/>
        </w:rPr>
        <w:t xml:space="preserve">oraz </w:t>
      </w:r>
      <w:r w:rsidR="00FB4A9B" w:rsidRPr="00957E23">
        <w:rPr>
          <w:rFonts w:ascii="Calibri" w:hAnsi="Calibri" w:cs="Calibri"/>
          <w:sz w:val="20"/>
          <w:szCs w:val="20"/>
        </w:rPr>
        <w:t>partnerami gospodarczymi</w:t>
      </w:r>
      <w:r w:rsidR="007408F6" w:rsidRPr="00957E23">
        <w:rPr>
          <w:rFonts w:ascii="Calibri" w:hAnsi="Calibri" w:cs="Calibri"/>
          <w:sz w:val="20"/>
          <w:szCs w:val="20"/>
        </w:rPr>
        <w:t xml:space="preserve"> i realizujących projekty B+R o istotnym znaczeniu dla społeczeństwa i gospodarki. </w:t>
      </w:r>
      <w:r w:rsidRPr="00957E23">
        <w:rPr>
          <w:rFonts w:ascii="Calibri" w:hAnsi="Calibri" w:cs="Calibri"/>
          <w:sz w:val="20"/>
          <w:szCs w:val="20"/>
        </w:rPr>
        <w:t>Jeden projekt może otrzymać finansowanie w wysokości do 30 mln zł</w:t>
      </w:r>
      <w:r w:rsidR="006D08AF" w:rsidRPr="00957E23">
        <w:rPr>
          <w:rFonts w:ascii="Calibri" w:hAnsi="Calibri" w:cs="Calibri"/>
          <w:sz w:val="20"/>
          <w:szCs w:val="20"/>
        </w:rPr>
        <w:t xml:space="preserve">. </w:t>
      </w:r>
    </w:p>
    <w:p w14:paraId="2EE1ED6D" w14:textId="1CD9309A" w:rsidR="006D08AF" w:rsidRPr="00957E23" w:rsidRDefault="006D08AF" w:rsidP="00917F1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57E23">
        <w:rPr>
          <w:rFonts w:ascii="Calibri" w:hAnsi="Calibri" w:cs="Calibri"/>
          <w:sz w:val="20"/>
          <w:szCs w:val="20"/>
        </w:rPr>
        <w:t xml:space="preserve">Środki z działania MAB stanowią również krajowy wkład do finansowania projektów, które uzyskają wsparcie w ramach konkursu </w:t>
      </w:r>
      <w:proofErr w:type="spellStart"/>
      <w:r w:rsidRPr="00957E23">
        <w:rPr>
          <w:rFonts w:ascii="Calibri" w:hAnsi="Calibri" w:cs="Calibri"/>
          <w:sz w:val="20"/>
          <w:szCs w:val="20"/>
        </w:rPr>
        <w:t>Teaming</w:t>
      </w:r>
      <w:proofErr w:type="spellEnd"/>
      <w:r w:rsidRPr="00957E23">
        <w:rPr>
          <w:rFonts w:ascii="Calibri" w:hAnsi="Calibri" w:cs="Calibri"/>
          <w:sz w:val="20"/>
          <w:szCs w:val="20"/>
        </w:rPr>
        <w:t xml:space="preserve"> of Excellence prowadzonego przez Komisję Europejską (Horyzont Europa). Projekty te mogą otrzymać finansowanie w wysokości do 8 mln EUR (ok. 37 mln PLN)</w:t>
      </w:r>
      <w:r w:rsidR="00975FDB" w:rsidRPr="00957E23">
        <w:rPr>
          <w:rFonts w:ascii="Calibri" w:hAnsi="Calibri" w:cs="Calibri"/>
          <w:sz w:val="20"/>
          <w:szCs w:val="20"/>
        </w:rPr>
        <w:t xml:space="preserve"> z działania MAB</w:t>
      </w:r>
      <w:r w:rsidRPr="00957E23">
        <w:rPr>
          <w:rFonts w:ascii="Calibri" w:hAnsi="Calibri" w:cs="Calibri"/>
          <w:sz w:val="20"/>
          <w:szCs w:val="20"/>
        </w:rPr>
        <w:t xml:space="preserve">. </w:t>
      </w:r>
    </w:p>
    <w:p w14:paraId="48237D66" w14:textId="40B243A2" w:rsidR="00FB4A9B" w:rsidRPr="00957E23" w:rsidRDefault="007408F6" w:rsidP="00917F1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57E23">
        <w:rPr>
          <w:rFonts w:ascii="Calibri" w:hAnsi="Calibri" w:cs="Calibri"/>
          <w:sz w:val="20"/>
          <w:szCs w:val="20"/>
        </w:rPr>
        <w:t xml:space="preserve">Finansowanie jest przyznawane w drodze konkursu. </w:t>
      </w:r>
      <w:r w:rsidR="006D08AF" w:rsidRPr="00957E23">
        <w:rPr>
          <w:rFonts w:ascii="Calibri" w:hAnsi="Calibri" w:cs="Calibri"/>
          <w:sz w:val="20"/>
          <w:szCs w:val="20"/>
        </w:rPr>
        <w:t xml:space="preserve">Budżet całego działania wynosi ponad 445 mln zł. W dotychczas rozstrzygniętych naborach Fundacja na rzecz Nauki Polskiej przyznała </w:t>
      </w:r>
      <w:r w:rsidRPr="00957E23">
        <w:rPr>
          <w:rFonts w:ascii="Calibri" w:hAnsi="Calibri" w:cs="Calibri"/>
          <w:sz w:val="20"/>
          <w:szCs w:val="20"/>
        </w:rPr>
        <w:t xml:space="preserve">środki </w:t>
      </w:r>
      <w:r w:rsidR="006D08AF" w:rsidRPr="00957E23">
        <w:rPr>
          <w:rFonts w:ascii="Calibri" w:hAnsi="Calibri" w:cs="Calibri"/>
          <w:sz w:val="20"/>
          <w:szCs w:val="20"/>
        </w:rPr>
        <w:t xml:space="preserve">10 projektom (w tym trzem, które zdobyły </w:t>
      </w:r>
      <w:r w:rsidR="003C393D" w:rsidRPr="00957E23">
        <w:rPr>
          <w:rFonts w:ascii="Calibri" w:hAnsi="Calibri" w:cs="Calibri"/>
          <w:sz w:val="20"/>
          <w:szCs w:val="20"/>
        </w:rPr>
        <w:t>wsparcie</w:t>
      </w:r>
      <w:r w:rsidR="006D08AF" w:rsidRPr="00957E23">
        <w:rPr>
          <w:rFonts w:ascii="Calibri" w:hAnsi="Calibri" w:cs="Calibri"/>
          <w:sz w:val="20"/>
          <w:szCs w:val="20"/>
        </w:rPr>
        <w:t xml:space="preserve"> z konkursu </w:t>
      </w:r>
      <w:proofErr w:type="spellStart"/>
      <w:r w:rsidR="006D08AF" w:rsidRPr="00957E23">
        <w:rPr>
          <w:rFonts w:ascii="Calibri" w:hAnsi="Calibri" w:cs="Calibri"/>
          <w:sz w:val="20"/>
          <w:szCs w:val="20"/>
        </w:rPr>
        <w:t>Teaming</w:t>
      </w:r>
      <w:proofErr w:type="spellEnd"/>
      <w:r w:rsidR="006D08AF" w:rsidRPr="00957E23">
        <w:rPr>
          <w:rFonts w:ascii="Calibri" w:hAnsi="Calibri" w:cs="Calibri"/>
          <w:sz w:val="20"/>
          <w:szCs w:val="20"/>
        </w:rPr>
        <w:t xml:space="preserve"> of Excellence)</w:t>
      </w:r>
      <w:r w:rsidRPr="00957E23">
        <w:rPr>
          <w:rFonts w:ascii="Calibri" w:hAnsi="Calibri" w:cs="Calibri"/>
          <w:sz w:val="20"/>
          <w:szCs w:val="20"/>
        </w:rPr>
        <w:t xml:space="preserve"> w łącznej kwocie ponad 306 mln zł. </w:t>
      </w:r>
      <w:r w:rsidR="006D08AF" w:rsidRPr="00957E23">
        <w:rPr>
          <w:rFonts w:ascii="Calibri" w:hAnsi="Calibri" w:cs="Calibri"/>
          <w:sz w:val="20"/>
          <w:szCs w:val="20"/>
        </w:rPr>
        <w:t xml:space="preserve"> </w:t>
      </w:r>
    </w:p>
    <w:p w14:paraId="2516EF09" w14:textId="52C5A7FD" w:rsidR="00957E23" w:rsidRDefault="00957E23" w:rsidP="00957E2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17F17">
        <w:rPr>
          <w:rFonts w:ascii="Calibri" w:hAnsi="Calibri" w:cs="Calibri"/>
          <w:b/>
          <w:bCs/>
        </w:rPr>
        <w:t>***</w:t>
      </w:r>
    </w:p>
    <w:p w14:paraId="0335CBFB" w14:textId="3749C66C" w:rsidR="00957E23" w:rsidRPr="00957E23" w:rsidRDefault="00957E23" w:rsidP="00917F17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957E23">
        <w:rPr>
          <w:rFonts w:ascii="Calibri" w:hAnsi="Calibri" w:cs="Calibri"/>
          <w:b/>
          <w:bCs/>
          <w:sz w:val="22"/>
          <w:szCs w:val="22"/>
        </w:rPr>
        <w:t>Kontakt prasowy:</w:t>
      </w:r>
      <w:r w:rsidRPr="00957E23">
        <w:rPr>
          <w:rFonts w:ascii="Calibri" w:hAnsi="Calibri" w:cs="Calibri"/>
          <w:sz w:val="22"/>
          <w:szCs w:val="22"/>
        </w:rPr>
        <w:t xml:space="preserve"> Dominika Wojtysiak, Fundacja na rzecz Nauki Polskiej, tel. 698 931 944, </w:t>
      </w:r>
      <w:hyperlink r:id="rId7" w:history="1">
        <w:r w:rsidRPr="00957E23">
          <w:rPr>
            <w:rStyle w:val="Hipercze"/>
            <w:rFonts w:ascii="Calibri" w:hAnsi="Calibri" w:cs="Calibri"/>
            <w:sz w:val="22"/>
            <w:szCs w:val="22"/>
          </w:rPr>
          <w:t>wojtysiak@fnp.org.pl</w:t>
        </w:r>
      </w:hyperlink>
      <w:r w:rsidRPr="00957E23">
        <w:rPr>
          <w:rFonts w:ascii="Calibri" w:hAnsi="Calibri" w:cs="Calibri"/>
          <w:sz w:val="22"/>
          <w:szCs w:val="22"/>
        </w:rPr>
        <w:t xml:space="preserve"> </w:t>
      </w:r>
    </w:p>
    <w:sectPr w:rsidR="00957E23" w:rsidRPr="00957E23" w:rsidSect="00957E23">
      <w:headerReference w:type="default" r:id="rId8"/>
      <w:footerReference w:type="default" r:id="rId9"/>
      <w:pgSz w:w="11906" w:h="16838"/>
      <w:pgMar w:top="709" w:right="1417" w:bottom="1417" w:left="1417" w:header="9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2DDC" w14:textId="77777777" w:rsidR="003B21A7" w:rsidRDefault="003B21A7" w:rsidP="003B21A7">
      <w:pPr>
        <w:spacing w:after="0" w:line="240" w:lineRule="auto"/>
      </w:pPr>
      <w:r>
        <w:separator/>
      </w:r>
    </w:p>
  </w:endnote>
  <w:endnote w:type="continuationSeparator" w:id="0">
    <w:p w14:paraId="741606A4" w14:textId="77777777" w:rsidR="003B21A7" w:rsidRDefault="003B21A7" w:rsidP="003B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0850" w14:textId="168BAC36" w:rsidR="003B21A7" w:rsidRDefault="003B21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756C93" wp14:editId="775825CF">
          <wp:simplePos x="0" y="0"/>
          <wp:positionH relativeFrom="margin">
            <wp:align>center</wp:align>
          </wp:positionH>
          <wp:positionV relativeFrom="page">
            <wp:posOffset>9902597</wp:posOffset>
          </wp:positionV>
          <wp:extent cx="6120765" cy="567055"/>
          <wp:effectExtent l="0" t="0" r="0" b="4445"/>
          <wp:wrapTopAndBottom/>
          <wp:docPr id="7813754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41F" w14:textId="77777777" w:rsidR="003B21A7" w:rsidRDefault="003B21A7" w:rsidP="003B21A7">
      <w:pPr>
        <w:spacing w:after="0" w:line="240" w:lineRule="auto"/>
      </w:pPr>
      <w:r>
        <w:separator/>
      </w:r>
    </w:p>
  </w:footnote>
  <w:footnote w:type="continuationSeparator" w:id="0">
    <w:p w14:paraId="7342F40C" w14:textId="77777777" w:rsidR="003B21A7" w:rsidRDefault="003B21A7" w:rsidP="003B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5A1" w14:textId="552E33F8" w:rsidR="003B21A7" w:rsidRDefault="003B21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359A10" wp14:editId="363573D1">
          <wp:simplePos x="0" y="0"/>
          <wp:positionH relativeFrom="column">
            <wp:posOffset>4118610</wp:posOffset>
          </wp:positionH>
          <wp:positionV relativeFrom="paragraph">
            <wp:posOffset>-424066</wp:posOffset>
          </wp:positionV>
          <wp:extent cx="1950720" cy="633730"/>
          <wp:effectExtent l="0" t="0" r="0" b="0"/>
          <wp:wrapTopAndBottom/>
          <wp:docPr id="1152362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57"/>
    <w:multiLevelType w:val="hybridMultilevel"/>
    <w:tmpl w:val="5DC6064C"/>
    <w:lvl w:ilvl="0" w:tplc="DF567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2A8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D67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EEE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E82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FED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328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B4B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D0D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8D57648"/>
    <w:multiLevelType w:val="hybridMultilevel"/>
    <w:tmpl w:val="F724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90D"/>
    <w:multiLevelType w:val="multilevel"/>
    <w:tmpl w:val="E9B2D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F46CD4"/>
    <w:multiLevelType w:val="hybridMultilevel"/>
    <w:tmpl w:val="7F0C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172"/>
    <w:multiLevelType w:val="multilevel"/>
    <w:tmpl w:val="3A4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45268"/>
    <w:multiLevelType w:val="multilevel"/>
    <w:tmpl w:val="3A729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951E45"/>
    <w:multiLevelType w:val="hybridMultilevel"/>
    <w:tmpl w:val="D3E0DC14"/>
    <w:lvl w:ilvl="0" w:tplc="7082A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421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1E6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B43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780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763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B80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9A9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F60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9797798"/>
    <w:multiLevelType w:val="hybridMultilevel"/>
    <w:tmpl w:val="CC18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163DF"/>
    <w:multiLevelType w:val="multilevel"/>
    <w:tmpl w:val="364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1221C"/>
    <w:multiLevelType w:val="hybridMultilevel"/>
    <w:tmpl w:val="87AA0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6D55"/>
    <w:multiLevelType w:val="hybridMultilevel"/>
    <w:tmpl w:val="4522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7598">
    <w:abstractNumId w:val="2"/>
  </w:num>
  <w:num w:numId="2" w16cid:durableId="1723211804">
    <w:abstractNumId w:val="11"/>
  </w:num>
  <w:num w:numId="3" w16cid:durableId="1613004201">
    <w:abstractNumId w:val="3"/>
  </w:num>
  <w:num w:numId="4" w16cid:durableId="107313511">
    <w:abstractNumId w:val="10"/>
  </w:num>
  <w:num w:numId="5" w16cid:durableId="1839616033">
    <w:abstractNumId w:val="1"/>
  </w:num>
  <w:num w:numId="6" w16cid:durableId="1483155273">
    <w:abstractNumId w:val="9"/>
  </w:num>
  <w:num w:numId="7" w16cid:durableId="1895506571">
    <w:abstractNumId w:val="4"/>
  </w:num>
  <w:num w:numId="8" w16cid:durableId="1876579465">
    <w:abstractNumId w:val="8"/>
  </w:num>
  <w:num w:numId="9" w16cid:durableId="133182631">
    <w:abstractNumId w:val="7"/>
  </w:num>
  <w:num w:numId="10" w16cid:durableId="147747812">
    <w:abstractNumId w:val="0"/>
  </w:num>
  <w:num w:numId="11" w16cid:durableId="566843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A7"/>
    <w:rsid w:val="00014ABC"/>
    <w:rsid w:val="00024229"/>
    <w:rsid w:val="000330E5"/>
    <w:rsid w:val="00036502"/>
    <w:rsid w:val="0006399A"/>
    <w:rsid w:val="000A1F2C"/>
    <w:rsid w:val="000C65ED"/>
    <w:rsid w:val="000E538F"/>
    <w:rsid w:val="00141703"/>
    <w:rsid w:val="00144F4C"/>
    <w:rsid w:val="001C1ADC"/>
    <w:rsid w:val="001E0F88"/>
    <w:rsid w:val="001F16F2"/>
    <w:rsid w:val="00203479"/>
    <w:rsid w:val="00204D87"/>
    <w:rsid w:val="00206B56"/>
    <w:rsid w:val="002521C5"/>
    <w:rsid w:val="00263B91"/>
    <w:rsid w:val="002B47B7"/>
    <w:rsid w:val="0031423A"/>
    <w:rsid w:val="00347428"/>
    <w:rsid w:val="00355F27"/>
    <w:rsid w:val="0036556A"/>
    <w:rsid w:val="003B21A7"/>
    <w:rsid w:val="003C382E"/>
    <w:rsid w:val="003C393D"/>
    <w:rsid w:val="0040376E"/>
    <w:rsid w:val="00416AC4"/>
    <w:rsid w:val="004401F5"/>
    <w:rsid w:val="00442FA9"/>
    <w:rsid w:val="004439F8"/>
    <w:rsid w:val="00447850"/>
    <w:rsid w:val="004753AB"/>
    <w:rsid w:val="004A5E24"/>
    <w:rsid w:val="004C3416"/>
    <w:rsid w:val="004C61FC"/>
    <w:rsid w:val="004D1E8B"/>
    <w:rsid w:val="004F0BEF"/>
    <w:rsid w:val="00544D25"/>
    <w:rsid w:val="0057342F"/>
    <w:rsid w:val="00582D8B"/>
    <w:rsid w:val="0060027E"/>
    <w:rsid w:val="006202CC"/>
    <w:rsid w:val="006464EB"/>
    <w:rsid w:val="006A3CB9"/>
    <w:rsid w:val="006A5003"/>
    <w:rsid w:val="006B4CEA"/>
    <w:rsid w:val="006D08AF"/>
    <w:rsid w:val="006E0AB3"/>
    <w:rsid w:val="006F1442"/>
    <w:rsid w:val="007408F6"/>
    <w:rsid w:val="007A478A"/>
    <w:rsid w:val="007D0610"/>
    <w:rsid w:val="008642DB"/>
    <w:rsid w:val="008B0F8F"/>
    <w:rsid w:val="008C770D"/>
    <w:rsid w:val="008D6F51"/>
    <w:rsid w:val="008F1BED"/>
    <w:rsid w:val="00917F17"/>
    <w:rsid w:val="00957E23"/>
    <w:rsid w:val="00975FDB"/>
    <w:rsid w:val="009A47F7"/>
    <w:rsid w:val="00A06864"/>
    <w:rsid w:val="00A601F6"/>
    <w:rsid w:val="00A65FF5"/>
    <w:rsid w:val="00AC6C83"/>
    <w:rsid w:val="00AF3240"/>
    <w:rsid w:val="00AF7A58"/>
    <w:rsid w:val="00B00FED"/>
    <w:rsid w:val="00B1388B"/>
    <w:rsid w:val="00B15FE3"/>
    <w:rsid w:val="00B2061D"/>
    <w:rsid w:val="00B24682"/>
    <w:rsid w:val="00B325A3"/>
    <w:rsid w:val="00B64D5B"/>
    <w:rsid w:val="00B8195D"/>
    <w:rsid w:val="00B934C1"/>
    <w:rsid w:val="00BA7529"/>
    <w:rsid w:val="00BB1ADC"/>
    <w:rsid w:val="00BC3D54"/>
    <w:rsid w:val="00BC6896"/>
    <w:rsid w:val="00BF7ACF"/>
    <w:rsid w:val="00C200B3"/>
    <w:rsid w:val="00C218FA"/>
    <w:rsid w:val="00C440F1"/>
    <w:rsid w:val="00C473BA"/>
    <w:rsid w:val="00C76ED3"/>
    <w:rsid w:val="00C91AF5"/>
    <w:rsid w:val="00D727E8"/>
    <w:rsid w:val="00D81310"/>
    <w:rsid w:val="00D86153"/>
    <w:rsid w:val="00D94678"/>
    <w:rsid w:val="00DA0890"/>
    <w:rsid w:val="00DD2BB0"/>
    <w:rsid w:val="00DD328C"/>
    <w:rsid w:val="00DF604D"/>
    <w:rsid w:val="00E07BBF"/>
    <w:rsid w:val="00E1180A"/>
    <w:rsid w:val="00E13816"/>
    <w:rsid w:val="00E16EB1"/>
    <w:rsid w:val="00E74C1A"/>
    <w:rsid w:val="00E9753F"/>
    <w:rsid w:val="00EA6608"/>
    <w:rsid w:val="00EB4241"/>
    <w:rsid w:val="00EB45CD"/>
    <w:rsid w:val="00ED5CD3"/>
    <w:rsid w:val="00EE0E9A"/>
    <w:rsid w:val="00EF3AF0"/>
    <w:rsid w:val="00F82954"/>
    <w:rsid w:val="00F953C3"/>
    <w:rsid w:val="00FA19A7"/>
    <w:rsid w:val="00FB4A9B"/>
    <w:rsid w:val="00FB612D"/>
    <w:rsid w:val="00FD4FAA"/>
    <w:rsid w:val="00FE303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A5B9F8"/>
  <w15:chartTrackingRefBased/>
  <w15:docId w15:val="{A7ED266A-3B58-4754-9845-1B829BF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1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1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1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1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1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21A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1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1A7"/>
  </w:style>
  <w:style w:type="paragraph" w:styleId="Stopka">
    <w:name w:val="footer"/>
    <w:basedOn w:val="Normalny"/>
    <w:link w:val="Stopka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1A7"/>
  </w:style>
  <w:style w:type="character" w:styleId="Odwoaniedokomentarza">
    <w:name w:val="annotation reference"/>
    <w:basedOn w:val="Domylnaczcionkaakapitu"/>
    <w:uiPriority w:val="99"/>
    <w:semiHidden/>
    <w:unhideWhenUsed/>
    <w:rsid w:val="00EE0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E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3650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tysiak@fn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Dominika Wojtysiak</cp:lastModifiedBy>
  <cp:revision>6</cp:revision>
  <dcterms:created xsi:type="dcterms:W3CDTF">2025-10-07T13:01:00Z</dcterms:created>
  <dcterms:modified xsi:type="dcterms:W3CDTF">2025-10-07T14:17:00Z</dcterms:modified>
</cp:coreProperties>
</file>