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B44D04" w14:textId="0A88FB9D" w:rsidR="00F730A8" w:rsidRDefault="00DC7C1B">
      <w:pPr>
        <w:rPr>
          <w:rFonts w:asciiTheme="minorHAnsi" w:hAnsiTheme="minorHAnsi" w:cstheme="minorHAnsi"/>
          <w:i/>
        </w:rPr>
      </w:pPr>
      <w:bookmarkStart w:id="0" w:name="_heading=h.gjdgxs"/>
      <w:bookmarkStart w:id="1" w:name="_GoBack"/>
      <w:bookmarkEnd w:id="0"/>
      <w:bookmarkEnd w:id="1"/>
      <w:r>
        <w:rPr>
          <w:rFonts w:cstheme="minorHAnsi"/>
          <w:i/>
        </w:rPr>
        <w:t xml:space="preserve">Warszawa, </w:t>
      </w:r>
      <w:r w:rsidR="00D97ADD">
        <w:rPr>
          <w:rFonts w:cstheme="minorHAnsi"/>
          <w:i/>
        </w:rPr>
        <w:t>05</w:t>
      </w:r>
      <w:r>
        <w:rPr>
          <w:rFonts w:cstheme="minorHAnsi"/>
          <w:i/>
        </w:rPr>
        <w:t>.</w:t>
      </w:r>
      <w:r w:rsidR="00D97ADD">
        <w:rPr>
          <w:rFonts w:cstheme="minorHAnsi"/>
          <w:i/>
        </w:rPr>
        <w:t>12</w:t>
      </w:r>
      <w:r>
        <w:rPr>
          <w:rFonts w:cstheme="minorHAnsi"/>
          <w:i/>
        </w:rPr>
        <w:t>.2022 r.</w:t>
      </w:r>
    </w:p>
    <w:p w14:paraId="04FB5B83" w14:textId="77777777" w:rsidR="00F730A8" w:rsidRDefault="00DC7C1B">
      <w:pPr>
        <w:rPr>
          <w:rFonts w:asciiTheme="minorHAnsi" w:hAnsiTheme="minorHAnsi" w:cstheme="minorHAnsi"/>
        </w:rPr>
      </w:pPr>
      <w:r>
        <w:rPr>
          <w:rFonts w:cstheme="minorHAnsi"/>
          <w:i/>
        </w:rPr>
        <w:t>Informacja prasowa</w:t>
      </w:r>
    </w:p>
    <w:p w14:paraId="39F267E3" w14:textId="77777777" w:rsidR="00F730A8" w:rsidRDefault="00F730A8">
      <w:pPr>
        <w:jc w:val="both"/>
        <w:rPr>
          <w:rFonts w:asciiTheme="minorHAnsi" w:hAnsiTheme="minorHAnsi" w:cstheme="minorHAnsi"/>
        </w:rPr>
      </w:pPr>
    </w:p>
    <w:p w14:paraId="23884B41" w14:textId="77777777" w:rsidR="00F730A8" w:rsidRDefault="00F730A8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3EBBC3A5" w14:textId="66B15CDD" w:rsidR="00F730A8" w:rsidRDefault="00DC7C1B">
      <w:pPr>
        <w:pStyle w:val="Standard"/>
        <w:jc w:val="center"/>
        <w:rPr>
          <w:rFonts w:asciiTheme="minorHAnsi" w:hAnsiTheme="minorHAnsi" w:cstheme="minorHAnsi"/>
          <w:b/>
          <w:bCs/>
          <w:color w:val="222222"/>
        </w:rPr>
      </w:pPr>
      <w:r>
        <w:rPr>
          <w:rStyle w:val="Mocnowyrniony"/>
          <w:rFonts w:asciiTheme="minorHAnsi" w:hAnsiTheme="minorHAnsi" w:cstheme="minorHAnsi"/>
          <w:color w:val="111111"/>
        </w:rPr>
        <w:t>Jak Fundusze Europejskie wspierają badania i innowacje?</w:t>
      </w:r>
      <w:r>
        <w:rPr>
          <w:rStyle w:val="Mocnowyrniony"/>
          <w:rFonts w:asciiTheme="minorHAnsi" w:hAnsiTheme="minorHAnsi" w:cstheme="minorHAnsi"/>
          <w:color w:val="111111"/>
        </w:rPr>
        <w:br/>
      </w:r>
      <w:r>
        <w:rPr>
          <w:rFonts w:asciiTheme="minorHAnsi" w:hAnsiTheme="minorHAnsi" w:cstheme="minorHAnsi"/>
          <w:b/>
          <w:bCs/>
          <w:color w:val="222222"/>
        </w:rPr>
        <w:t xml:space="preserve">Cykl webinarów online o najnowszych rozwiązaniach z polskich laboratoriów </w:t>
      </w:r>
    </w:p>
    <w:p w14:paraId="444D7246" w14:textId="77777777" w:rsidR="00F730A8" w:rsidRDefault="00F730A8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6A25BF65" w14:textId="3AC3A4B2" w:rsidR="00F730A8" w:rsidRDefault="00DC7C1B">
      <w:pPr>
        <w:pStyle w:val="Textbody"/>
        <w:jc w:val="both"/>
        <w:rPr>
          <w:rStyle w:val="Mocnowyrniony"/>
          <w:rFonts w:asciiTheme="minorHAnsi" w:hAnsiTheme="minorHAnsi" w:cstheme="minorHAnsi"/>
          <w:b w:val="0"/>
          <w:bCs w:val="0"/>
          <w:color w:val="111111"/>
          <w:sz w:val="22"/>
          <w:szCs w:val="22"/>
        </w:rPr>
      </w:pPr>
      <w:r>
        <w:rPr>
          <w:rStyle w:val="Mocnowyrniony"/>
          <w:rFonts w:asciiTheme="minorHAnsi" w:hAnsiTheme="minorHAnsi" w:cstheme="minorHAnsi"/>
          <w:bCs w:val="0"/>
          <w:color w:val="111111"/>
          <w:sz w:val="22"/>
          <w:szCs w:val="22"/>
        </w:rPr>
        <w:t>Serdecznie zapraszamy na cykl webinarów online „Jak Fundusze Europejskie wspierają badania i innowacje” organizowanych przez Fundację na rzecz Nauki Polskiej. Podczas spotkań wybitni naukowcy zaprezentują najnowsze wyniki badań z zakresu zielonej energetyki, diagnostyki medycznej oraz nowych materiałów</w:t>
      </w:r>
      <w:r w:rsidR="00F92017">
        <w:rPr>
          <w:rStyle w:val="Mocnowyrniony"/>
          <w:rFonts w:asciiTheme="minorHAnsi" w:hAnsiTheme="minorHAnsi" w:cstheme="minorHAnsi"/>
          <w:bCs w:val="0"/>
          <w:color w:val="111111"/>
          <w:sz w:val="22"/>
          <w:szCs w:val="22"/>
        </w:rPr>
        <w:t xml:space="preserve">. </w:t>
      </w:r>
      <w:bookmarkStart w:id="2" w:name="_Hlk120879374"/>
      <w:r w:rsidR="00F92017" w:rsidRPr="00E860F3">
        <w:rPr>
          <w:rStyle w:val="Mocnowyrniony"/>
          <w:rFonts w:asciiTheme="minorHAnsi" w:hAnsiTheme="minorHAnsi" w:cstheme="minorHAnsi"/>
          <w:bCs w:val="0"/>
          <w:color w:val="111111"/>
          <w:sz w:val="22"/>
          <w:szCs w:val="22"/>
        </w:rPr>
        <w:t>Badania te były</w:t>
      </w:r>
      <w:r w:rsidRPr="00E860F3">
        <w:rPr>
          <w:rStyle w:val="Mocnowyrniony"/>
          <w:rFonts w:asciiTheme="minorHAnsi" w:hAnsiTheme="minorHAnsi" w:cstheme="minorHAnsi"/>
          <w:bCs w:val="0"/>
          <w:color w:val="111111"/>
          <w:sz w:val="22"/>
          <w:szCs w:val="22"/>
        </w:rPr>
        <w:t xml:space="preserve"> współfinansowane </w:t>
      </w:r>
      <w:r w:rsidR="00965BB7" w:rsidRPr="00E860F3">
        <w:rPr>
          <w:rStyle w:val="Mocnowyrniony"/>
          <w:rFonts w:asciiTheme="minorHAnsi" w:hAnsiTheme="minorHAnsi" w:cstheme="minorHAnsi"/>
          <w:bCs w:val="0"/>
          <w:color w:val="111111"/>
          <w:sz w:val="22"/>
          <w:szCs w:val="22"/>
        </w:rPr>
        <w:t xml:space="preserve">ze środków pochodzących z Funduszy Europejskich z programu Inteligentny Rozwój (POIR) </w:t>
      </w:r>
      <w:r w:rsidRPr="00E860F3">
        <w:rPr>
          <w:rStyle w:val="Mocnowyrniony"/>
          <w:rFonts w:asciiTheme="minorHAnsi" w:hAnsiTheme="minorHAnsi" w:cstheme="minorHAnsi"/>
          <w:bCs w:val="0"/>
          <w:color w:val="111111"/>
          <w:sz w:val="22"/>
          <w:szCs w:val="22"/>
        </w:rPr>
        <w:t>przez Fundację na rzecz Nauki Polskiej</w:t>
      </w:r>
      <w:r w:rsidR="00965BB7" w:rsidRPr="00E860F3">
        <w:rPr>
          <w:rStyle w:val="Mocnowyrniony"/>
          <w:rFonts w:asciiTheme="minorHAnsi" w:hAnsiTheme="minorHAnsi" w:cstheme="minorHAnsi"/>
          <w:bCs w:val="0"/>
          <w:color w:val="111111"/>
          <w:sz w:val="22"/>
          <w:szCs w:val="22"/>
        </w:rPr>
        <w:t>.</w:t>
      </w:r>
      <w:r w:rsidR="00965BB7">
        <w:rPr>
          <w:rStyle w:val="Mocnowyrniony"/>
          <w:rFonts w:asciiTheme="minorHAnsi" w:hAnsiTheme="minorHAnsi" w:cstheme="minorHAnsi"/>
          <w:bCs w:val="0"/>
          <w:color w:val="111111"/>
          <w:sz w:val="22"/>
          <w:szCs w:val="22"/>
        </w:rPr>
        <w:t xml:space="preserve"> </w:t>
      </w:r>
      <w:bookmarkEnd w:id="2"/>
    </w:p>
    <w:p w14:paraId="452C68F9" w14:textId="7EC3658B" w:rsidR="00F730A8" w:rsidRPr="00C10DB9" w:rsidRDefault="00DC7C1B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Mocnowyrniony"/>
          <w:rFonts w:asciiTheme="minorHAnsi" w:hAnsiTheme="minorHAnsi" w:cstheme="minorHAnsi"/>
          <w:color w:val="111111"/>
          <w:sz w:val="22"/>
          <w:szCs w:val="22"/>
        </w:rPr>
        <w:t>13.12.2022, g</w:t>
      </w:r>
      <w:r w:rsidR="00C10DB9">
        <w:rPr>
          <w:rStyle w:val="Mocnowyrniony"/>
          <w:rFonts w:asciiTheme="minorHAnsi" w:hAnsiTheme="minorHAnsi" w:cstheme="minorHAnsi"/>
          <w:color w:val="111111"/>
          <w:sz w:val="22"/>
          <w:szCs w:val="22"/>
        </w:rPr>
        <w:t>odz</w:t>
      </w:r>
      <w:r>
        <w:rPr>
          <w:rStyle w:val="Mocnowyrniony"/>
          <w:rFonts w:asciiTheme="minorHAnsi" w:hAnsiTheme="minorHAnsi" w:cstheme="minorHAnsi"/>
          <w:color w:val="111111"/>
          <w:sz w:val="22"/>
          <w:szCs w:val="22"/>
        </w:rPr>
        <w:t xml:space="preserve">. 12.00 </w:t>
      </w:r>
      <w:r>
        <w:rPr>
          <w:rStyle w:val="Mocnowyrniony"/>
          <w:rFonts w:asciiTheme="minorHAnsi" w:hAnsiTheme="minorHAnsi" w:cstheme="minorHAnsi"/>
          <w:b w:val="0"/>
          <w:bCs w:val="0"/>
          <w:color w:val="111111"/>
          <w:sz w:val="22"/>
          <w:szCs w:val="22"/>
        </w:rPr>
        <w:t>– Jak Fundusze Europejskie wspierają badania i innowacje</w:t>
      </w:r>
      <w:r w:rsidR="00C10DB9">
        <w:rPr>
          <w:rStyle w:val="Mocnowyrniony"/>
          <w:rFonts w:asciiTheme="minorHAnsi" w:hAnsiTheme="minorHAnsi" w:cstheme="minorHAnsi"/>
          <w:b w:val="0"/>
          <w:bCs w:val="0"/>
          <w:color w:val="111111"/>
          <w:sz w:val="22"/>
          <w:szCs w:val="22"/>
        </w:rPr>
        <w:t>?</w:t>
      </w:r>
      <w:r>
        <w:rPr>
          <w:rStyle w:val="Mocnowyrniony"/>
          <w:rFonts w:asciiTheme="minorHAnsi" w:hAnsiTheme="minorHAnsi" w:cstheme="minorHAnsi"/>
          <w:color w:val="111111"/>
          <w:sz w:val="22"/>
          <w:szCs w:val="22"/>
        </w:rPr>
        <w:t xml:space="preserve"> </w:t>
      </w:r>
      <w:r>
        <w:rPr>
          <w:rStyle w:val="Mocnowyrniony"/>
          <w:rFonts w:asciiTheme="minorHAnsi" w:hAnsiTheme="minorHAnsi" w:cstheme="minorHAnsi"/>
          <w:i/>
          <w:iCs/>
          <w:color w:val="111111"/>
          <w:sz w:val="22"/>
          <w:szCs w:val="22"/>
        </w:rPr>
        <w:t>Energetyka i ekologia. Naukowe rozwiązania, które stworzą lepszy klimat</w:t>
      </w:r>
    </w:p>
    <w:p w14:paraId="53C3E5C8" w14:textId="77777777" w:rsidR="00F730A8" w:rsidRDefault="00DC7C1B">
      <w:pPr>
        <w:pStyle w:val="Textbody"/>
        <w:jc w:val="both"/>
        <w:rPr>
          <w:rFonts w:hint="eastAsia"/>
        </w:rPr>
      </w:pPr>
      <w:r>
        <w:rPr>
          <w:rStyle w:val="Mocnowyrniony"/>
          <w:rFonts w:asciiTheme="minorHAnsi" w:hAnsiTheme="minorHAnsi" w:cstheme="minorHAnsi"/>
          <w:color w:val="111111"/>
          <w:sz w:val="22"/>
          <w:szCs w:val="22"/>
        </w:rPr>
        <w:t xml:space="preserve">Prelegenci: </w:t>
      </w:r>
      <w:r>
        <w:rPr>
          <w:rStyle w:val="Mocnowyrniony"/>
          <w:rFonts w:asciiTheme="minorHAnsi" w:hAnsiTheme="minorHAnsi" w:cstheme="minorHAnsi"/>
          <w:b w:val="0"/>
          <w:bCs w:val="0"/>
          <w:color w:val="111111"/>
          <w:sz w:val="22"/>
          <w:szCs w:val="22"/>
        </w:rPr>
        <w:t xml:space="preserve">prof. Wojciech Franus (Politechnika Lubelska, laureat programu TEAM-NET),  prof. dr hab. Wojciech Macyk (Uniwersytet Jagielloński, laureat programu TEAM), </w:t>
      </w:r>
      <w:bookmarkStart w:id="3" w:name="__DdeLink__3772_3257054273"/>
      <w:r>
        <w:rPr>
          <w:rStyle w:val="Mocnowyrniony"/>
          <w:rFonts w:asciiTheme="minorHAnsi" w:hAnsiTheme="minorHAnsi" w:cstheme="minorHAnsi"/>
          <w:b w:val="0"/>
          <w:bCs w:val="0"/>
          <w:color w:val="111111"/>
          <w:sz w:val="22"/>
          <w:szCs w:val="22"/>
        </w:rPr>
        <w:t xml:space="preserve">dr inż. Paula Ratajczak </w:t>
      </w:r>
      <w:bookmarkEnd w:id="3"/>
      <w:r>
        <w:rPr>
          <w:rStyle w:val="Mocnowyrniony"/>
          <w:rFonts w:asciiTheme="minorHAnsi" w:hAnsiTheme="minorHAnsi" w:cstheme="minorHAnsi"/>
          <w:b w:val="0"/>
          <w:bCs w:val="0"/>
          <w:color w:val="111111"/>
          <w:sz w:val="22"/>
          <w:szCs w:val="22"/>
        </w:rPr>
        <w:t>(Politechnika Poznańska, laureatka programu POWROTY), dr inż. Dominika A. Buchberger (Uniwersytet Warszawski, laureatka programu HOMING), dr Tomasz Perkowski (Fundacja na rzecz Nauki Polskiej).</w:t>
      </w:r>
    </w:p>
    <w:p w14:paraId="1D5314E2" w14:textId="6CA1A8CD" w:rsidR="00F730A8" w:rsidRDefault="00DC7C1B">
      <w:pPr>
        <w:pStyle w:val="Standard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Mocnowyrniony"/>
          <w:rFonts w:asciiTheme="minorHAnsi" w:hAnsiTheme="minorHAnsi" w:cstheme="minorHAnsi"/>
          <w:b w:val="0"/>
          <w:bCs w:val="0"/>
          <w:color w:val="111111"/>
          <w:sz w:val="22"/>
          <w:szCs w:val="22"/>
          <w:shd w:val="clear" w:color="auto" w:fill="FFFFFF"/>
        </w:rPr>
        <w:t>Przestawienie całej globalnej gospodarki na czyste, nieemisyjne tory jest jednym z największych wyzwań XXI wieku. Opanowanie kryzysu klimatycznego wymaga głębokiego przemyślenia, w jaki sposób wytwarzamy, przechowujemy i wykorzystujemy energię. Badania naukowców</w:t>
      </w:r>
      <w:r w:rsidR="00965BB7">
        <w:rPr>
          <w:rStyle w:val="Mocnowyrniony"/>
          <w:rFonts w:asciiTheme="minorHAnsi" w:hAnsiTheme="minorHAnsi" w:cstheme="minorHAnsi"/>
          <w:b w:val="0"/>
          <w:bCs w:val="0"/>
          <w:color w:val="111111"/>
          <w:sz w:val="22"/>
          <w:szCs w:val="22"/>
          <w:shd w:val="clear" w:color="auto" w:fill="FFFFFF"/>
        </w:rPr>
        <w:t>,</w:t>
      </w:r>
      <w:r>
        <w:rPr>
          <w:rStyle w:val="Mocnowyrniony"/>
          <w:rFonts w:asciiTheme="minorHAnsi" w:hAnsiTheme="minorHAnsi" w:cstheme="minorHAnsi"/>
          <w:b w:val="0"/>
          <w:bCs w:val="0"/>
          <w:color w:val="111111"/>
          <w:sz w:val="22"/>
          <w:szCs w:val="22"/>
          <w:shd w:val="clear" w:color="auto" w:fill="FFFFFF"/>
        </w:rPr>
        <w:t xml:space="preserve"> dzięki środkom z Funduszy Europejskich z Programu Operacyjnego Inteligentny Rozwój, otwierają drogę do efektywnej, czystej i przyjaznej środowisku przyszłości. Podczas webinaru eksperci omówią temat zwiększania efektywności oraz optymalizacji struktur ogniw opartych na perowskicie, a także kwestię koniecznej transformacji sieci elektroenergetycznej. Poruszony zostanie również temat banków energii w kontekście rozwijanej przez polskich </w:t>
      </w:r>
      <w:r w:rsidR="00965BB7">
        <w:rPr>
          <w:rStyle w:val="Mocnowyrniony"/>
          <w:rFonts w:asciiTheme="minorHAnsi" w:hAnsiTheme="minorHAnsi" w:cstheme="minorHAnsi"/>
          <w:b w:val="0"/>
          <w:bCs w:val="0"/>
          <w:color w:val="111111"/>
          <w:sz w:val="22"/>
          <w:szCs w:val="22"/>
          <w:shd w:val="clear" w:color="auto" w:fill="FFFFFF"/>
        </w:rPr>
        <w:t>badaczy</w:t>
      </w:r>
      <w:r>
        <w:rPr>
          <w:rStyle w:val="Mocnowyrniony"/>
          <w:rFonts w:asciiTheme="minorHAnsi" w:hAnsiTheme="minorHAnsi" w:cstheme="minorHAnsi"/>
          <w:b w:val="0"/>
          <w:bCs w:val="0"/>
          <w:color w:val="111111"/>
          <w:sz w:val="22"/>
          <w:szCs w:val="22"/>
          <w:shd w:val="clear" w:color="auto" w:fill="FFFFFF"/>
        </w:rPr>
        <w:t xml:space="preserve"> technologii opracowywania akumulatorów opartych wyłącznie na stałych komponentach.</w:t>
      </w:r>
    </w:p>
    <w:p w14:paraId="1754D2CF" w14:textId="77777777" w:rsidR="00F730A8" w:rsidRDefault="00F730A8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2C280539" w14:textId="42FA28D5" w:rsidR="00F730A8" w:rsidRDefault="00DC7C1B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Mocnowyrniony"/>
          <w:rFonts w:asciiTheme="minorHAnsi" w:hAnsiTheme="minorHAnsi" w:cstheme="minorHAnsi"/>
          <w:color w:val="111111"/>
          <w:sz w:val="22"/>
          <w:szCs w:val="22"/>
        </w:rPr>
        <w:t>14.12.2022, g</w:t>
      </w:r>
      <w:r w:rsidR="00C10DB9">
        <w:rPr>
          <w:rStyle w:val="Mocnowyrniony"/>
          <w:rFonts w:asciiTheme="minorHAnsi" w:hAnsiTheme="minorHAnsi" w:cstheme="minorHAnsi"/>
          <w:color w:val="111111"/>
          <w:sz w:val="22"/>
          <w:szCs w:val="22"/>
        </w:rPr>
        <w:t>odz</w:t>
      </w:r>
      <w:r>
        <w:rPr>
          <w:rStyle w:val="Mocnowyrniony"/>
          <w:rFonts w:asciiTheme="minorHAnsi" w:hAnsiTheme="minorHAnsi" w:cstheme="minorHAnsi"/>
          <w:color w:val="111111"/>
          <w:sz w:val="22"/>
          <w:szCs w:val="22"/>
        </w:rPr>
        <w:t xml:space="preserve">. 14.00 </w:t>
      </w:r>
      <w:r>
        <w:rPr>
          <w:rStyle w:val="Mocnowyrniony"/>
          <w:rFonts w:asciiTheme="minorHAnsi" w:hAnsiTheme="minorHAnsi" w:cstheme="minorHAnsi"/>
          <w:b w:val="0"/>
          <w:bCs w:val="0"/>
          <w:color w:val="111111"/>
          <w:sz w:val="22"/>
          <w:szCs w:val="22"/>
        </w:rPr>
        <w:t>–</w:t>
      </w:r>
      <w:r>
        <w:rPr>
          <w:rStyle w:val="Mocnowyrniony"/>
          <w:rFonts w:asciiTheme="minorHAnsi" w:hAnsiTheme="minorHAnsi" w:cstheme="minorHAnsi"/>
          <w:color w:val="111111"/>
          <w:sz w:val="22"/>
          <w:szCs w:val="22"/>
        </w:rPr>
        <w:t xml:space="preserve"> </w:t>
      </w:r>
      <w:r>
        <w:rPr>
          <w:rStyle w:val="Mocnowyrniony"/>
          <w:rFonts w:asciiTheme="minorHAnsi" w:hAnsiTheme="minorHAnsi" w:cstheme="minorHAnsi"/>
          <w:b w:val="0"/>
          <w:bCs w:val="0"/>
          <w:color w:val="111111"/>
          <w:sz w:val="22"/>
          <w:szCs w:val="22"/>
        </w:rPr>
        <w:t>Jak Fundusze Europejskie wspierają badania i innowacje</w:t>
      </w:r>
      <w:r w:rsidR="00C10DB9">
        <w:rPr>
          <w:rStyle w:val="Mocnowyrniony"/>
          <w:rFonts w:asciiTheme="minorHAnsi" w:hAnsiTheme="minorHAnsi" w:cstheme="minorHAnsi"/>
          <w:b w:val="0"/>
          <w:bCs w:val="0"/>
          <w:color w:val="111111"/>
          <w:sz w:val="22"/>
          <w:szCs w:val="22"/>
        </w:rPr>
        <w:t>?</w:t>
      </w:r>
      <w:r>
        <w:rPr>
          <w:rStyle w:val="Mocnowyrniony"/>
          <w:rFonts w:asciiTheme="minorHAnsi" w:hAnsiTheme="minorHAnsi" w:cstheme="minorHAnsi"/>
          <w:color w:val="111111"/>
          <w:sz w:val="22"/>
          <w:szCs w:val="22"/>
        </w:rPr>
        <w:t xml:space="preserve"> </w:t>
      </w:r>
      <w:r>
        <w:rPr>
          <w:rStyle w:val="Mocnowyrniony"/>
          <w:rFonts w:asciiTheme="minorHAnsi" w:hAnsiTheme="minorHAnsi" w:cstheme="minorHAnsi"/>
          <w:i/>
          <w:iCs/>
          <w:color w:val="111111"/>
          <w:sz w:val="22"/>
          <w:szCs w:val="22"/>
        </w:rPr>
        <w:t>Zrozumieć, zdiagnozować, wyleczyć. Badania wspierające diagnostykę medyczną</w:t>
      </w:r>
    </w:p>
    <w:p w14:paraId="165D3420" w14:textId="7CB1E345" w:rsidR="00F730A8" w:rsidRDefault="00DC7C1B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Mocnowyrniony"/>
          <w:rFonts w:asciiTheme="minorHAnsi" w:hAnsiTheme="minorHAnsi" w:cstheme="minorHAnsi"/>
          <w:color w:val="111111"/>
          <w:sz w:val="22"/>
          <w:szCs w:val="22"/>
        </w:rPr>
        <w:t>Prelegenci:</w:t>
      </w:r>
      <w:r>
        <w:rPr>
          <w:rStyle w:val="Mocnowyrniony"/>
          <w:rFonts w:asciiTheme="minorHAnsi" w:hAnsiTheme="minorHAnsi" w:cstheme="minorHAnsi"/>
          <w:b w:val="0"/>
          <w:bCs w:val="0"/>
          <w:color w:val="111111"/>
          <w:sz w:val="22"/>
          <w:szCs w:val="22"/>
        </w:rPr>
        <w:t xml:space="preserve"> prof. Maciej Wojtkowski (</w:t>
      </w:r>
      <w:r w:rsidR="00965BB7">
        <w:rPr>
          <w:rStyle w:val="Mocnowyrniony"/>
          <w:rFonts w:asciiTheme="minorHAnsi" w:hAnsiTheme="minorHAnsi" w:cstheme="minorHAnsi"/>
          <w:b w:val="0"/>
          <w:bCs w:val="0"/>
          <w:color w:val="111111"/>
          <w:sz w:val="22"/>
          <w:szCs w:val="22"/>
        </w:rPr>
        <w:t xml:space="preserve">Międzynarodowe Centrum Badań Oka, </w:t>
      </w:r>
      <w:r>
        <w:rPr>
          <w:rStyle w:val="Mocnowyrniony"/>
          <w:rFonts w:asciiTheme="minorHAnsi" w:hAnsiTheme="minorHAnsi" w:cstheme="minorHAnsi"/>
          <w:b w:val="0"/>
          <w:bCs w:val="0"/>
          <w:color w:val="111111"/>
          <w:sz w:val="22"/>
          <w:szCs w:val="22"/>
        </w:rPr>
        <w:t>laureat programu TEAM-TECH i MAB), prof. Agnieszka Błachnio-Zabielska (Uniwersytet Medyczny w Białym</w:t>
      </w:r>
      <w:r w:rsidR="0076760D">
        <w:rPr>
          <w:rStyle w:val="Mocnowyrniony"/>
          <w:rFonts w:asciiTheme="minorHAnsi" w:hAnsiTheme="minorHAnsi" w:cstheme="minorHAnsi"/>
          <w:b w:val="0"/>
          <w:bCs w:val="0"/>
          <w:color w:val="111111"/>
          <w:sz w:val="22"/>
          <w:szCs w:val="22"/>
        </w:rPr>
        <w:t>stoku, laureatka programu TEAM</w:t>
      </w:r>
      <w:r>
        <w:rPr>
          <w:rStyle w:val="Mocnowyrniony"/>
          <w:rFonts w:asciiTheme="minorHAnsi" w:hAnsiTheme="minorHAnsi" w:cstheme="minorHAnsi"/>
          <w:b w:val="0"/>
          <w:bCs w:val="0"/>
          <w:color w:val="111111"/>
          <w:sz w:val="22"/>
          <w:szCs w:val="22"/>
        </w:rPr>
        <w:t>), prof. dr hab. Bożena Kamińska-Kaczmarek (Instytut Biologii Doświadczalnej im. M. Nenckiego PAN w Warszawie, laureatka programu TEAM-TECH Core Facility), prof. Wojciech Młynarski (Uniwersytet Medyczny</w:t>
      </w:r>
      <w:r w:rsidR="00965BB7">
        <w:rPr>
          <w:rStyle w:val="Mocnowyrniony"/>
          <w:rFonts w:asciiTheme="minorHAnsi" w:hAnsiTheme="minorHAnsi" w:cstheme="minorHAnsi"/>
          <w:b w:val="0"/>
          <w:bCs w:val="0"/>
          <w:color w:val="111111"/>
          <w:sz w:val="22"/>
          <w:szCs w:val="22"/>
        </w:rPr>
        <w:t xml:space="preserve"> w Łodzi, laureat programu TEAM-</w:t>
      </w:r>
      <w:r>
        <w:rPr>
          <w:rStyle w:val="Mocnowyrniony"/>
          <w:rFonts w:asciiTheme="minorHAnsi" w:hAnsiTheme="minorHAnsi" w:cstheme="minorHAnsi"/>
          <w:b w:val="0"/>
          <w:bCs w:val="0"/>
          <w:color w:val="111111"/>
          <w:sz w:val="22"/>
          <w:szCs w:val="22"/>
        </w:rPr>
        <w:t>NET), dr Tomasz Perkowski (Fundacja na rzecz Nauki Polskiej).</w:t>
      </w:r>
    </w:p>
    <w:p w14:paraId="10A56FFE" w14:textId="6C126E74" w:rsidR="00F730A8" w:rsidRDefault="00DC7C1B">
      <w:pPr>
        <w:pStyle w:val="Standard"/>
        <w:jc w:val="both"/>
        <w:rPr>
          <w:rStyle w:val="Mocnowyrniony"/>
          <w:rFonts w:asciiTheme="minorHAnsi" w:hAnsiTheme="minorHAnsi" w:cstheme="minorHAnsi"/>
          <w:b w:val="0"/>
          <w:bCs w:val="0"/>
          <w:color w:val="11111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 supernowoczesnych terapii wzroku, przez rozpracowywanie procesów stojących za rozwojem zarówno najpowszechniejszych, jak i najrzadszych schorzeń, po nowatorskie techniki mogące pozwolić na walkę z chorobami przy pomocy rozwiązań wypracowanych przez samą naturę. Podczas webinaru eksperci porozmawiają m.in. o nowoczesnych metodach diagnostycznych chorób oka oraz badaniach, mających bezpośrednie przełożenie na wczesne wykrywani</w:t>
      </w:r>
      <w:r w:rsidR="00477202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insulinooporności. Poruszony zostanie również temat przełomowej platformy</w:t>
      </w:r>
      <w:r>
        <w:rPr>
          <w:rStyle w:val="Mocnowyrniony"/>
          <w:rFonts w:asciiTheme="minorHAnsi" w:hAnsiTheme="minorHAnsi" w:cstheme="minorHAnsi"/>
          <w:b w:val="0"/>
          <w:bCs w:val="0"/>
          <w:color w:val="111111"/>
          <w:sz w:val="22"/>
          <w:szCs w:val="22"/>
        </w:rPr>
        <w:t>, która umożliwia kompleksową diagnostykę nowotworów i pozwala na projektowanie spersonalizowanych terapii tego typu schorzeń.</w:t>
      </w:r>
    </w:p>
    <w:p w14:paraId="75F8D03D" w14:textId="77777777" w:rsidR="00DC7C1B" w:rsidRDefault="00DC7C1B">
      <w:pPr>
        <w:pStyle w:val="Standard"/>
        <w:jc w:val="both"/>
        <w:rPr>
          <w:rStyle w:val="Mocnowyrniony"/>
          <w:rFonts w:asciiTheme="minorHAnsi" w:hAnsiTheme="minorHAnsi" w:cstheme="minorHAnsi"/>
          <w:b w:val="0"/>
          <w:bCs w:val="0"/>
          <w:color w:val="111111"/>
          <w:sz w:val="22"/>
          <w:szCs w:val="22"/>
        </w:rPr>
      </w:pPr>
    </w:p>
    <w:p w14:paraId="35C617E0" w14:textId="77777777" w:rsidR="00F730A8" w:rsidRDefault="00F730A8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0B8EB37C" w14:textId="4653882D" w:rsidR="00F730A8" w:rsidRDefault="00DC7C1B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Mocnowyrniony"/>
          <w:rFonts w:asciiTheme="minorHAnsi" w:hAnsiTheme="minorHAnsi" w:cstheme="minorHAnsi"/>
          <w:color w:val="111111"/>
          <w:sz w:val="22"/>
          <w:szCs w:val="22"/>
        </w:rPr>
        <w:t>16.12.2022, g</w:t>
      </w:r>
      <w:r w:rsidR="00C10DB9">
        <w:rPr>
          <w:rStyle w:val="Mocnowyrniony"/>
          <w:rFonts w:asciiTheme="minorHAnsi" w:hAnsiTheme="minorHAnsi" w:cstheme="minorHAnsi"/>
          <w:color w:val="111111"/>
          <w:sz w:val="22"/>
          <w:szCs w:val="22"/>
        </w:rPr>
        <w:t>odz</w:t>
      </w:r>
      <w:r>
        <w:rPr>
          <w:rStyle w:val="Mocnowyrniony"/>
          <w:rFonts w:asciiTheme="minorHAnsi" w:hAnsiTheme="minorHAnsi" w:cstheme="minorHAnsi"/>
          <w:color w:val="111111"/>
          <w:sz w:val="22"/>
          <w:szCs w:val="22"/>
        </w:rPr>
        <w:t xml:space="preserve">. 12.00 </w:t>
      </w:r>
      <w:r>
        <w:rPr>
          <w:rStyle w:val="Mocnowyrniony"/>
          <w:rFonts w:asciiTheme="minorHAnsi" w:hAnsiTheme="minorHAnsi" w:cstheme="minorHAnsi"/>
          <w:b w:val="0"/>
          <w:bCs w:val="0"/>
          <w:color w:val="111111"/>
          <w:sz w:val="22"/>
          <w:szCs w:val="22"/>
        </w:rPr>
        <w:t>–</w:t>
      </w:r>
      <w:r>
        <w:rPr>
          <w:rStyle w:val="Mocnowyrniony"/>
          <w:rFonts w:asciiTheme="minorHAnsi" w:hAnsiTheme="minorHAnsi" w:cstheme="minorHAnsi"/>
          <w:color w:val="111111"/>
          <w:sz w:val="22"/>
          <w:szCs w:val="22"/>
        </w:rPr>
        <w:t xml:space="preserve"> </w:t>
      </w:r>
      <w:r>
        <w:rPr>
          <w:rStyle w:val="Mocnowyrniony"/>
          <w:rFonts w:asciiTheme="minorHAnsi" w:hAnsiTheme="minorHAnsi" w:cstheme="minorHAnsi"/>
          <w:b w:val="0"/>
          <w:bCs w:val="0"/>
          <w:color w:val="111111"/>
          <w:sz w:val="22"/>
          <w:szCs w:val="22"/>
        </w:rPr>
        <w:t>Jak Fundusze Europejskie wspierają badania i innowacje</w:t>
      </w:r>
      <w:r w:rsidR="00C10DB9">
        <w:rPr>
          <w:rStyle w:val="Mocnowyrniony"/>
          <w:rFonts w:asciiTheme="minorHAnsi" w:hAnsiTheme="minorHAnsi" w:cstheme="minorHAnsi"/>
          <w:b w:val="0"/>
          <w:bCs w:val="0"/>
          <w:color w:val="111111"/>
          <w:sz w:val="22"/>
          <w:szCs w:val="22"/>
        </w:rPr>
        <w:t>?</w:t>
      </w:r>
      <w:r>
        <w:rPr>
          <w:rStyle w:val="Mocnowyrniony"/>
          <w:rFonts w:asciiTheme="minorHAnsi" w:hAnsiTheme="minorHAnsi" w:cstheme="minorHAnsi"/>
          <w:color w:val="111111"/>
          <w:sz w:val="22"/>
          <w:szCs w:val="22"/>
        </w:rPr>
        <w:t xml:space="preserve"> </w:t>
      </w:r>
      <w:r>
        <w:rPr>
          <w:rStyle w:val="Mocnowyrniony"/>
          <w:rFonts w:asciiTheme="minorHAnsi" w:hAnsiTheme="minorHAnsi" w:cstheme="minorHAnsi"/>
          <w:i/>
          <w:iCs/>
          <w:color w:val="111111"/>
          <w:sz w:val="22"/>
          <w:szCs w:val="22"/>
        </w:rPr>
        <w:t>Od nanoskali do megastruktur. Materiały przyszłości już dziś powstają w polskich laboratoriach</w:t>
      </w:r>
    </w:p>
    <w:p w14:paraId="7C885DFB" w14:textId="77777777" w:rsidR="00F730A8" w:rsidRDefault="00DC7C1B">
      <w:pPr>
        <w:pStyle w:val="Textbody"/>
        <w:spacing w:after="15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Mocnowyrniony"/>
          <w:rFonts w:asciiTheme="minorHAnsi" w:hAnsiTheme="minorHAnsi" w:cstheme="minorHAnsi"/>
          <w:color w:val="111111"/>
          <w:sz w:val="22"/>
          <w:szCs w:val="22"/>
        </w:rPr>
        <w:lastRenderedPageBreak/>
        <w:t xml:space="preserve">Prelegenci: </w:t>
      </w:r>
      <w:r>
        <w:rPr>
          <w:rStyle w:val="Mocnowyrniony"/>
          <w:rFonts w:asciiTheme="minorHAnsi" w:hAnsiTheme="minorHAnsi" w:cstheme="minorHAnsi"/>
          <w:b w:val="0"/>
          <w:bCs w:val="0"/>
          <w:color w:val="111111"/>
          <w:sz w:val="22"/>
          <w:szCs w:val="22"/>
        </w:rPr>
        <w:t>prof. dr hab. Tomasz Dietl (Międzynarodowe Centrum Sprzężenia Magnetyzmu i Nadprzewodnictwa z Materią Topologiczną, laureat programu MAB), dr hab. Dorota Pawlak (Centrum Doskonałości ENSEMBLE3, laureatka programu MAB), dr inż. Marta Sawicka (Instytut Wysokich Ciśnień PAN w Warszawie, laureatka programu POWROTY), dr Tomasz Perkowski (Fundacja na rzecz Nauki Polskiej).</w:t>
      </w:r>
    </w:p>
    <w:p w14:paraId="168A6065" w14:textId="77777777" w:rsidR="00F730A8" w:rsidRDefault="00DC7C1B">
      <w:pPr>
        <w:pStyle w:val="Textbody"/>
        <w:spacing w:after="15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111111"/>
          <w:sz w:val="22"/>
          <w:szCs w:val="22"/>
        </w:rPr>
        <w:t>Opracowywane w polskich laboratoriach materiały otwierają przed inżynierami i naukowcami zupełnie nowe, niedostępne dotąd możliwości. Testowane obecnie technologie są szansą na zrewolucjonizowanie przechowywania danych i energetyki. Podczas spotkania zostaną poruszone zagadnienia m.in. zastosowania topologicznych właściwości materii w nanoskali, możliwości, jakie daje fotonika w tworzeniu nowatorskich technologii wzrostu kryształów oraz badań nad wytwarzaniem i praktycznym zastosowaniem nanodiamentów.</w:t>
      </w:r>
    </w:p>
    <w:p w14:paraId="12F4D03A" w14:textId="40D65CD8" w:rsidR="00F730A8" w:rsidRPr="00DC7C1B" w:rsidRDefault="00DC7C1B">
      <w:pPr>
        <w:pStyle w:val="Textbody"/>
        <w:spacing w:after="150"/>
        <w:jc w:val="both"/>
        <w:rPr>
          <w:rStyle w:val="czeinternetowe"/>
          <w:rFonts w:hint="eastAsia"/>
          <w:color w:val="auto"/>
          <w:u w:val="none"/>
        </w:rPr>
      </w:pPr>
      <w:r>
        <w:rPr>
          <w:rFonts w:asciiTheme="minorHAnsi" w:hAnsiTheme="minorHAnsi" w:cstheme="minorHAnsi"/>
          <w:color w:val="111111"/>
          <w:sz w:val="22"/>
          <w:szCs w:val="22"/>
        </w:rPr>
        <w:t>Udział w webina</w:t>
      </w:r>
      <w:r w:rsidR="00167304">
        <w:rPr>
          <w:rFonts w:asciiTheme="minorHAnsi" w:hAnsiTheme="minorHAnsi" w:cstheme="minorHAnsi"/>
          <w:color w:val="111111"/>
          <w:sz w:val="22"/>
          <w:szCs w:val="22"/>
        </w:rPr>
        <w:t>r</w:t>
      </w:r>
      <w:r w:rsidR="0076760D">
        <w:rPr>
          <w:rFonts w:asciiTheme="minorHAnsi" w:hAnsiTheme="minorHAnsi" w:cstheme="minorHAnsi"/>
          <w:color w:val="111111"/>
          <w:sz w:val="22"/>
          <w:szCs w:val="22"/>
        </w:rPr>
        <w:t>ach</w:t>
      </w:r>
      <w:r>
        <w:rPr>
          <w:rFonts w:asciiTheme="minorHAnsi" w:hAnsiTheme="minorHAnsi" w:cstheme="minorHAnsi"/>
          <w:color w:val="111111"/>
          <w:sz w:val="22"/>
          <w:szCs w:val="22"/>
        </w:rPr>
        <w:t xml:space="preserve"> jest bezpłatny, transmisję na żywo ze spotkań będzie można śledzić </w:t>
      </w:r>
      <w:hyperlink r:id="rId11" w:history="1">
        <w:r w:rsidRPr="00167304">
          <w:rPr>
            <w:rStyle w:val="Hipercze"/>
            <w:rFonts w:asciiTheme="minorHAnsi" w:hAnsiTheme="minorHAnsi" w:cstheme="minorHAnsi"/>
            <w:sz w:val="22"/>
            <w:szCs w:val="22"/>
          </w:rPr>
          <w:t>na profilu YouTube Fundacji na rzecz Nauki Polskiej</w:t>
        </w:r>
      </w:hyperlink>
      <w:r>
        <w:rPr>
          <w:rFonts w:asciiTheme="minorHAnsi" w:hAnsiTheme="minorHAnsi" w:cstheme="minorHAnsi"/>
          <w:color w:val="111111"/>
          <w:sz w:val="22"/>
          <w:szCs w:val="22"/>
        </w:rPr>
        <w:t xml:space="preserve"> oraz </w:t>
      </w:r>
      <w:hyperlink r:id="rId12" w:history="1">
        <w:r w:rsidRPr="00167304">
          <w:rPr>
            <w:rStyle w:val="Hipercze"/>
            <w:rFonts w:asciiTheme="minorHAnsi" w:hAnsiTheme="minorHAnsi" w:cstheme="minorHAnsi"/>
            <w:sz w:val="22"/>
            <w:szCs w:val="22"/>
          </w:rPr>
          <w:t>na profilu FNP na Facebooku</w:t>
        </w:r>
      </w:hyperlink>
      <w:r w:rsidR="00167304">
        <w:rPr>
          <w:rFonts w:asciiTheme="minorHAnsi" w:hAnsiTheme="minorHAnsi" w:cstheme="minorHAnsi"/>
          <w:color w:val="111111"/>
          <w:sz w:val="22"/>
          <w:szCs w:val="22"/>
        </w:rPr>
        <w:t>.</w:t>
      </w:r>
      <w:hyperlink r:id="rId13"/>
    </w:p>
    <w:p w14:paraId="54E4ED34" w14:textId="07B5DB79" w:rsidR="00F730A8" w:rsidRDefault="00DC7C1B">
      <w:pPr>
        <w:pStyle w:val="Textbody"/>
        <w:spacing w:after="15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111111"/>
          <w:sz w:val="22"/>
          <w:szCs w:val="22"/>
        </w:rPr>
        <w:t xml:space="preserve">Cykl webinarów </w:t>
      </w:r>
      <w:r>
        <w:rPr>
          <w:rFonts w:asciiTheme="minorHAnsi" w:hAnsiTheme="minorHAnsi" w:cstheme="minorHAnsi"/>
          <w:color w:val="222222"/>
          <w:sz w:val="22"/>
          <w:szCs w:val="22"/>
        </w:rPr>
        <w:t>jest realizowany przez Fundację na rzecz Nauki Polskiej ze środków pochodzących z Funduszy Europejskich z Europejskiego Funduszu Rozwoju Regionalnego w ramach Programu Operacyjnego Inteligentny Rozwój.</w:t>
      </w:r>
    </w:p>
    <w:p w14:paraId="6D6CBD34" w14:textId="77777777" w:rsidR="00F730A8" w:rsidRDefault="00F730A8">
      <w:pPr>
        <w:jc w:val="both"/>
        <w:rPr>
          <w:rFonts w:asciiTheme="minorHAnsi" w:hAnsiTheme="minorHAnsi" w:cstheme="minorHAnsi"/>
        </w:rPr>
      </w:pPr>
    </w:p>
    <w:p w14:paraId="7FA36182" w14:textId="77777777" w:rsidR="00F730A8" w:rsidRDefault="00F730A8">
      <w:pPr>
        <w:jc w:val="both"/>
        <w:rPr>
          <w:rFonts w:asciiTheme="minorHAnsi" w:hAnsiTheme="minorHAnsi" w:cstheme="minorHAnsi"/>
        </w:rPr>
      </w:pPr>
    </w:p>
    <w:p w14:paraId="39E0AE8A" w14:textId="77777777" w:rsidR="00F730A8" w:rsidRDefault="00DC7C1B">
      <w:pPr>
        <w:jc w:val="center"/>
        <w:rPr>
          <w:rFonts w:asciiTheme="minorHAnsi" w:hAnsiTheme="minorHAnsi" w:cstheme="minorHAnsi"/>
          <w:b/>
        </w:rPr>
      </w:pPr>
      <w:r>
        <w:rPr>
          <w:rFonts w:cstheme="minorHAnsi"/>
          <w:b/>
        </w:rPr>
        <w:t>***</w:t>
      </w:r>
    </w:p>
    <w:p w14:paraId="7B94B6C7" w14:textId="77777777" w:rsidR="00F730A8" w:rsidRDefault="00DC7C1B">
      <w:pPr>
        <w:jc w:val="both"/>
        <w:rPr>
          <w:rFonts w:asciiTheme="minorHAnsi" w:hAnsiTheme="minorHAnsi" w:cstheme="minorHAnsi"/>
        </w:rPr>
      </w:pPr>
      <w:r>
        <w:rPr>
          <w:rFonts w:cstheme="minorHAnsi"/>
          <w:b/>
        </w:rPr>
        <w:t>Fundacja na rzecz Nauki Polskiej</w:t>
      </w:r>
      <w:r>
        <w:rPr>
          <w:rFonts w:cstheme="minorHAnsi"/>
        </w:rPr>
        <w:t xml:space="preserve"> istnieje od 1991 r. i jest niezależną, samofinansującą się instytucją pozarządową typu non-profit, która realizuje misję wspierania nauki. Jest największym w Polsce pozabudżetowym źródłem finansowania nauki. Do statutowych celów FNP należą: wspieranie wybitnych naukowców i zespołów badawczych i działanie na rzecz transferu osiągnięć naukowych do praktyki gospodarczej. Fundacja realizuje je poprzez przyznawanie indywidualnych nagród i stypendiów dla naukowców, przyznawanie subwencji na wdrażanie osiągnięć naukowych do praktyki gospodarczej, inne formy wspierania ważnych przedsięwzięć służących nauce (jak np.: programy wydawnicze, konferencje). Fundacja angażuje się także we wspieranie międzynarodowej współpracy naukowej oraz zwiększanie samodzielności naukowej młodego pokolenia uczonych. </w:t>
      </w:r>
    </w:p>
    <w:p w14:paraId="1334D78C" w14:textId="77777777" w:rsidR="00F730A8" w:rsidRDefault="00F730A8">
      <w:pPr>
        <w:pStyle w:val="Stopka"/>
        <w:rPr>
          <w:rFonts w:asciiTheme="minorHAnsi" w:hAnsiTheme="minorHAnsi" w:cstheme="minorHAnsi"/>
          <w:b/>
        </w:rPr>
      </w:pPr>
    </w:p>
    <w:p w14:paraId="6D3DD506" w14:textId="77777777" w:rsidR="00F730A8" w:rsidRDefault="00DC7C1B">
      <w:pPr>
        <w:pStyle w:val="Stopka"/>
        <w:rPr>
          <w:rFonts w:asciiTheme="minorHAnsi" w:hAnsiTheme="minorHAnsi" w:cstheme="minorHAnsi"/>
          <w:b/>
        </w:rPr>
      </w:pPr>
      <w:r>
        <w:rPr>
          <w:rFonts w:cstheme="minorHAnsi"/>
          <w:b/>
        </w:rPr>
        <w:t>Kontakt prasowy:</w:t>
      </w:r>
    </w:p>
    <w:p w14:paraId="782225BC" w14:textId="77777777" w:rsidR="00F730A8" w:rsidRDefault="00DC7C1B">
      <w:pPr>
        <w:jc w:val="both"/>
      </w:pPr>
      <w:r>
        <w:rPr>
          <w:rFonts w:cstheme="minorHAnsi"/>
        </w:rPr>
        <w:t xml:space="preserve">Dominika Wojtysiak-Łańska, Fundacja na rzecz Nauki Polskiej: tel. 698 931 944, </w:t>
      </w:r>
      <w:hyperlink r:id="rId14">
        <w:r>
          <w:rPr>
            <w:rStyle w:val="czeinternetowe"/>
            <w:rFonts w:cstheme="minorHAnsi"/>
          </w:rPr>
          <w:t>wojtysiak@fnp.org.pl</w:t>
        </w:r>
      </w:hyperlink>
    </w:p>
    <w:p w14:paraId="510EA67D" w14:textId="77777777" w:rsidR="00F730A8" w:rsidRDefault="00F730A8">
      <w:pPr>
        <w:jc w:val="both"/>
      </w:pPr>
    </w:p>
    <w:sectPr w:rsidR="00F730A8">
      <w:headerReference w:type="default" r:id="rId15"/>
      <w:footerReference w:type="default" r:id="rId16"/>
      <w:pgSz w:w="11906" w:h="16838"/>
      <w:pgMar w:top="1418" w:right="1134" w:bottom="1418" w:left="1134" w:header="709" w:footer="709" w:gutter="0"/>
      <w:pgNumType w:start="1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1F2914" w14:textId="77777777" w:rsidR="00004CFD" w:rsidRDefault="00DC7C1B">
      <w:r>
        <w:separator/>
      </w:r>
    </w:p>
  </w:endnote>
  <w:endnote w:type="continuationSeparator" w:id="0">
    <w:p w14:paraId="3BDC0DF5" w14:textId="77777777" w:rsidR="00004CFD" w:rsidRDefault="00DC7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DECDC" w14:textId="77777777" w:rsidR="00F730A8" w:rsidRDefault="00DC7C1B">
    <w:pPr>
      <w:pStyle w:val="Stopka"/>
    </w:pPr>
    <w:r>
      <w:rPr>
        <w:noProof/>
      </w:rPr>
      <w:drawing>
        <wp:anchor distT="0" distB="4445" distL="114300" distR="114300" simplePos="0" relativeHeight="3" behindDoc="1" locked="0" layoutInCell="1" allowOverlap="1" wp14:anchorId="4DBFE41E" wp14:editId="559F3055">
          <wp:simplePos x="0" y="0"/>
          <wp:positionH relativeFrom="margin">
            <wp:align>center</wp:align>
          </wp:positionH>
          <wp:positionV relativeFrom="paragraph">
            <wp:posOffset>6350</wp:posOffset>
          </wp:positionV>
          <wp:extent cx="3876675" cy="396240"/>
          <wp:effectExtent l="0" t="0" r="0" b="0"/>
          <wp:wrapNone/>
          <wp:docPr id="2" name="Obraz 1" descr="W:\NOWA IDENTYFIKACJA WIZUALNA FNP\BELKI UNIJNE\_Z NOWYM LOGO NCBR OD 09.2022\PL\belka POIR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W:\NOWA IDENTYFIKACJA WIZUALNA FNP\BELKI UNIJNE\_Z NOWYM LOGO NCBR OD 09.2022\PL\belka POIR_pl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76675" cy="396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A391F" w14:textId="77777777" w:rsidR="00004CFD" w:rsidRDefault="00DC7C1B">
      <w:r>
        <w:separator/>
      </w:r>
    </w:p>
  </w:footnote>
  <w:footnote w:type="continuationSeparator" w:id="0">
    <w:p w14:paraId="3D52A8C1" w14:textId="77777777" w:rsidR="00004CFD" w:rsidRDefault="00DC7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78992" w14:textId="77777777" w:rsidR="00F730A8" w:rsidRDefault="00DC7C1B">
    <w:pP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5" behindDoc="1" locked="0" layoutInCell="1" allowOverlap="1" wp14:anchorId="571F7623" wp14:editId="6D0401A4">
          <wp:simplePos x="0" y="0"/>
          <wp:positionH relativeFrom="column">
            <wp:posOffset>4105275</wp:posOffset>
          </wp:positionH>
          <wp:positionV relativeFrom="paragraph">
            <wp:posOffset>-189865</wp:posOffset>
          </wp:positionV>
          <wp:extent cx="1952625" cy="636270"/>
          <wp:effectExtent l="0" t="0" r="0" b="0"/>
          <wp:wrapNone/>
          <wp:docPr id="1" name="Obraz 2" descr="FNPlogoKOLOR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FNPlogoKOLORp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636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0A8"/>
    <w:rsid w:val="00004CFD"/>
    <w:rsid w:val="00011386"/>
    <w:rsid w:val="00167304"/>
    <w:rsid w:val="00386BA4"/>
    <w:rsid w:val="00477202"/>
    <w:rsid w:val="0066538A"/>
    <w:rsid w:val="0076760D"/>
    <w:rsid w:val="007A0299"/>
    <w:rsid w:val="0088096E"/>
    <w:rsid w:val="00965BB7"/>
    <w:rsid w:val="009856C4"/>
    <w:rsid w:val="00C10DB9"/>
    <w:rsid w:val="00D97ADD"/>
    <w:rsid w:val="00DC7C1B"/>
    <w:rsid w:val="00E860F3"/>
    <w:rsid w:val="00EC6EA9"/>
    <w:rsid w:val="00F730A8"/>
    <w:rsid w:val="00F767A3"/>
    <w:rsid w:val="00F9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D1105"/>
  <w15:docId w15:val="{509910D5-50DE-40A5-83EA-E8032216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4CE5"/>
    <w:rPr>
      <w:sz w:val="22"/>
    </w:rPr>
  </w:style>
  <w:style w:type="paragraph" w:styleId="Nagwek1">
    <w:name w:val="heading 1"/>
    <w:basedOn w:val="Normalny"/>
    <w:next w:val="Normalny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35276"/>
  </w:style>
  <w:style w:type="character" w:customStyle="1" w:styleId="StopkaZnak">
    <w:name w:val="Stopka Znak"/>
    <w:basedOn w:val="Domylnaczcionkaakapitu"/>
    <w:link w:val="Stopka"/>
    <w:uiPriority w:val="99"/>
    <w:qFormat/>
    <w:rsid w:val="00A35276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21C4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21C4B"/>
    <w:rPr>
      <w:rFonts w:ascii="Calibri" w:hAnsi="Calibri" w:cs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21C4B"/>
    <w:rPr>
      <w:rFonts w:ascii="Calibri" w:hAnsi="Calibri" w:cs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21C4B"/>
    <w:rPr>
      <w:rFonts w:ascii="Segoe UI" w:hAnsi="Segoe UI" w:cs="Segoe UI"/>
      <w:sz w:val="18"/>
      <w:szCs w:val="18"/>
    </w:rPr>
  </w:style>
  <w:style w:type="character" w:customStyle="1" w:styleId="czeinternetowe">
    <w:name w:val="Łącze internetowe"/>
    <w:uiPriority w:val="99"/>
    <w:rsid w:val="00E34053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133369"/>
    <w:rPr>
      <w:color w:val="954F72" w:themeColor="followedHyperlink"/>
      <w:u w:val="single"/>
    </w:rPr>
  </w:style>
  <w:style w:type="character" w:customStyle="1" w:styleId="Mocnowyrniony">
    <w:name w:val="Mocno wyróżniony"/>
    <w:qFormat/>
    <w:rsid w:val="004461A9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6E0112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Theme="minorHAnsi" w:hAnsiTheme="minorHAnsi" w:cstheme="minorHAnsi"/>
      <w:sz w:val="22"/>
      <w:szCs w:val="22"/>
    </w:rPr>
  </w:style>
  <w:style w:type="character" w:customStyle="1" w:styleId="ListLabel5">
    <w:name w:val="ListLabel 5"/>
    <w:qFormat/>
    <w:rPr>
      <w:rFonts w:asciiTheme="minorHAnsi" w:hAnsiTheme="minorHAnsi" w:cstheme="minorHAnsi"/>
    </w:rPr>
  </w:style>
  <w:style w:type="character" w:customStyle="1" w:styleId="ListLabel6">
    <w:name w:val="ListLabel 6"/>
    <w:qFormat/>
    <w:rPr>
      <w:rFonts w:asciiTheme="minorHAnsi" w:hAnsiTheme="minorHAnsi" w:cstheme="minorHAnsi"/>
      <w:sz w:val="22"/>
      <w:szCs w:val="22"/>
    </w:rPr>
  </w:style>
  <w:style w:type="character" w:customStyle="1" w:styleId="ListLabel7">
    <w:name w:val="ListLabel 7"/>
    <w:qFormat/>
    <w:rPr>
      <w:rFonts w:cstheme="minorHAnsi"/>
    </w:rPr>
  </w:style>
  <w:style w:type="character" w:customStyle="1" w:styleId="ListLabel8">
    <w:name w:val="ListLabel 8"/>
    <w:qFormat/>
    <w:rPr>
      <w:rFonts w:asciiTheme="minorHAnsi" w:hAnsiTheme="minorHAnsi" w:cstheme="minorHAnsi"/>
      <w:sz w:val="22"/>
      <w:szCs w:val="22"/>
    </w:rPr>
  </w:style>
  <w:style w:type="character" w:customStyle="1" w:styleId="ListLabel9">
    <w:name w:val="ListLabel 9"/>
    <w:qFormat/>
    <w:rPr>
      <w:rFonts w:cstheme="minorHAnsi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3527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topka">
    <w:name w:val="footer"/>
    <w:basedOn w:val="Normalny"/>
    <w:link w:val="StopkaZnak"/>
    <w:uiPriority w:val="99"/>
    <w:unhideWhenUsed/>
    <w:rsid w:val="00A35276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78549B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21C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21C4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21C4B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uiPriority w:val="99"/>
    <w:semiHidden/>
    <w:qFormat/>
    <w:rsid w:val="000A3769"/>
    <w:rPr>
      <w:sz w:val="22"/>
    </w:rPr>
  </w:style>
  <w:style w:type="paragraph" w:styleId="NormalnyWeb">
    <w:name w:val="Normal (Web)"/>
    <w:basedOn w:val="Normalny"/>
    <w:uiPriority w:val="99"/>
    <w:unhideWhenUsed/>
    <w:qFormat/>
    <w:rsid w:val="0064436D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qFormat/>
    <w:rsid w:val="004461A9"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4461A9"/>
    <w:pPr>
      <w:spacing w:after="140" w:line="276" w:lineRule="auto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16730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673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utube.com/@FundacjaFNP/featured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acebook.com/FundacjanarzeczNaukiPolskiej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user/FundacjaFNP" TargetMode="Externa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wojtysiak@fnp.org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miiJs4OIXult4kMcNRZTj4x3gUw==">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AC38766F6F104292AD4EB3E95C6722" ma:contentTypeVersion="18" ma:contentTypeDescription="Utwórz nowy dokument." ma:contentTypeScope="" ma:versionID="c392274b5c1a220799ec761740702db5">
  <xsd:schema xmlns:xsd="http://www.w3.org/2001/XMLSchema" xmlns:xs="http://www.w3.org/2001/XMLSchema" xmlns:p="http://schemas.microsoft.com/office/2006/metadata/properties" xmlns:ns3="f2acc35c-5ac4-4018-94ad-c4df1bb16b3a" xmlns:ns4="e8f4793d-3a33-4bad-9f31-3c2c128e4a3a" targetNamespace="http://schemas.microsoft.com/office/2006/metadata/properties" ma:root="true" ma:fieldsID="e7744fa63463d297a29cad46f6060777" ns3:_="" ns4:_="">
    <xsd:import namespace="f2acc35c-5ac4-4018-94ad-c4df1bb16b3a"/>
    <xsd:import namespace="e8f4793d-3a33-4bad-9f31-3c2c128e4a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cc35c-5ac4-4018-94ad-c4df1bb16b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4793d-3a33-4bad-9f31-3c2c128e4a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acc35c-5ac4-4018-94ad-c4df1bb16b3a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607600E-0C72-4D3E-85F8-220B5888B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acc35c-5ac4-4018-94ad-c4df1bb16b3a"/>
    <ds:schemaRef ds:uri="e8f4793d-3a33-4bad-9f31-3c2c128e4a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CECE7E-EF31-4FBC-8E0D-D7A425605F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09D60B-0A2F-4F0E-81CB-5841607BA69B}">
  <ds:schemaRefs>
    <ds:schemaRef ds:uri="http://schemas.microsoft.com/office/2006/documentManagement/types"/>
    <ds:schemaRef ds:uri="f2acc35c-5ac4-4018-94ad-c4df1bb16b3a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metadata/properties"/>
    <ds:schemaRef ds:uri="e8f4793d-3a33-4bad-9f31-3c2c128e4a3a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68F063F1-EBFD-480D-8CC5-AFBD94C41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845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Łagowski</dc:creator>
  <dc:description/>
  <cp:lastModifiedBy>Renata Sieroń</cp:lastModifiedBy>
  <cp:revision>2</cp:revision>
  <dcterms:created xsi:type="dcterms:W3CDTF">2025-02-14T12:46:00Z</dcterms:created>
  <dcterms:modified xsi:type="dcterms:W3CDTF">2025-02-14T12:46:00Z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0x0101003FAC38766F6F104292AD4EB3E95C6722</vt:lpwstr>
  </property>
</Properties>
</file>